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9CE197" w14:textId="77777777" w:rsidR="00FA4751" w:rsidRDefault="00FA4751" w:rsidP="00563484">
      <w:pPr>
        <w:pStyle w:val="Title"/>
        <w:pBdr>
          <w:bottom w:val="single" w:sz="4" w:space="4" w:color="auto"/>
        </w:pBdr>
        <w:jc w:val="center"/>
      </w:pPr>
    </w:p>
    <w:p w14:paraId="613273E9" w14:textId="77777777" w:rsidR="00C66675" w:rsidRDefault="00C66675" w:rsidP="00563484">
      <w:pPr>
        <w:pStyle w:val="Title"/>
        <w:pBdr>
          <w:bottom w:val="single" w:sz="4" w:space="4" w:color="auto"/>
        </w:pBdr>
        <w:jc w:val="center"/>
      </w:pPr>
      <w:r>
        <w:t>Aplicación PACI</w:t>
      </w:r>
    </w:p>
    <w:p w14:paraId="6EECA787" w14:textId="0CB345B8" w:rsidR="006E1531" w:rsidRPr="006E1531" w:rsidRDefault="006E1531" w:rsidP="00563484">
      <w:pPr>
        <w:pStyle w:val="Title"/>
        <w:pBdr>
          <w:bottom w:val="single" w:sz="4" w:space="4" w:color="auto"/>
        </w:pBdr>
        <w:jc w:val="center"/>
      </w:pPr>
      <w:r>
        <w:t>Marco Legal</w:t>
      </w:r>
    </w:p>
    <w:p w14:paraId="4A197242" w14:textId="77777777" w:rsidR="00524415" w:rsidRPr="00FA4751" w:rsidRDefault="00524415" w:rsidP="00563484">
      <w:pPr>
        <w:pStyle w:val="Title"/>
        <w:pBdr>
          <w:top w:val="single" w:sz="4" w:space="1" w:color="auto"/>
          <w:bottom w:val="single" w:sz="4" w:space="1" w:color="auto"/>
        </w:pBdr>
        <w:jc w:val="center"/>
        <w:rPr>
          <w:b/>
        </w:rPr>
      </w:pPr>
      <w:r w:rsidRPr="00FA4751">
        <w:rPr>
          <w:b/>
        </w:rPr>
        <w:t>Resumen para todas las condiciones</w:t>
      </w:r>
    </w:p>
    <w:p w14:paraId="4D412BA3" w14:textId="41BA626C" w:rsidR="00C66675" w:rsidRDefault="00423FD7" w:rsidP="00563484">
      <w:pPr>
        <w:pStyle w:val="Heading1"/>
        <w:jc w:val="both"/>
      </w:pPr>
      <w:r>
        <w:rPr>
          <w:noProof/>
          <w:lang w:val="en-US" w:eastAsia="en-US"/>
        </w:rPr>
        <mc:AlternateContent>
          <mc:Choice Requires="wps">
            <w:drawing>
              <wp:anchor distT="0" distB="0" distL="114300" distR="114300" simplePos="0" relativeHeight="251665408" behindDoc="0" locked="0" layoutInCell="1" allowOverlap="1" wp14:anchorId="2E8449D1" wp14:editId="39530A2E">
                <wp:simplePos x="0" y="0"/>
                <wp:positionH relativeFrom="margin">
                  <wp:posOffset>-287020</wp:posOffset>
                </wp:positionH>
                <wp:positionV relativeFrom="paragraph">
                  <wp:posOffset>160020</wp:posOffset>
                </wp:positionV>
                <wp:extent cx="278130" cy="254000"/>
                <wp:effectExtent l="8255" t="635" r="8890" b="31115"/>
                <wp:wrapNone/>
                <wp:docPr id="57"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0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6" o:spid="_x0000_s1026" style="position:absolute;margin-left:-22.6pt;margin-top:12.6pt;width:21.9pt;height:20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" fillcolor="red" stroked="f">
                <v:shadow on="t" opacity="22936f" origin=",.5" offset="0,.63889mm"/>
                <w10:wrap anchorx="margin"/>
              </v:oval>
            </w:pict>
          </mc:Fallback>
        </mc:AlternateContent>
      </w:r>
      <w:r w:rsidR="00C66675">
        <w:t>Condiciones de ejecutabilidad que enfrentan debilidades significativas</w:t>
      </w:r>
    </w:p>
    <w:p w14:paraId="5833E800" w14:textId="741B0BA7" w:rsidR="00524415" w:rsidRDefault="00E06B0C" w:rsidP="00563484">
      <w:pPr>
        <w:pStyle w:val="Heading2"/>
        <w:jc w:val="both"/>
        <w:rPr>
          <w:lang w:val="es-MX"/>
        </w:rPr>
      </w:pPr>
      <w:r>
        <w:rPr>
          <w:lang w:val="es-MX"/>
        </w:rPr>
        <w:t>Condición 1:</w:t>
      </w:r>
      <w:r w:rsidR="00524415">
        <w:rPr>
          <w:lang w:val="es-MX"/>
        </w:rPr>
        <w:t xml:space="preserve"> El marco legal da al OE la competencia necesaria para que pueda ejecutar de forma eficiente el proyecto</w:t>
      </w:r>
    </w:p>
    <w:p w14:paraId="5A583565" w14:textId="4BACA3DD" w:rsidR="00524415" w:rsidRDefault="00524415" w:rsidP="00563484">
      <w:pPr>
        <w:pStyle w:val="Heading2"/>
        <w:jc w:val="both"/>
        <w:rPr>
          <w:lang w:val="es-MX"/>
        </w:rPr>
      </w:pPr>
      <w:r>
        <w:rPr>
          <w:lang w:val="es-MX"/>
        </w:rPr>
        <w:t>Condición 3: Las normas a las que está sujeta el OE establecen que su gestión se debe desarrollar bajo un ambiente de control que promueva la transparencia y seguimiento de buenas prácticas reconocidas internacionalmente</w:t>
      </w:r>
    </w:p>
    <w:p w14:paraId="05054507" w14:textId="6DC538E8" w:rsidR="00632680" w:rsidRPr="00632680" w:rsidRDefault="00423FD7" w:rsidP="00563484">
      <w:pPr>
        <w:pStyle w:val="Heading1"/>
        <w:jc w:val="both"/>
      </w:pPr>
      <w:r>
        <w:rPr>
          <w:noProof/>
          <w:lang w:val="en-US" w:eastAsia="en-US"/>
        </w:rPr>
        <mc:AlternateContent>
          <mc:Choice Requires="wps">
            <w:drawing>
              <wp:anchor distT="0" distB="0" distL="114300" distR="114300" simplePos="0" relativeHeight="251659264" behindDoc="0" locked="0" layoutInCell="1" allowOverlap="1" wp14:anchorId="2FDE6890" wp14:editId="1A55EF2C">
                <wp:simplePos x="0" y="0"/>
                <wp:positionH relativeFrom="margin">
                  <wp:posOffset>-288290</wp:posOffset>
                </wp:positionH>
                <wp:positionV relativeFrom="paragraph">
                  <wp:posOffset>361315</wp:posOffset>
                </wp:positionV>
                <wp:extent cx="278130" cy="254000"/>
                <wp:effectExtent l="6985" t="3810" r="635" b="27940"/>
                <wp:wrapNone/>
                <wp:docPr id="56" name="E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C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1" o:spid="_x0000_s1026" style="position:absolute;margin-left:-22.7pt;margin-top:28.45pt;width:21.9pt;height:20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" fillcolor="#ffc000" stroked="f">
                <v:shadow on="t" opacity="22936f" origin=",.5" offset="0,.63889mm"/>
                <w10:wrap anchorx="margin"/>
              </v:oval>
            </w:pict>
          </mc:Fallback>
        </mc:AlternateContent>
      </w:r>
      <w:r w:rsidR="00A17072">
        <w:t>Condiciones de ejecutabilidad con áreas de oportunidad</w:t>
      </w:r>
    </w:p>
    <w:p w14:paraId="3635CF25" w14:textId="708261AC" w:rsidR="00632680" w:rsidRDefault="00C66675" w:rsidP="00563484">
      <w:pPr>
        <w:pStyle w:val="Heading2"/>
        <w:jc w:val="both"/>
      </w:pPr>
      <w:r>
        <w:t xml:space="preserve">Condición </w:t>
      </w:r>
      <w:r w:rsidR="00632680">
        <w:t>2</w:t>
      </w:r>
      <w:r w:rsidR="00E06B0C">
        <w:t>:</w:t>
      </w:r>
      <w:r w:rsidR="00632680">
        <w:t xml:space="preserve"> </w:t>
      </w:r>
      <w:r w:rsidR="00632680" w:rsidRPr="00437996">
        <w:t>El marco legal y regulatorio de los sistemas transversales de gestión pública le permiten al OE una ejecución eficaz, eficiente y transparente</w:t>
      </w:r>
    </w:p>
    <w:p w14:paraId="4958A1B9" w14:textId="3D8E2B48" w:rsidR="00632680" w:rsidRDefault="00423FD7" w:rsidP="00563484">
      <w:pPr>
        <w:pStyle w:val="Heading1"/>
        <w:jc w:val="both"/>
      </w:pPr>
      <w:r>
        <w:rPr>
          <w:noProof/>
          <w:lang w:val="en-US" w:eastAsia="en-US"/>
        </w:rPr>
        <mc:AlternateContent>
          <mc:Choice Requires="wps">
            <w:drawing>
              <wp:anchor distT="0" distB="0" distL="114300" distR="114300" simplePos="0" relativeHeight="251674624" behindDoc="0" locked="0" layoutInCell="1" allowOverlap="1" wp14:anchorId="2FDE6890" wp14:editId="3757C786">
                <wp:simplePos x="0" y="0"/>
                <wp:positionH relativeFrom="margin">
                  <wp:posOffset>-297815</wp:posOffset>
                </wp:positionH>
                <wp:positionV relativeFrom="paragraph">
                  <wp:posOffset>382270</wp:posOffset>
                </wp:positionV>
                <wp:extent cx="278130" cy="254000"/>
                <wp:effectExtent l="6985" t="0" r="635" b="31750"/>
                <wp:wrapNone/>
                <wp:docPr id="55"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chemeClr val="accent3">
                            <a:lumMod val="50000"/>
                            <a:lumOff val="0"/>
                          </a:schemeClr>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2" o:spid="_x0000_s1026" style="position:absolute;margin-left:-23.45pt;margin-top:30.1pt;width:21.9pt;height:20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" fillcolor="#4e6128 [1606]" stroked="f">
                <v:shadow on="t" opacity="22936f" origin=",.5" offset="0,.63889mm"/>
                <w10:wrap anchorx="margin"/>
              </v:oval>
            </w:pict>
          </mc:Fallback>
        </mc:AlternateContent>
      </w:r>
      <w:r w:rsidR="00632680">
        <w:t xml:space="preserve">Condiciones de ejecutabilidad que presentan fortalezas </w:t>
      </w:r>
    </w:p>
    <w:p w14:paraId="213163A1" w14:textId="04AC7FF6" w:rsidR="00632680" w:rsidRPr="004771F9" w:rsidRDefault="00632680" w:rsidP="00563484">
      <w:pPr>
        <w:jc w:val="both"/>
        <w:rPr>
          <w:b/>
        </w:rPr>
      </w:pPr>
      <w:r w:rsidRPr="004771F9">
        <w:rPr>
          <w:b/>
        </w:rPr>
        <w:t xml:space="preserve">No se identificó ninguna condición con </w:t>
      </w:r>
      <w:r w:rsidR="001A0BB6">
        <w:rPr>
          <w:b/>
        </w:rPr>
        <w:t>fortaleza</w:t>
      </w:r>
      <w:r>
        <w:rPr>
          <w:b/>
        </w:rPr>
        <w:t>s</w:t>
      </w:r>
      <w:r w:rsidR="00FA4751">
        <w:rPr>
          <w:b/>
        </w:rPr>
        <w:t>.</w:t>
      </w:r>
    </w:p>
    <w:p w14:paraId="7EC7EE8D" w14:textId="77777777" w:rsidR="00632680" w:rsidRDefault="00632680" w:rsidP="00563484">
      <w:pPr>
        <w:jc w:val="both"/>
      </w:pPr>
    </w:p>
    <w:p w14:paraId="571799F9" w14:textId="77777777" w:rsidR="00632680" w:rsidRDefault="00632680" w:rsidP="00563484">
      <w:pPr>
        <w:jc w:val="both"/>
        <w:rPr>
          <w:rFonts w:asciiTheme="majorHAnsi" w:eastAsiaTheme="majorEastAsia" w:hAnsiTheme="majorHAnsi" w:cstheme="majorBidi"/>
          <w:color w:val="17365D" w:themeColor="text2" w:themeShade="BF"/>
          <w:spacing w:val="5"/>
          <w:kern w:val="28"/>
          <w:sz w:val="52"/>
          <w:szCs w:val="52"/>
        </w:rPr>
      </w:pPr>
      <w:r>
        <w:br w:type="page"/>
      </w:r>
    </w:p>
    <w:p w14:paraId="17D80D5A" w14:textId="1FDB5B18" w:rsidR="00563484" w:rsidRPr="00A24E89" w:rsidRDefault="00423FD7" w:rsidP="00563484">
      <w:pPr>
        <w:pStyle w:val="Title"/>
        <w:pBdr>
          <w:top w:val="single" w:sz="4" w:space="1" w:color="auto"/>
          <w:bottom w:val="single" w:sz="4" w:space="1" w:color="auto"/>
        </w:pBdr>
        <w:jc w:val="center"/>
        <w:rPr>
          <w:b/>
        </w:rPr>
      </w:pPr>
      <w:r>
        <w:rPr>
          <w:noProof/>
          <w:lang w:val="en-US" w:eastAsia="en-US"/>
        </w:rPr>
        <w:lastRenderedPageBreak/>
        <mc:AlternateContent>
          <mc:Choice Requires="wps">
            <w:drawing>
              <wp:anchor distT="0" distB="0" distL="114300" distR="114300" simplePos="0" relativeHeight="251673600" behindDoc="0" locked="0" layoutInCell="1" allowOverlap="1" wp14:anchorId="2E8449D1" wp14:editId="0F252A7B">
                <wp:simplePos x="0" y="0"/>
                <wp:positionH relativeFrom="margin">
                  <wp:posOffset>-315595</wp:posOffset>
                </wp:positionH>
                <wp:positionV relativeFrom="paragraph">
                  <wp:posOffset>619760</wp:posOffset>
                </wp:positionV>
                <wp:extent cx="278130" cy="254000"/>
                <wp:effectExtent l="8255" t="635" r="8890" b="31115"/>
                <wp:wrapNone/>
                <wp:docPr id="54"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0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1" o:spid="_x0000_s1026" style="position:absolute;margin-left:-24.85pt;margin-top:48.8pt;width:21.9pt;height:20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" fillcolor="red" stroked="f">
                <v:shadow on="t" opacity="22936f" origin=",.5" offset="0,.63889mm"/>
                <w10:wrap anchorx="margin"/>
              </v:oval>
            </w:pict>
          </mc:Fallback>
        </mc:AlternateContent>
      </w:r>
      <w:r w:rsidR="00563484" w:rsidRPr="00A24E89">
        <w:rPr>
          <w:b/>
        </w:rPr>
        <w:t>Resumen</w:t>
      </w:r>
      <w:r w:rsidR="00563484">
        <w:rPr>
          <w:b/>
        </w:rPr>
        <w:t xml:space="preserve"> detallado por condición</w:t>
      </w:r>
    </w:p>
    <w:p w14:paraId="62D5DA9B" w14:textId="2EF5BB9F" w:rsidR="00632680" w:rsidRPr="00632680" w:rsidRDefault="00632680" w:rsidP="00563484">
      <w:pPr>
        <w:pStyle w:val="Heading2"/>
        <w:jc w:val="both"/>
        <w:rPr>
          <w:lang w:val="es-MX"/>
        </w:rPr>
      </w:pPr>
      <w:r>
        <w:rPr>
          <w:lang w:val="es-MX"/>
        </w:rPr>
        <w:t>Condición 1</w:t>
      </w:r>
      <w:r w:rsidR="00E06B0C">
        <w:rPr>
          <w:lang w:val="es-MX"/>
        </w:rPr>
        <w:t>:</w:t>
      </w:r>
      <w:r>
        <w:rPr>
          <w:lang w:val="es-MX"/>
        </w:rPr>
        <w:t xml:space="preserve"> El marco legal da al OE la competencia necesaria para que pueda ejecutar de forma eficiente el proyecto</w:t>
      </w:r>
    </w:p>
    <w:p w14:paraId="41306984" w14:textId="6DDA9160" w:rsidR="00632680" w:rsidRDefault="00632680" w:rsidP="00563484">
      <w:pPr>
        <w:pStyle w:val="Heading3"/>
        <w:jc w:val="both"/>
        <w:rPr>
          <w:lang w:val="es-CO"/>
        </w:rPr>
      </w:pPr>
      <w:r>
        <w:rPr>
          <w:lang w:val="es-CO"/>
        </w:rPr>
        <w:t>Debilidades</w:t>
      </w:r>
    </w:p>
    <w:p w14:paraId="794CB46E" w14:textId="6CD45E69" w:rsidR="003F4169" w:rsidRPr="00680E6E" w:rsidRDefault="00FB480A" w:rsidP="00563484">
      <w:pPr>
        <w:pStyle w:val="ListParagraph"/>
        <w:numPr>
          <w:ilvl w:val="0"/>
          <w:numId w:val="3"/>
        </w:numPr>
        <w:jc w:val="both"/>
      </w:pPr>
      <w:r>
        <w:t xml:space="preserve">ANA cuenta con un Manual de Organización y Funciones, y con un </w:t>
      </w:r>
      <w:r w:rsidRPr="0071311E">
        <w:t xml:space="preserve">Manual de Procedimientos Aduaneros (a nivel regional). </w:t>
      </w:r>
      <w:r>
        <w:t xml:space="preserve">Sin embargo, éstos </w:t>
      </w:r>
      <w:r w:rsidR="003F4169" w:rsidRPr="003F4169">
        <w:rPr>
          <w:u w:val="single"/>
        </w:rPr>
        <w:t>NO</w:t>
      </w:r>
      <w:r w:rsidR="003F4169" w:rsidRPr="00680E6E">
        <w:t xml:space="preserve"> </w:t>
      </w:r>
      <w:r>
        <w:t xml:space="preserve">le otorgan </w:t>
      </w:r>
      <w:r w:rsidR="003F4169" w:rsidRPr="00680E6E">
        <w:t>la capacidad legal</w:t>
      </w:r>
      <w:r w:rsidR="003F4169">
        <w:t>/normativa</w:t>
      </w:r>
      <w:r w:rsidR="003F4169" w:rsidRPr="00680E6E">
        <w:t xml:space="preserve"> a las gerencias para que éstas </w:t>
      </w:r>
      <w:r>
        <w:t>puedan dirigir técnicamente el P</w:t>
      </w:r>
      <w:r w:rsidR="003F4169" w:rsidRPr="00680E6E">
        <w:t>royecto.</w:t>
      </w:r>
    </w:p>
    <w:p w14:paraId="6546D3C2" w14:textId="011DFC89" w:rsidR="0071311E" w:rsidRDefault="0071311E" w:rsidP="00563484">
      <w:pPr>
        <w:pStyle w:val="ListParagraph"/>
        <w:numPr>
          <w:ilvl w:val="1"/>
          <w:numId w:val="3"/>
        </w:numPr>
        <w:jc w:val="both"/>
      </w:pPr>
      <w:r w:rsidRPr="0071311E">
        <w:t>La nueva administración contempla un área específica para funciones del proyecto pero no está en ap</w:t>
      </w:r>
      <w:r>
        <w:t xml:space="preserve">licación aún. </w:t>
      </w:r>
      <w:r w:rsidR="00F310FF">
        <w:t>Se prevé una unidad con propio equipo</w:t>
      </w:r>
      <w:r>
        <w:t xml:space="preserve"> que va a coordinar, entre otras, la parte de obras</w:t>
      </w:r>
      <w:r w:rsidRPr="0071311E">
        <w:t>. Esta unidad c</w:t>
      </w:r>
      <w:r w:rsidR="008A004D">
        <w:t>oordina con las demás unidades.</w:t>
      </w:r>
    </w:p>
    <w:p w14:paraId="693693EA" w14:textId="77777777" w:rsidR="00C66675" w:rsidRDefault="004A62A8" w:rsidP="00563484">
      <w:pPr>
        <w:pStyle w:val="Heading3"/>
        <w:jc w:val="both"/>
      </w:pPr>
      <w:r>
        <w:t>Áreas de Oportunidad</w:t>
      </w:r>
    </w:p>
    <w:p w14:paraId="6DD56686" w14:textId="173035D4" w:rsidR="00A05CB5" w:rsidRDefault="00F310FF" w:rsidP="00563484">
      <w:pPr>
        <w:pStyle w:val="ListParagraph"/>
        <w:numPr>
          <w:ilvl w:val="0"/>
          <w:numId w:val="1"/>
        </w:numPr>
        <w:jc w:val="both"/>
      </w:pPr>
      <w:r w:rsidRPr="00F310FF">
        <w:t xml:space="preserve">Los objetivos del Proyecto y los de sus componentes están comprendidos </w:t>
      </w:r>
      <w:r>
        <w:t xml:space="preserve">parcialmente </w:t>
      </w:r>
      <w:r w:rsidRPr="00F310FF">
        <w:t xml:space="preserve">por las finalidades, competencias y atribuciones legales </w:t>
      </w:r>
      <w:r w:rsidR="003F5F0F">
        <w:t>de la ANA</w:t>
      </w:r>
      <w:r w:rsidR="00A05CB5" w:rsidRPr="00A05CB5">
        <w:t>.</w:t>
      </w:r>
    </w:p>
    <w:p w14:paraId="42EC0C14" w14:textId="77777777" w:rsidR="0097058A" w:rsidRDefault="003F5F0F" w:rsidP="00563484">
      <w:pPr>
        <w:pStyle w:val="ListParagraph"/>
        <w:numPr>
          <w:ilvl w:val="1"/>
          <w:numId w:val="1"/>
        </w:numPr>
        <w:jc w:val="both"/>
      </w:pPr>
      <w:r>
        <w:t>La ANA</w:t>
      </w:r>
      <w:r w:rsidR="00F310FF" w:rsidRPr="00F310FF">
        <w:t xml:space="preserve"> tiene una competencia clara en la zona aduanera primaria. El objetivo principal de la operación es la mejora de operaciones logísticas de Panamá, y el proyecto incluye 2 componentes fundamentales: </w:t>
      </w:r>
    </w:p>
    <w:p w14:paraId="513D4925" w14:textId="77777777" w:rsidR="0097058A" w:rsidRDefault="00F310FF" w:rsidP="0097058A">
      <w:pPr>
        <w:pStyle w:val="ListParagraph"/>
        <w:numPr>
          <w:ilvl w:val="2"/>
          <w:numId w:val="1"/>
        </w:numPr>
        <w:jc w:val="both"/>
      </w:pPr>
      <w:r>
        <w:t>Componente s</w:t>
      </w:r>
      <w:r w:rsidRPr="00F310FF">
        <w:rPr>
          <w:i/>
        </w:rPr>
        <w:t>oft</w:t>
      </w:r>
      <w:r w:rsidRPr="00F310FF">
        <w:t>: sistemas, pro</w:t>
      </w:r>
      <w:r>
        <w:t xml:space="preserve">cesos, tecnología, regulaciones; es decir, </w:t>
      </w:r>
      <w:r w:rsidRPr="00F310FF">
        <w:t>la forma de ejecutar los controles en las fronteras,</w:t>
      </w:r>
    </w:p>
    <w:p w14:paraId="2ECB1FD0" w14:textId="1625A467" w:rsidR="00F310FF" w:rsidRDefault="00F310FF" w:rsidP="0097058A">
      <w:pPr>
        <w:pStyle w:val="ListParagraph"/>
        <w:numPr>
          <w:ilvl w:val="2"/>
          <w:numId w:val="1"/>
        </w:numPr>
        <w:jc w:val="both"/>
      </w:pPr>
      <w:r>
        <w:t>Componente de infraestructura.</w:t>
      </w:r>
      <w:r w:rsidRPr="00F310FF">
        <w:t xml:space="preserve"> </w:t>
      </w:r>
      <w:r>
        <w:t>En resumen</w:t>
      </w:r>
      <w:r w:rsidRPr="00F310FF">
        <w:t xml:space="preserve">, </w:t>
      </w:r>
      <w:r>
        <w:t xml:space="preserve">el objetivo </w:t>
      </w:r>
      <w:r w:rsidR="003F5F0F">
        <w:t>de la ANA</w:t>
      </w:r>
      <w:r>
        <w:t xml:space="preserve"> es </w:t>
      </w:r>
      <w:r w:rsidRPr="00F310FF">
        <w:t>hace</w:t>
      </w:r>
      <w:r>
        <w:t>r los procesos en l</w:t>
      </w:r>
      <w:r w:rsidRPr="00F310FF">
        <w:t>a frontera más eficiente</w:t>
      </w:r>
      <w:r>
        <w:t>s</w:t>
      </w:r>
      <w:r w:rsidRPr="00F310FF">
        <w:t xml:space="preserve">. </w:t>
      </w:r>
    </w:p>
    <w:p w14:paraId="41902F3A" w14:textId="77777777" w:rsidR="00F310FF" w:rsidRDefault="00F310FF" w:rsidP="00563484">
      <w:pPr>
        <w:pStyle w:val="ListParagraph"/>
        <w:numPr>
          <w:ilvl w:val="1"/>
          <w:numId w:val="1"/>
        </w:numPr>
        <w:jc w:val="both"/>
      </w:pPr>
      <w:r w:rsidRPr="00F310FF">
        <w:t xml:space="preserve">En esta operación, se debe incluir también el mejoramiento de las condiciones socio-económicas de las comunidades alrededor de las fronteras. </w:t>
      </w:r>
    </w:p>
    <w:p w14:paraId="5370948B" w14:textId="77777777" w:rsidR="00F310FF" w:rsidRDefault="00F310FF" w:rsidP="00563484">
      <w:pPr>
        <w:pStyle w:val="ListParagraph"/>
        <w:numPr>
          <w:ilvl w:val="1"/>
          <w:numId w:val="1"/>
        </w:numPr>
        <w:jc w:val="both"/>
      </w:pPr>
      <w:r w:rsidRPr="00F310FF">
        <w:t xml:space="preserve">El paso fronterizo no puede ser independiente de lo que el resto de la institución necesita tener en sitio para que se pueda operar adecuadamente el proyecto. Todas las demás instituciones tienen que estar preparadas también para la agilidad con la que se va a dar este proceso. </w:t>
      </w:r>
    </w:p>
    <w:p w14:paraId="20FF757C" w14:textId="747EC2E1" w:rsidR="00F310FF" w:rsidRDefault="003F5F0F" w:rsidP="00563484">
      <w:pPr>
        <w:pStyle w:val="ListParagraph"/>
        <w:numPr>
          <w:ilvl w:val="1"/>
          <w:numId w:val="1"/>
        </w:numPr>
        <w:jc w:val="both"/>
      </w:pPr>
      <w:r>
        <w:t>La ANA</w:t>
      </w:r>
      <w:r w:rsidR="00F310FF" w:rsidRPr="00F310FF">
        <w:t xml:space="preserve"> se configura como una institución de seguridad pública (según la l</w:t>
      </w:r>
      <w:r w:rsidR="00F310FF">
        <w:t>ey) porque maneja temas de seguridad y aporta</w:t>
      </w:r>
      <w:r w:rsidR="00F310FF" w:rsidRPr="00F310FF">
        <w:t xml:space="preserve"> al consejo de seguridad. </w:t>
      </w:r>
      <w:r>
        <w:t>La ANA</w:t>
      </w:r>
      <w:r w:rsidR="006E4DE5">
        <w:t xml:space="preserve"> trata con</w:t>
      </w:r>
      <w:r w:rsidR="00F310FF" w:rsidRPr="00F310FF">
        <w:t xml:space="preserve"> información que </w:t>
      </w:r>
      <w:r w:rsidR="006E4DE5">
        <w:t xml:space="preserve">se debe </w:t>
      </w:r>
      <w:r w:rsidR="00F310FF" w:rsidRPr="00F310FF">
        <w:t xml:space="preserve">compartir de manera fluida dentro del gobierno. </w:t>
      </w:r>
    </w:p>
    <w:p w14:paraId="1A2F6462" w14:textId="32C3A254" w:rsidR="006E4DE5" w:rsidRDefault="00F310FF" w:rsidP="00563484">
      <w:pPr>
        <w:pStyle w:val="ListParagraph"/>
        <w:numPr>
          <w:ilvl w:val="1"/>
          <w:numId w:val="1"/>
        </w:numPr>
        <w:jc w:val="both"/>
      </w:pPr>
      <w:r w:rsidRPr="00F310FF">
        <w:t xml:space="preserve">La función </w:t>
      </w:r>
      <w:r w:rsidR="003F5F0F">
        <w:t>de la ANA</w:t>
      </w:r>
      <w:r w:rsidRPr="00F310FF">
        <w:t xml:space="preserve"> es ser un socio fuerte en la facilitación de comercio. </w:t>
      </w:r>
      <w:r w:rsidR="006E4DE5">
        <w:t xml:space="preserve">En este sentido, existen </w:t>
      </w:r>
      <w:r w:rsidRPr="00F310FF">
        <w:t>3 umbrales: seguridad, fiscal (</w:t>
      </w:r>
      <w:r w:rsidR="003F5F0F">
        <w:t>la ANA</w:t>
      </w:r>
      <w:r w:rsidRPr="00F310FF">
        <w:t xml:space="preserve"> es el mayor recaudador de dinero y hay una evasión de 40%), y facilitación. </w:t>
      </w:r>
    </w:p>
    <w:p w14:paraId="39F40CA4" w14:textId="61A53CCF" w:rsidR="006E4DE5" w:rsidRDefault="006E4DE5" w:rsidP="00563484">
      <w:pPr>
        <w:pStyle w:val="ListParagraph"/>
        <w:numPr>
          <w:ilvl w:val="1"/>
          <w:numId w:val="1"/>
        </w:numPr>
        <w:jc w:val="both"/>
      </w:pPr>
      <w:r w:rsidRPr="00F310FF">
        <w:t xml:space="preserve">Actualmente </w:t>
      </w:r>
      <w:r w:rsidR="003F5F0F">
        <w:t>la ANA</w:t>
      </w:r>
      <w:r>
        <w:t xml:space="preserve"> no cuenta con</w:t>
      </w:r>
      <w:r w:rsidRPr="00F310FF">
        <w:t xml:space="preserve"> un espacio físico adecuado.</w:t>
      </w:r>
      <w:r>
        <w:t xml:space="preserve"> S</w:t>
      </w:r>
      <w:r w:rsidR="00F310FF" w:rsidRPr="00F310FF">
        <w:t xml:space="preserve">e inició el alquiler de un local para reubicar el proceso de aduanas. </w:t>
      </w:r>
    </w:p>
    <w:p w14:paraId="4C0BFDCD" w14:textId="633A56A5" w:rsidR="006E4DE5" w:rsidRDefault="003F5F0F" w:rsidP="00563484">
      <w:pPr>
        <w:pStyle w:val="ListParagraph"/>
        <w:numPr>
          <w:ilvl w:val="1"/>
          <w:numId w:val="1"/>
        </w:numPr>
        <w:jc w:val="both"/>
      </w:pPr>
      <w:r>
        <w:t>La ANA</w:t>
      </w:r>
      <w:r w:rsidR="00F310FF" w:rsidRPr="00F310FF">
        <w:t xml:space="preserve"> tiene potestades del control aduanero, la facilitación comercial, la recaudación, </w:t>
      </w:r>
      <w:r w:rsidR="006E4DE5">
        <w:t>entre otras. Sin embargo,</w:t>
      </w:r>
      <w:r w:rsidR="00F310FF" w:rsidRPr="00F310FF">
        <w:t xml:space="preserve"> otros procesos </w:t>
      </w:r>
      <w:r w:rsidR="006E4DE5">
        <w:lastRenderedPageBreak/>
        <w:t>relacionados con la</w:t>
      </w:r>
      <w:r w:rsidR="00F310FF" w:rsidRPr="00F310FF">
        <w:t xml:space="preserve"> frontera (seguridad, sanitario, etc.) son liderados por otras organizaciones. </w:t>
      </w:r>
      <w:r w:rsidR="006E4DE5">
        <w:t xml:space="preserve">Por eso, </w:t>
      </w:r>
      <w:r>
        <w:t>la ANA</w:t>
      </w:r>
      <w:r w:rsidR="00F310FF" w:rsidRPr="00F310FF">
        <w:t xml:space="preserve"> no es la única institución con competencias para temas de aduanas. </w:t>
      </w:r>
      <w:r w:rsidR="006E4DE5">
        <w:t>D</w:t>
      </w:r>
      <w:r w:rsidR="00F310FF" w:rsidRPr="00F310FF">
        <w:t xml:space="preserve">ebe complementar su operación con otras instituciones. </w:t>
      </w:r>
      <w:r w:rsidR="006E4DE5">
        <w:t xml:space="preserve">Por ejemplo, existen </w:t>
      </w:r>
      <w:r w:rsidR="00F310FF" w:rsidRPr="00F310FF">
        <w:t xml:space="preserve">una Secretaría de Logística (adscrita a la Presidencia) </w:t>
      </w:r>
      <w:r w:rsidR="006E4DE5">
        <w:t xml:space="preserve">y </w:t>
      </w:r>
      <w:r w:rsidR="00F310FF" w:rsidRPr="00F310FF">
        <w:t xml:space="preserve">un gabinete de logística. </w:t>
      </w:r>
    </w:p>
    <w:p w14:paraId="034AD97D" w14:textId="6BE6548A" w:rsidR="00A05CB5" w:rsidRPr="00A05CB5" w:rsidRDefault="00F310FF" w:rsidP="00563484">
      <w:pPr>
        <w:pStyle w:val="ListParagraph"/>
        <w:numPr>
          <w:ilvl w:val="1"/>
          <w:numId w:val="1"/>
        </w:numPr>
        <w:jc w:val="both"/>
      </w:pPr>
      <w:r w:rsidRPr="00F310FF">
        <w:t xml:space="preserve">En resumen, </w:t>
      </w:r>
      <w:r w:rsidR="003F5F0F">
        <w:t>la ANA</w:t>
      </w:r>
      <w:r w:rsidRPr="00F310FF">
        <w:t xml:space="preserve"> abarca parcialmente los objetivos</w:t>
      </w:r>
      <w:r w:rsidR="008A004D">
        <w:t xml:space="preserve"> del Proyecto</w:t>
      </w:r>
      <w:r w:rsidRPr="00F310FF">
        <w:t xml:space="preserve">. Los aspectos del proyecto que escapan de las atribuciones </w:t>
      </w:r>
      <w:r w:rsidR="003F5F0F">
        <w:t>de la ANA</w:t>
      </w:r>
      <w:r w:rsidRPr="00F310FF">
        <w:t xml:space="preserve"> son obras, la parte fitosanitaria, y seguridad (</w:t>
      </w:r>
      <w:r w:rsidR="006E4DE5">
        <w:t xml:space="preserve">responsabilidad de </w:t>
      </w:r>
      <w:r w:rsidRPr="00F310FF">
        <w:t xml:space="preserve">SENAFRONT). Cada institución tiene muy claro su rol de facilitación y la coordinación interinstitucional funciona bien. </w:t>
      </w:r>
    </w:p>
    <w:p w14:paraId="69862FCE" w14:textId="5DCE9F08" w:rsidR="00C66675" w:rsidRDefault="006E4DE5" w:rsidP="00563484">
      <w:pPr>
        <w:pStyle w:val="Heading3"/>
        <w:jc w:val="both"/>
      </w:pPr>
      <w:r>
        <w:t>Fortalezas</w:t>
      </w:r>
    </w:p>
    <w:p w14:paraId="3A84FC70" w14:textId="275593A7" w:rsidR="006E4DE5" w:rsidRDefault="006E4DE5" w:rsidP="00563484">
      <w:pPr>
        <w:pStyle w:val="ListParagraph"/>
        <w:numPr>
          <w:ilvl w:val="0"/>
          <w:numId w:val="1"/>
        </w:numPr>
        <w:jc w:val="both"/>
      </w:pPr>
      <w:r>
        <w:t xml:space="preserve">La norma que dio pie a la creación </w:t>
      </w:r>
      <w:r w:rsidR="003F5F0F">
        <w:t>de la ANA</w:t>
      </w:r>
      <w:r>
        <w:t xml:space="preserve"> es: Rango de ley del poder legislativo</w:t>
      </w:r>
      <w:r w:rsidR="00680E6E" w:rsidRPr="00680E6E">
        <w:t>.</w:t>
      </w:r>
    </w:p>
    <w:p w14:paraId="4BC99854" w14:textId="7F1220C3" w:rsidR="006E4DE5" w:rsidRDefault="00680E6E" w:rsidP="00563484">
      <w:pPr>
        <w:pStyle w:val="ListParagraph"/>
        <w:numPr>
          <w:ilvl w:val="1"/>
          <w:numId w:val="1"/>
        </w:numPr>
        <w:jc w:val="both"/>
      </w:pPr>
      <w:r w:rsidRPr="00680E6E">
        <w:t xml:space="preserve"> </w:t>
      </w:r>
      <w:r w:rsidR="003F5F0F">
        <w:t>La ANA</w:t>
      </w:r>
      <w:r w:rsidR="006E4DE5" w:rsidRPr="006E4DE5">
        <w:t xml:space="preserve"> fue cread</w:t>
      </w:r>
      <w:r w:rsidR="006E4DE5">
        <w:t>o</w:t>
      </w:r>
      <w:r w:rsidR="006E4DE5" w:rsidRPr="006E4DE5">
        <w:t xml:space="preserve"> por el Decreto Ley 1 del 2008 que tiene carácter de Ley. </w:t>
      </w:r>
    </w:p>
    <w:p w14:paraId="42B99735" w14:textId="77777777" w:rsidR="00071CAE" w:rsidRDefault="006E4DE5" w:rsidP="00563484">
      <w:pPr>
        <w:pStyle w:val="ListParagraph"/>
        <w:numPr>
          <w:ilvl w:val="1"/>
          <w:numId w:val="1"/>
        </w:numPr>
        <w:jc w:val="both"/>
      </w:pPr>
      <w:r w:rsidRPr="006E4DE5">
        <w:t xml:space="preserve">Sin embargo, pese a que tiene fuerza de ley, para su perfeccionamiento y aprobación tiene que pasar por la asamblea. </w:t>
      </w:r>
    </w:p>
    <w:p w14:paraId="4E397283" w14:textId="77777777" w:rsidR="00256690" w:rsidRDefault="006E4DE5" w:rsidP="00563484">
      <w:pPr>
        <w:pStyle w:val="ListParagraph"/>
        <w:numPr>
          <w:ilvl w:val="2"/>
          <w:numId w:val="1"/>
        </w:numPr>
        <w:jc w:val="both"/>
      </w:pPr>
      <w:r w:rsidRPr="006E4DE5">
        <w:t xml:space="preserve">Se ha iniciado la discusión para aprobar </w:t>
      </w:r>
      <w:r w:rsidR="00256690">
        <w:t>l</w:t>
      </w:r>
      <w:r w:rsidRPr="006E4DE5">
        <w:t xml:space="preserve">a ley y regularizar esta situación. </w:t>
      </w:r>
      <w:r w:rsidR="00256690">
        <w:t>Para eso, la ley debe pasar por el Gabinete y la a</w:t>
      </w:r>
      <w:r w:rsidRPr="006E4DE5">
        <w:t xml:space="preserve">samblea al inicio del próximo año. </w:t>
      </w:r>
    </w:p>
    <w:p w14:paraId="2FC15D24" w14:textId="77777777" w:rsidR="00256690" w:rsidRDefault="00256690" w:rsidP="00563484">
      <w:pPr>
        <w:pStyle w:val="ListParagraph"/>
        <w:numPr>
          <w:ilvl w:val="2"/>
          <w:numId w:val="1"/>
        </w:numPr>
        <w:jc w:val="both"/>
      </w:pPr>
      <w:r>
        <w:t>En ocasiones,</w:t>
      </w:r>
      <w:r w:rsidRPr="006E4DE5">
        <w:t xml:space="preserve"> la asamblea no discute</w:t>
      </w:r>
      <w:r>
        <w:t xml:space="preserve"> la propuesta de ley, tal que</w:t>
      </w:r>
      <w:r w:rsidRPr="006E4DE5">
        <w:t xml:space="preserve"> se queda en un limbo jurídico. </w:t>
      </w:r>
    </w:p>
    <w:p w14:paraId="6D498852" w14:textId="65E212CE" w:rsidR="00256690" w:rsidRDefault="00256690" w:rsidP="00563484">
      <w:pPr>
        <w:pStyle w:val="ListParagraph"/>
        <w:numPr>
          <w:ilvl w:val="1"/>
          <w:numId w:val="1"/>
        </w:numPr>
        <w:jc w:val="both"/>
      </w:pPr>
      <w:r>
        <w:t>La</w:t>
      </w:r>
      <w:r w:rsidR="006E4DE5" w:rsidRPr="006E4DE5">
        <w:t xml:space="preserve"> autonomía </w:t>
      </w:r>
      <w:r w:rsidR="003F5F0F">
        <w:t>de la ANA</w:t>
      </w:r>
      <w:r w:rsidR="006E4DE5" w:rsidRPr="006E4DE5">
        <w:t xml:space="preserve"> es relativ</w:t>
      </w:r>
      <w:r>
        <w:t>a</w:t>
      </w:r>
      <w:r w:rsidR="006E4DE5" w:rsidRPr="006E4DE5">
        <w:t xml:space="preserve">. El </w:t>
      </w:r>
      <w:r>
        <w:t>Ministerio de Economía y Finanzas (MEF)</w:t>
      </w:r>
      <w:r w:rsidR="006E4DE5" w:rsidRPr="006E4DE5">
        <w:t xml:space="preserve"> es regente de las finanzas públicas. Hay leyes que determinan </w:t>
      </w:r>
      <w:r>
        <w:t>aspectos de</w:t>
      </w:r>
      <w:r w:rsidR="006E4DE5" w:rsidRPr="006E4DE5">
        <w:t xml:space="preserve"> autonomía</w:t>
      </w:r>
      <w:r>
        <w:t xml:space="preserve"> </w:t>
      </w:r>
      <w:r w:rsidR="003F5F0F">
        <w:t>de la ANA</w:t>
      </w:r>
      <w:r w:rsidR="006E4DE5" w:rsidRPr="006E4DE5">
        <w:t xml:space="preserve"> pero mucho </w:t>
      </w:r>
      <w:r>
        <w:t xml:space="preserve">del trabajo </w:t>
      </w:r>
      <w:r w:rsidR="003F5F0F">
        <w:t>de la ANA</w:t>
      </w:r>
      <w:r>
        <w:t xml:space="preserve"> debe ser aprobado</w:t>
      </w:r>
      <w:r w:rsidR="006E4DE5" w:rsidRPr="006E4DE5">
        <w:t xml:space="preserve"> por el MEF. Esta es una debilidad del Estado</w:t>
      </w:r>
      <w:r>
        <w:t>. El concepto de</w:t>
      </w:r>
      <w:r w:rsidR="006E4DE5" w:rsidRPr="006E4DE5">
        <w:t xml:space="preserve"> autonomía no está clar</w:t>
      </w:r>
      <w:r>
        <w:t>o</w:t>
      </w:r>
      <w:r w:rsidR="006E4DE5" w:rsidRPr="006E4DE5">
        <w:t>. Se dice que hay au</w:t>
      </w:r>
      <w:r>
        <w:t xml:space="preserve">tonomía pero se requieren firmas y </w:t>
      </w:r>
      <w:r w:rsidR="006E4DE5" w:rsidRPr="006E4DE5">
        <w:t xml:space="preserve">aprobación de terceros. </w:t>
      </w:r>
    </w:p>
    <w:p w14:paraId="5BE4CFCC" w14:textId="38FFB657" w:rsidR="00680E6E" w:rsidRDefault="006E4DE5" w:rsidP="00563484">
      <w:pPr>
        <w:pStyle w:val="ListParagraph"/>
        <w:numPr>
          <w:ilvl w:val="1"/>
          <w:numId w:val="1"/>
        </w:numPr>
        <w:jc w:val="both"/>
      </w:pPr>
      <w:r w:rsidRPr="006E4DE5">
        <w:t xml:space="preserve">Los anteproyectos se pueden conocer en línea. </w:t>
      </w:r>
    </w:p>
    <w:p w14:paraId="4502E785" w14:textId="4B9FCF80" w:rsidR="00256690" w:rsidRDefault="00256690" w:rsidP="00563484">
      <w:pPr>
        <w:pStyle w:val="ListParagraph"/>
        <w:numPr>
          <w:ilvl w:val="0"/>
          <w:numId w:val="1"/>
        </w:numPr>
        <w:jc w:val="both"/>
      </w:pPr>
      <w:r w:rsidRPr="00256690">
        <w:t xml:space="preserve">Las normas </w:t>
      </w:r>
      <w:r>
        <w:t>del país</w:t>
      </w:r>
      <w:r w:rsidRPr="00256690">
        <w:t xml:space="preserve"> vigentes y aplicables al OE </w:t>
      </w:r>
      <w:r w:rsidRPr="00256690">
        <w:rPr>
          <w:u w:val="single"/>
        </w:rPr>
        <w:t>NO</w:t>
      </w:r>
      <w:r>
        <w:t xml:space="preserve"> </w:t>
      </w:r>
      <w:r w:rsidRPr="00256690">
        <w:t>requieren aprobación del Poder Legislativo para ratificar el contrato de préstamo con el BID</w:t>
      </w:r>
      <w:r>
        <w:t>.</w:t>
      </w:r>
    </w:p>
    <w:p w14:paraId="4CE8454E" w14:textId="6850C7F6" w:rsidR="00256690" w:rsidRDefault="00256690" w:rsidP="00563484">
      <w:pPr>
        <w:pStyle w:val="ListParagraph"/>
        <w:numPr>
          <w:ilvl w:val="1"/>
          <w:numId w:val="1"/>
        </w:numPr>
        <w:jc w:val="both"/>
      </w:pPr>
      <w:r w:rsidRPr="00256690">
        <w:t xml:space="preserve">Hay montos que se aprueban en el Consejo de Gabinete. </w:t>
      </w:r>
      <w:r>
        <w:t>Posiblemente</w:t>
      </w:r>
      <w:r w:rsidRPr="00256690">
        <w:t xml:space="preserve"> este proyecto no entra en es</w:t>
      </w:r>
      <w:r>
        <w:t>ta categoría</w:t>
      </w:r>
      <w:r w:rsidRPr="00256690">
        <w:t xml:space="preserve">. </w:t>
      </w:r>
      <w:r>
        <w:t>La a</w:t>
      </w:r>
      <w:r w:rsidRPr="00256690">
        <w:t xml:space="preserve">probación del crédito está facultado al ejecutivo. Hay </w:t>
      </w:r>
      <w:r>
        <w:t xml:space="preserve">un proceso de </w:t>
      </w:r>
      <w:r w:rsidR="00C62619" w:rsidRPr="00256690">
        <w:t>refrenda</w:t>
      </w:r>
      <w:r w:rsidR="00C62619">
        <w:t>ción</w:t>
      </w:r>
      <w:r w:rsidRPr="00256690">
        <w:t xml:space="preserve"> de contraloría del contrato de crédito.</w:t>
      </w:r>
    </w:p>
    <w:p w14:paraId="7404AD68" w14:textId="77777777" w:rsidR="00E4252F" w:rsidRDefault="00E4252F" w:rsidP="00563484">
      <w:pPr>
        <w:pStyle w:val="Heading3"/>
        <w:jc w:val="both"/>
      </w:pPr>
      <w:r>
        <w:t>Aspectos de contexto</w:t>
      </w:r>
    </w:p>
    <w:p w14:paraId="29CA905C" w14:textId="4BCDC0DD" w:rsidR="001A0BB6" w:rsidRDefault="001A0BB6" w:rsidP="00563484">
      <w:pPr>
        <w:pStyle w:val="ListParagraph"/>
        <w:numPr>
          <w:ilvl w:val="0"/>
          <w:numId w:val="1"/>
        </w:numPr>
        <w:jc w:val="both"/>
      </w:pPr>
      <w:r>
        <w:t>L</w:t>
      </w:r>
      <w:r w:rsidRPr="001A0BB6">
        <w:t xml:space="preserve">a naturaleza jurídica (clasificación institucional) </w:t>
      </w:r>
      <w:r w:rsidR="003F5F0F">
        <w:t>de la ANA</w:t>
      </w:r>
      <w:r>
        <w:t xml:space="preserve"> es: </w:t>
      </w:r>
      <w:r w:rsidRPr="001A0BB6">
        <w:t>Gobierno Central / Administración Nacional / Subnacional (Ministerio, Secretaría de Estado)</w:t>
      </w:r>
      <w:r>
        <w:t>.</w:t>
      </w:r>
    </w:p>
    <w:p w14:paraId="0D2099E0" w14:textId="43F2D58A" w:rsidR="001A0BB6" w:rsidRDefault="003F5F0F" w:rsidP="00563484">
      <w:pPr>
        <w:pStyle w:val="ListParagraph"/>
        <w:numPr>
          <w:ilvl w:val="1"/>
          <w:numId w:val="1"/>
        </w:numPr>
        <w:jc w:val="both"/>
      </w:pPr>
      <w:r>
        <w:t>La ANA</w:t>
      </w:r>
      <w:r w:rsidR="001A0BB6">
        <w:t xml:space="preserve"> </w:t>
      </w:r>
      <w:r w:rsidR="001A0BB6" w:rsidRPr="001A0BB6">
        <w:t>es una entidad autónoma que forma parte del Gobierno Central.</w:t>
      </w:r>
    </w:p>
    <w:p w14:paraId="570CB17E" w14:textId="77777777" w:rsidR="001A0BB6" w:rsidRDefault="001A0BB6" w:rsidP="00563484">
      <w:pPr>
        <w:jc w:val="both"/>
      </w:pPr>
    </w:p>
    <w:p w14:paraId="2503C3CE" w14:textId="45F9723D" w:rsidR="001A0BB6" w:rsidRDefault="00423FD7" w:rsidP="00563484">
      <w:pPr>
        <w:pStyle w:val="Heading2"/>
        <w:jc w:val="both"/>
      </w:pPr>
      <w:r>
        <w:rPr>
          <w:noProof/>
          <w:lang w:val="en-US" w:eastAsia="en-US"/>
        </w:rPr>
        <w:lastRenderedPageBreak/>
        <mc:AlternateContent>
          <mc:Choice Requires="wps">
            <w:drawing>
              <wp:anchor distT="0" distB="0" distL="114300" distR="114300" simplePos="0" relativeHeight="251670528" behindDoc="0" locked="0" layoutInCell="1" allowOverlap="1" wp14:anchorId="73948D75" wp14:editId="2220235D">
                <wp:simplePos x="0" y="0"/>
                <wp:positionH relativeFrom="margin">
                  <wp:posOffset>-297815</wp:posOffset>
                </wp:positionH>
                <wp:positionV relativeFrom="paragraph">
                  <wp:posOffset>165100</wp:posOffset>
                </wp:positionV>
                <wp:extent cx="278130" cy="254000"/>
                <wp:effectExtent l="6985" t="3175" r="635" b="28575"/>
                <wp:wrapNone/>
                <wp:docPr id="53"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C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9" o:spid="_x0000_s1026" style="position:absolute;margin-left:-23.45pt;margin-top:13pt;width:21.9pt;height:20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" fillcolor="#ffc000" stroked="f">
                <v:shadow on="t" opacity="22936f" origin=",.5" offset="0,.63889mm"/>
                <w10:wrap anchorx="margin"/>
              </v:oval>
            </w:pict>
          </mc:Fallback>
        </mc:AlternateContent>
      </w:r>
      <w:r w:rsidR="00E06B0C">
        <w:t>Condición 2:</w:t>
      </w:r>
      <w:r w:rsidR="001A0BB6">
        <w:t xml:space="preserve"> </w:t>
      </w:r>
      <w:r w:rsidR="001A0BB6" w:rsidRPr="00437996">
        <w:t>El marco legal y regulatorio de los sistemas transversales de gestión pública le permiten al OE una ejecución eficaz, eficiente y transparente</w:t>
      </w:r>
    </w:p>
    <w:p w14:paraId="78B47C00" w14:textId="77777777" w:rsidR="001A0BB6" w:rsidRDefault="001A0BB6" w:rsidP="00563484">
      <w:pPr>
        <w:pStyle w:val="Heading3"/>
        <w:jc w:val="both"/>
      </w:pPr>
      <w:r>
        <w:t>Áreas de Oportunidad</w:t>
      </w:r>
    </w:p>
    <w:p w14:paraId="32E2164D" w14:textId="771489FC" w:rsidR="001A0BB6" w:rsidRPr="00E96AEE" w:rsidRDefault="00E96AEE" w:rsidP="00563484">
      <w:pPr>
        <w:pStyle w:val="ListParagraph"/>
        <w:numPr>
          <w:ilvl w:val="0"/>
          <w:numId w:val="1"/>
        </w:numPr>
        <w:jc w:val="both"/>
        <w:rPr>
          <w:rFonts w:asciiTheme="majorHAnsi" w:eastAsiaTheme="majorEastAsia" w:hAnsiTheme="majorHAnsi" w:cstheme="majorBidi"/>
          <w:b/>
          <w:bCs/>
          <w:i/>
          <w:u w:val="single"/>
        </w:rPr>
      </w:pPr>
      <w:r w:rsidRPr="00E96AEE">
        <w:t xml:space="preserve">Los cuatro sistemas de administración financiera </w:t>
      </w:r>
      <w:r w:rsidR="003F5F0F">
        <w:t>de la ANA</w:t>
      </w:r>
      <w:r w:rsidRPr="00E96AEE">
        <w:t xml:space="preserve"> están regulados como sistemas independientes sujetos a autoridades rectoras por sistema bajo un esquema de coordinación</w:t>
      </w:r>
      <w:r>
        <w:t>.</w:t>
      </w:r>
    </w:p>
    <w:p w14:paraId="0C988EEF" w14:textId="77777777" w:rsidR="00E96AEE" w:rsidRDefault="00E96AEE" w:rsidP="00563484">
      <w:pPr>
        <w:pStyle w:val="ListParagraph"/>
        <w:numPr>
          <w:ilvl w:val="1"/>
          <w:numId w:val="1"/>
        </w:numPr>
        <w:jc w:val="both"/>
      </w:pPr>
      <w:r w:rsidRPr="00E96AEE">
        <w:t xml:space="preserve">Panamá no tiene una ley de sistemas de administración financiera integradas. </w:t>
      </w:r>
    </w:p>
    <w:p w14:paraId="63327904" w14:textId="65D3B3DB" w:rsidR="00E96AEE" w:rsidRDefault="00E96AEE" w:rsidP="00563484">
      <w:pPr>
        <w:pStyle w:val="ListParagraph"/>
        <w:numPr>
          <w:ilvl w:val="1"/>
          <w:numId w:val="1"/>
        </w:numPr>
        <w:jc w:val="both"/>
      </w:pPr>
      <w:r>
        <w:t>El</w:t>
      </w:r>
      <w:r w:rsidRPr="00E96AEE">
        <w:t xml:space="preserve"> sistema de administración financiera </w:t>
      </w:r>
      <w:r w:rsidR="003F5F0F">
        <w:t>de la ANA</w:t>
      </w:r>
      <w:r>
        <w:t xml:space="preserve"> </w:t>
      </w:r>
      <w:r w:rsidRPr="00E96AEE">
        <w:t xml:space="preserve">(SIAFPA) es el mismo que utiliza el gobierno central, pero está </w:t>
      </w:r>
      <w:r>
        <w:t>en un proceso de ajustes</w:t>
      </w:r>
      <w:r w:rsidRPr="00E96AEE">
        <w:t xml:space="preserve">. </w:t>
      </w:r>
    </w:p>
    <w:p w14:paraId="7EEFF0EB" w14:textId="6D3B4462" w:rsidR="00E96AEE" w:rsidRPr="00E96AEE" w:rsidRDefault="00E96AEE" w:rsidP="00563484">
      <w:pPr>
        <w:pStyle w:val="ListParagraph"/>
        <w:numPr>
          <w:ilvl w:val="1"/>
          <w:numId w:val="1"/>
        </w:numPr>
        <w:jc w:val="both"/>
      </w:pPr>
      <w:r w:rsidRPr="00E96AEE">
        <w:t xml:space="preserve">Los sistemas no están integrados, sino cada institución tiene </w:t>
      </w:r>
      <w:r w:rsidR="00815575">
        <w:t>su sistema que</w:t>
      </w:r>
      <w:r w:rsidRPr="00E96AEE">
        <w:t xml:space="preserve"> es coordinado por el MEF,</w:t>
      </w:r>
      <w:r w:rsidR="009F5A76">
        <w:t xml:space="preserve"> la</w:t>
      </w:r>
      <w:r w:rsidRPr="00E96AEE">
        <w:t xml:space="preserve"> contraloría, </w:t>
      </w:r>
      <w:r w:rsidR="00815575">
        <w:t>entre otro</w:t>
      </w:r>
      <w:r w:rsidR="009F5A76">
        <w:t>s</w:t>
      </w:r>
      <w:r w:rsidRPr="00E96AEE">
        <w:t>.</w:t>
      </w:r>
    </w:p>
    <w:p w14:paraId="6F3C7DF6" w14:textId="74F06877" w:rsidR="001A0BB6" w:rsidRPr="001A0BB6" w:rsidRDefault="001A0BB6" w:rsidP="00563484">
      <w:pPr>
        <w:jc w:val="both"/>
        <w:rPr>
          <w:rFonts w:asciiTheme="majorHAnsi" w:eastAsiaTheme="majorEastAsia" w:hAnsiTheme="majorHAnsi" w:cstheme="majorBidi"/>
          <w:b/>
          <w:bCs/>
          <w:i/>
          <w:color w:val="4F81BD" w:themeColor="accent1"/>
          <w:u w:val="single"/>
        </w:rPr>
      </w:pPr>
      <w:r w:rsidRPr="001A0BB6">
        <w:rPr>
          <w:rFonts w:asciiTheme="majorHAnsi" w:eastAsiaTheme="majorEastAsia" w:hAnsiTheme="majorHAnsi" w:cstheme="majorBidi"/>
          <w:b/>
          <w:bCs/>
          <w:i/>
          <w:color w:val="4F81BD" w:themeColor="accent1"/>
          <w:u w:val="single"/>
        </w:rPr>
        <w:t>Fortalezas</w:t>
      </w:r>
    </w:p>
    <w:p w14:paraId="46A754BB" w14:textId="14A79907" w:rsidR="000F7E20" w:rsidRDefault="001A0BB6" w:rsidP="00563484">
      <w:pPr>
        <w:pStyle w:val="ListParagraph"/>
        <w:numPr>
          <w:ilvl w:val="0"/>
          <w:numId w:val="1"/>
        </w:numPr>
        <w:jc w:val="both"/>
      </w:pPr>
      <w:r w:rsidRPr="001A0BB6">
        <w:t xml:space="preserve">Existe un Sistema Nacional de </w:t>
      </w:r>
      <w:r w:rsidR="008F7EBD">
        <w:t>Adquisiciones</w:t>
      </w:r>
      <w:r w:rsidRPr="001A0BB6">
        <w:t xml:space="preserve"> del sector público regulado por norma constitucional o legal</w:t>
      </w:r>
      <w:r w:rsidR="000F7E20">
        <w:t>.</w:t>
      </w:r>
    </w:p>
    <w:p w14:paraId="6817EB8D" w14:textId="51043C11" w:rsidR="001A0BB6" w:rsidRDefault="001A0BB6" w:rsidP="00563484">
      <w:pPr>
        <w:pStyle w:val="ListParagraph"/>
        <w:numPr>
          <w:ilvl w:val="1"/>
          <w:numId w:val="1"/>
        </w:numPr>
        <w:jc w:val="both"/>
      </w:pPr>
      <w:r>
        <w:t xml:space="preserve">El </w:t>
      </w:r>
      <w:r w:rsidR="000F7E20">
        <w:t>organismo</w:t>
      </w:r>
      <w:r>
        <w:t xml:space="preserve"> rector es: </w:t>
      </w:r>
      <w:r w:rsidRPr="001A0BB6">
        <w:t>Dirección General de Contrataciones Públicas del MEF (Ley 22 de 2006 regula el sistema de adquisiciones).</w:t>
      </w:r>
    </w:p>
    <w:p w14:paraId="2A813FCE" w14:textId="45C58C62" w:rsidR="000F7E20" w:rsidRDefault="000F7E20" w:rsidP="00563484">
      <w:pPr>
        <w:pStyle w:val="ListParagraph"/>
        <w:numPr>
          <w:ilvl w:val="0"/>
          <w:numId w:val="1"/>
        </w:numPr>
        <w:jc w:val="both"/>
      </w:pPr>
      <w:r>
        <w:t>L</w:t>
      </w:r>
      <w:r w:rsidRPr="000F7E20">
        <w:t>a norma correspondiente que regula los sistemas de administración financiera</w:t>
      </w:r>
      <w:r>
        <w:t xml:space="preserve"> es ley.</w:t>
      </w:r>
    </w:p>
    <w:p w14:paraId="08945C79" w14:textId="1E58E871" w:rsidR="000F7E20" w:rsidRDefault="000F7E20" w:rsidP="00563484">
      <w:pPr>
        <w:pStyle w:val="ListParagraph"/>
        <w:numPr>
          <w:ilvl w:val="1"/>
          <w:numId w:val="1"/>
        </w:numPr>
        <w:jc w:val="both"/>
      </w:pPr>
      <w:r>
        <w:t>Se</w:t>
      </w:r>
      <w:r w:rsidRPr="000F7E20">
        <w:t xml:space="preserve"> regulan los sistem</w:t>
      </w:r>
      <w:r>
        <w:t>as de administración financiera c</w:t>
      </w:r>
      <w:r w:rsidRPr="000F7E20">
        <w:t>on base en la constitución (regulaciones presupuestarias) y las leyes del MEF (</w:t>
      </w:r>
      <w:r>
        <w:t>reglamentarias), de Tesorería, de</w:t>
      </w:r>
      <w:r w:rsidRPr="000F7E20">
        <w:t xml:space="preserve"> Contraloría y otras </w:t>
      </w:r>
      <w:r>
        <w:t xml:space="preserve">leyes </w:t>
      </w:r>
      <w:r w:rsidRPr="000F7E20">
        <w:t>como las leyes anuales de presupuesto</w:t>
      </w:r>
      <w:r>
        <w:t>.</w:t>
      </w:r>
    </w:p>
    <w:p w14:paraId="53D9E881" w14:textId="79520CC9" w:rsidR="000F7E20" w:rsidRDefault="000F7E20" w:rsidP="00563484">
      <w:pPr>
        <w:pStyle w:val="ListParagraph"/>
        <w:numPr>
          <w:ilvl w:val="0"/>
          <w:numId w:val="1"/>
        </w:numPr>
        <w:jc w:val="both"/>
      </w:pPr>
      <w:r>
        <w:t>L</w:t>
      </w:r>
      <w:r w:rsidRPr="000F7E20">
        <w:t xml:space="preserve">as compras y contrataciones que realiza </w:t>
      </w:r>
      <w:r w:rsidR="003F5F0F">
        <w:t>la ANA</w:t>
      </w:r>
      <w:r>
        <w:t xml:space="preserve"> se rigen p</w:t>
      </w:r>
      <w:r w:rsidRPr="000F7E20">
        <w:t xml:space="preserve">or normas </w:t>
      </w:r>
      <w:r>
        <w:t>de</w:t>
      </w:r>
      <w:r w:rsidRPr="000F7E20">
        <w:t xml:space="preserve"> toda la Administración Pública Nacional o Subnacional</w:t>
      </w:r>
      <w:r>
        <w:t>.</w:t>
      </w:r>
    </w:p>
    <w:p w14:paraId="6F0CAB60" w14:textId="19173433" w:rsidR="000F7E20" w:rsidRDefault="000F7E20" w:rsidP="00563484">
      <w:pPr>
        <w:pStyle w:val="ListParagraph"/>
        <w:numPr>
          <w:ilvl w:val="1"/>
          <w:numId w:val="1"/>
        </w:numPr>
        <w:jc w:val="both"/>
      </w:pPr>
      <w:r>
        <w:t xml:space="preserve">Son reguladas por la </w:t>
      </w:r>
      <w:r w:rsidRPr="000F7E20">
        <w:t>Ley 22 de 2006.</w:t>
      </w:r>
    </w:p>
    <w:p w14:paraId="569A5B13" w14:textId="77777777" w:rsidR="000F7E20" w:rsidRDefault="000F7E20" w:rsidP="00563484">
      <w:pPr>
        <w:pStyle w:val="Heading3"/>
        <w:jc w:val="both"/>
      </w:pPr>
      <w:r>
        <w:t>Aspectos de contexto</w:t>
      </w:r>
    </w:p>
    <w:p w14:paraId="7AA4CB41" w14:textId="5917577F" w:rsidR="000F7E20" w:rsidRDefault="000F7E20" w:rsidP="00563484">
      <w:pPr>
        <w:pStyle w:val="ListParagraph"/>
        <w:numPr>
          <w:ilvl w:val="0"/>
          <w:numId w:val="1"/>
        </w:numPr>
        <w:jc w:val="both"/>
      </w:pPr>
      <w:r w:rsidRPr="000F7E20">
        <w:t>Existe un Sistema Nacional o Subnacional de Inversión Pública del sector público regulado por norma constitucional o legal</w:t>
      </w:r>
      <w:r>
        <w:t>.</w:t>
      </w:r>
    </w:p>
    <w:p w14:paraId="21627460" w14:textId="3BA077DE" w:rsidR="000F7E20" w:rsidRDefault="000F7E20" w:rsidP="00563484">
      <w:pPr>
        <w:pStyle w:val="ListParagraph"/>
        <w:numPr>
          <w:ilvl w:val="1"/>
          <w:numId w:val="1"/>
        </w:numPr>
        <w:jc w:val="both"/>
      </w:pPr>
      <w:r>
        <w:t xml:space="preserve">El organismo rector es: </w:t>
      </w:r>
      <w:r w:rsidRPr="000F7E20">
        <w:t>SNIP. Dirección General de Inversiones Públicas del MEF.</w:t>
      </w:r>
    </w:p>
    <w:p w14:paraId="6180EC5F" w14:textId="77E2EF32" w:rsidR="000F7E20" w:rsidRDefault="000F7E20" w:rsidP="00563484">
      <w:pPr>
        <w:pStyle w:val="ListParagraph"/>
        <w:numPr>
          <w:ilvl w:val="1"/>
          <w:numId w:val="1"/>
        </w:numPr>
        <w:jc w:val="both"/>
      </w:pPr>
      <w:r w:rsidRPr="000F7E20">
        <w:t>El Decreto Ejecutivo 148 de 2001 creó el SNIP.</w:t>
      </w:r>
    </w:p>
    <w:p w14:paraId="162340FD" w14:textId="1578DEF6" w:rsidR="000F7E20" w:rsidRDefault="000F7E20" w:rsidP="00563484">
      <w:pPr>
        <w:pStyle w:val="ListParagraph"/>
        <w:numPr>
          <w:ilvl w:val="0"/>
          <w:numId w:val="1"/>
        </w:numPr>
        <w:jc w:val="both"/>
      </w:pPr>
      <w:r w:rsidRPr="000F7E20">
        <w:t>Existe un Sistema Nacional o Subnacional de Servicio Civil y Carrera Administrativa regulado por norma constitucional o legal</w:t>
      </w:r>
      <w:r>
        <w:t>.</w:t>
      </w:r>
    </w:p>
    <w:p w14:paraId="7A8921FE" w14:textId="77777777" w:rsidR="000F7E20" w:rsidRDefault="000F7E20" w:rsidP="00563484">
      <w:pPr>
        <w:pStyle w:val="ListParagraph"/>
        <w:numPr>
          <w:ilvl w:val="1"/>
          <w:numId w:val="1"/>
        </w:numPr>
        <w:jc w:val="both"/>
      </w:pPr>
      <w:r>
        <w:t xml:space="preserve">El organismo rector es: </w:t>
      </w:r>
      <w:r w:rsidRPr="000F7E20">
        <w:t xml:space="preserve">Dirección General de Carrera (DIGECA) Administrativa adscrita a Presidencia. </w:t>
      </w:r>
    </w:p>
    <w:p w14:paraId="5B638F2F" w14:textId="52EB5281" w:rsidR="000F7E20" w:rsidRDefault="000F7E20" w:rsidP="00563484">
      <w:pPr>
        <w:pStyle w:val="ListParagraph"/>
        <w:numPr>
          <w:ilvl w:val="1"/>
          <w:numId w:val="1"/>
        </w:numPr>
        <w:jc w:val="both"/>
      </w:pPr>
      <w:r w:rsidRPr="000F7E20">
        <w:t>Ley 9 de 1994</w:t>
      </w:r>
      <w:r>
        <w:t xml:space="preserve"> creó el sistema.</w:t>
      </w:r>
    </w:p>
    <w:p w14:paraId="28C906DE" w14:textId="7D4D6993" w:rsidR="000F7E20" w:rsidRDefault="000F7E20" w:rsidP="00563484">
      <w:pPr>
        <w:pStyle w:val="ListParagraph"/>
        <w:numPr>
          <w:ilvl w:val="1"/>
          <w:numId w:val="1"/>
        </w:numPr>
        <w:jc w:val="both"/>
      </w:pPr>
      <w:r>
        <w:t xml:space="preserve">Sin embargo, </w:t>
      </w:r>
      <w:r w:rsidRPr="000F7E20">
        <w:t>la aplicación está suspensa. El personal se recluta por contratación directa. Está suspendido el ingreso a la carrera.</w:t>
      </w:r>
    </w:p>
    <w:p w14:paraId="1DD82929" w14:textId="1B8CA657" w:rsidR="000F7E20" w:rsidRDefault="000F7E20" w:rsidP="00563484">
      <w:pPr>
        <w:pStyle w:val="ListParagraph"/>
        <w:numPr>
          <w:ilvl w:val="0"/>
          <w:numId w:val="1"/>
        </w:numPr>
        <w:jc w:val="both"/>
      </w:pPr>
      <w:r>
        <w:t xml:space="preserve">Los </w:t>
      </w:r>
      <w:r w:rsidRPr="000F7E20">
        <w:t xml:space="preserve">estatutos de carrera </w:t>
      </w:r>
      <w:r>
        <w:t xml:space="preserve">que </w:t>
      </w:r>
      <w:r w:rsidRPr="000F7E20">
        <w:t xml:space="preserve">están regulados en el </w:t>
      </w:r>
      <w:r>
        <w:t>S</w:t>
      </w:r>
      <w:r w:rsidRPr="000F7E20">
        <w:t xml:space="preserve">istema de Servicio Civil </w:t>
      </w:r>
      <w:r>
        <w:t xml:space="preserve">son: </w:t>
      </w:r>
      <w:r w:rsidRPr="000F7E20">
        <w:t>Carrera Administrativa</w:t>
      </w:r>
      <w:r>
        <w:t xml:space="preserve">, Carrera Técnica Sectorial: </w:t>
      </w:r>
      <w:r w:rsidRPr="000F7E20">
        <w:t>Aduanera en reglamentación</w:t>
      </w:r>
      <w:r>
        <w:t>.</w:t>
      </w:r>
    </w:p>
    <w:p w14:paraId="33A11C6C" w14:textId="12E51D6D" w:rsidR="00584A7C" w:rsidRDefault="00584A7C" w:rsidP="00563484">
      <w:pPr>
        <w:pStyle w:val="ListParagraph"/>
        <w:numPr>
          <w:ilvl w:val="1"/>
          <w:numId w:val="1"/>
        </w:numPr>
        <w:jc w:val="both"/>
      </w:pPr>
      <w:r w:rsidRPr="00584A7C">
        <w:t xml:space="preserve">En el Decreto Ley 1 se habla además de una Carrera Aduanera </w:t>
      </w:r>
      <w:r>
        <w:t xml:space="preserve">que </w:t>
      </w:r>
      <w:r w:rsidRPr="00584A7C">
        <w:t>se está regulando en nuevas propuestas de ley.</w:t>
      </w:r>
    </w:p>
    <w:p w14:paraId="002FFD60" w14:textId="77777777" w:rsidR="000F7E20" w:rsidRDefault="000F7E20" w:rsidP="00563484">
      <w:pPr>
        <w:jc w:val="both"/>
      </w:pPr>
    </w:p>
    <w:p w14:paraId="0FBAA080" w14:textId="15B601C5" w:rsidR="00E96AEE" w:rsidRDefault="00423FD7" w:rsidP="00563484">
      <w:pPr>
        <w:pStyle w:val="Heading2"/>
        <w:jc w:val="both"/>
        <w:rPr>
          <w:lang w:val="es-MX"/>
        </w:rPr>
      </w:pPr>
      <w:r>
        <w:rPr>
          <w:noProof/>
          <w:lang w:val="en-US" w:eastAsia="en-US"/>
        </w:rPr>
        <mc:AlternateContent>
          <mc:Choice Requires="wps">
            <w:drawing>
              <wp:anchor distT="0" distB="0" distL="114300" distR="114300" simplePos="0" relativeHeight="251672576" behindDoc="0" locked="0" layoutInCell="1" allowOverlap="1" wp14:anchorId="44B5DBB6" wp14:editId="7708551C">
                <wp:simplePos x="0" y="0"/>
                <wp:positionH relativeFrom="margin">
                  <wp:posOffset>-287020</wp:posOffset>
                </wp:positionH>
                <wp:positionV relativeFrom="paragraph">
                  <wp:posOffset>176530</wp:posOffset>
                </wp:positionV>
                <wp:extent cx="278130" cy="254000"/>
                <wp:effectExtent l="8255" t="2540" r="8890" b="29210"/>
                <wp:wrapNone/>
                <wp:docPr id="52"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0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26" style="position:absolute;margin-left:-22.6pt;margin-top:13.9pt;width:21.9pt;height:20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" fillcolor="red" stroked="f">
                <v:shadow on="t" opacity="22936f" origin=",.5" offset="0,.63889mm"/>
                <w10:wrap anchorx="margin"/>
              </v:oval>
            </w:pict>
          </mc:Fallback>
        </mc:AlternateContent>
      </w:r>
      <w:r w:rsidR="00E96AEE">
        <w:rPr>
          <w:lang w:val="es-MX"/>
        </w:rPr>
        <w:t>Condición 3: Las normas a las que está sujeta el OE establecen que su gestión se debe desarrollar bajo un ambiente de control que promueva la transparencia y seguimiento de buenas prácticas reconocidas internacionalmente</w:t>
      </w:r>
    </w:p>
    <w:p w14:paraId="3009FE8A" w14:textId="77777777" w:rsidR="00E96AEE" w:rsidRDefault="00E96AEE" w:rsidP="00563484">
      <w:pPr>
        <w:pStyle w:val="Heading3"/>
        <w:jc w:val="both"/>
        <w:rPr>
          <w:lang w:val="es-CO"/>
        </w:rPr>
      </w:pPr>
      <w:r>
        <w:rPr>
          <w:lang w:val="es-CO"/>
        </w:rPr>
        <w:t>Debilidades</w:t>
      </w:r>
    </w:p>
    <w:p w14:paraId="0E831DF3" w14:textId="27595A33" w:rsidR="00E96AEE" w:rsidRDefault="00E96AEE" w:rsidP="00563484">
      <w:pPr>
        <w:pStyle w:val="ListParagraph"/>
        <w:numPr>
          <w:ilvl w:val="0"/>
          <w:numId w:val="1"/>
        </w:numPr>
        <w:jc w:val="both"/>
      </w:pPr>
      <w:r w:rsidRPr="00E96AEE">
        <w:t xml:space="preserve">Las normas a las que está sujeto </w:t>
      </w:r>
      <w:r w:rsidR="003F5F0F">
        <w:t>la ANA</w:t>
      </w:r>
      <w:r w:rsidRPr="00E96AEE">
        <w:t xml:space="preserve"> ordenan practicar controles previos sobre sus actos administrativos por entidades externas</w:t>
      </w:r>
      <w:r>
        <w:t>.</w:t>
      </w:r>
    </w:p>
    <w:p w14:paraId="13735ED7" w14:textId="69200414" w:rsidR="00E96AEE" w:rsidRDefault="00E96AEE" w:rsidP="00563484">
      <w:pPr>
        <w:pStyle w:val="ListParagraph"/>
        <w:numPr>
          <w:ilvl w:val="1"/>
          <w:numId w:val="1"/>
        </w:numPr>
        <w:jc w:val="both"/>
      </w:pPr>
      <w:r w:rsidRPr="00E96AEE">
        <w:t>Los actos contractuales y órdenes de pago requiere</w:t>
      </w:r>
      <w:r>
        <w:t>n</w:t>
      </w:r>
      <w:r w:rsidRPr="00E96AEE">
        <w:t xml:space="preserve"> refrendación previa de la contraloría. En temas informáticos y compras tecnológicas también </w:t>
      </w:r>
      <w:r>
        <w:t xml:space="preserve">se </w:t>
      </w:r>
      <w:r w:rsidRPr="00E96AEE">
        <w:t>requi</w:t>
      </w:r>
      <w:r>
        <w:t>e</w:t>
      </w:r>
      <w:r w:rsidRPr="00E96AEE">
        <w:t>re refrendación previa de la AIG (Agencia de Innovación Gubernamental).</w:t>
      </w:r>
    </w:p>
    <w:p w14:paraId="422B80C6" w14:textId="77777777" w:rsidR="007A7B12" w:rsidRDefault="007A7B12" w:rsidP="00563484">
      <w:pPr>
        <w:pStyle w:val="Heading3"/>
        <w:jc w:val="both"/>
      </w:pPr>
    </w:p>
    <w:p w14:paraId="57209B37" w14:textId="77777777" w:rsidR="00E96AEE" w:rsidRDefault="00E96AEE" w:rsidP="00563484">
      <w:pPr>
        <w:pStyle w:val="Heading3"/>
        <w:jc w:val="both"/>
      </w:pPr>
      <w:r>
        <w:t>Áreas de Oportunidad</w:t>
      </w:r>
    </w:p>
    <w:p w14:paraId="740FC562" w14:textId="77777777" w:rsidR="00E96AEE" w:rsidRPr="007A7B12" w:rsidRDefault="00E96AEE" w:rsidP="00563484">
      <w:pPr>
        <w:jc w:val="both"/>
        <w:rPr>
          <w:b/>
        </w:rPr>
      </w:pPr>
      <w:r w:rsidRPr="007A7B12">
        <w:rPr>
          <w:b/>
        </w:rPr>
        <w:t>No se encontraron debilidades para esta condición de ejecutabilidad.</w:t>
      </w:r>
    </w:p>
    <w:p w14:paraId="42BC057E" w14:textId="77777777" w:rsidR="007A7B12" w:rsidRDefault="007A7B12" w:rsidP="00563484">
      <w:pPr>
        <w:jc w:val="both"/>
        <w:rPr>
          <w:rFonts w:asciiTheme="majorHAnsi" w:eastAsiaTheme="majorEastAsia" w:hAnsiTheme="majorHAnsi" w:cstheme="majorBidi"/>
          <w:b/>
          <w:bCs/>
          <w:i/>
          <w:color w:val="4F81BD" w:themeColor="accent1"/>
          <w:u w:val="single"/>
        </w:rPr>
      </w:pPr>
    </w:p>
    <w:p w14:paraId="0D420626" w14:textId="77777777" w:rsidR="00E96AEE" w:rsidRPr="001A0BB6" w:rsidRDefault="00E96AEE" w:rsidP="00563484">
      <w:pPr>
        <w:jc w:val="both"/>
        <w:rPr>
          <w:rFonts w:asciiTheme="majorHAnsi" w:eastAsiaTheme="majorEastAsia" w:hAnsiTheme="majorHAnsi" w:cstheme="majorBidi"/>
          <w:b/>
          <w:bCs/>
          <w:i/>
          <w:color w:val="4F81BD" w:themeColor="accent1"/>
          <w:u w:val="single"/>
        </w:rPr>
      </w:pPr>
      <w:r w:rsidRPr="001A0BB6">
        <w:rPr>
          <w:rFonts w:asciiTheme="majorHAnsi" w:eastAsiaTheme="majorEastAsia" w:hAnsiTheme="majorHAnsi" w:cstheme="majorBidi"/>
          <w:b/>
          <w:bCs/>
          <w:i/>
          <w:color w:val="4F81BD" w:themeColor="accent1"/>
          <w:u w:val="single"/>
        </w:rPr>
        <w:t>Fortalezas</w:t>
      </w:r>
    </w:p>
    <w:p w14:paraId="38F28A71" w14:textId="7B7EDE7C" w:rsidR="00E96AEE" w:rsidRDefault="00E96AEE" w:rsidP="00563484">
      <w:pPr>
        <w:pStyle w:val="ListParagraph"/>
        <w:numPr>
          <w:ilvl w:val="0"/>
          <w:numId w:val="1"/>
        </w:numPr>
        <w:jc w:val="both"/>
      </w:pPr>
      <w:r w:rsidRPr="00E96AEE">
        <w:t xml:space="preserve">Las normas técnicas de control interno a las que está sujeto </w:t>
      </w:r>
      <w:r w:rsidR="003F5F0F">
        <w:t>la ANA</w:t>
      </w:r>
      <w:r w:rsidRPr="00E96AEE">
        <w:t xml:space="preserve"> son emitidas por una entidad fiscalizadora superior</w:t>
      </w:r>
      <w:r>
        <w:t xml:space="preserve"> con carácter obligatorio.</w:t>
      </w:r>
    </w:p>
    <w:p w14:paraId="11E0BD1A" w14:textId="77777777" w:rsidR="00E96AEE" w:rsidRDefault="00E96AEE" w:rsidP="00563484">
      <w:pPr>
        <w:pStyle w:val="ListParagraph"/>
        <w:numPr>
          <w:ilvl w:val="1"/>
          <w:numId w:val="1"/>
        </w:numPr>
        <w:jc w:val="both"/>
      </w:pPr>
      <w:r w:rsidRPr="00E96AEE">
        <w:t xml:space="preserve">La Contraloría emite las normas técnicas de control interno (Ley de la Contraloría). </w:t>
      </w:r>
    </w:p>
    <w:p w14:paraId="0017DCF5" w14:textId="1056837E" w:rsidR="00F73B0F" w:rsidRDefault="00E96AEE" w:rsidP="00563484">
      <w:pPr>
        <w:pStyle w:val="ListParagraph"/>
        <w:numPr>
          <w:ilvl w:val="1"/>
          <w:numId w:val="1"/>
        </w:numPr>
        <w:jc w:val="both"/>
      </w:pPr>
      <w:r>
        <w:t>Además, e</w:t>
      </w:r>
      <w:r w:rsidRPr="00E96AEE">
        <w:t xml:space="preserve">l MEF establece una </w:t>
      </w:r>
      <w:r>
        <w:t xml:space="preserve">serie de manuales de control </w:t>
      </w:r>
      <w:r w:rsidR="003F5F0F">
        <w:t>de la ANA</w:t>
      </w:r>
      <w:r>
        <w:t>.</w:t>
      </w:r>
    </w:p>
    <w:p w14:paraId="17A70711" w14:textId="77777777" w:rsidR="00423FD7" w:rsidRDefault="00423FD7" w:rsidP="00423FD7">
      <w:pPr>
        <w:jc w:val="both"/>
      </w:pPr>
    </w:p>
    <w:p w14:paraId="2F5D0A06" w14:textId="77777777" w:rsidR="00423FD7" w:rsidRDefault="00423FD7" w:rsidP="00423FD7">
      <w:pPr>
        <w:jc w:val="both"/>
      </w:pPr>
    </w:p>
    <w:p w14:paraId="1F5664DE" w14:textId="77777777" w:rsidR="00423FD7" w:rsidRDefault="00423FD7" w:rsidP="00423FD7">
      <w:pPr>
        <w:jc w:val="both"/>
      </w:pPr>
    </w:p>
    <w:p w14:paraId="50686693" w14:textId="77777777" w:rsidR="00423FD7" w:rsidRDefault="00423FD7" w:rsidP="00423FD7">
      <w:pPr>
        <w:jc w:val="both"/>
      </w:pPr>
    </w:p>
    <w:p w14:paraId="5033EBA5" w14:textId="77777777" w:rsidR="00423FD7" w:rsidRDefault="00423FD7" w:rsidP="00423FD7">
      <w:pPr>
        <w:jc w:val="both"/>
      </w:pPr>
    </w:p>
    <w:p w14:paraId="72E3F566" w14:textId="77777777" w:rsidR="00423FD7" w:rsidRDefault="00423FD7" w:rsidP="00423FD7">
      <w:pPr>
        <w:jc w:val="both"/>
      </w:pPr>
    </w:p>
    <w:p w14:paraId="2E4A4FCE" w14:textId="77777777" w:rsidR="00423FD7" w:rsidRDefault="00423FD7" w:rsidP="00423FD7">
      <w:pPr>
        <w:jc w:val="both"/>
      </w:pPr>
    </w:p>
    <w:p w14:paraId="73E44E26" w14:textId="77777777" w:rsidR="00423FD7" w:rsidRDefault="00423FD7" w:rsidP="00423FD7">
      <w:pPr>
        <w:jc w:val="both"/>
      </w:pPr>
    </w:p>
    <w:p w14:paraId="1897107A" w14:textId="77777777" w:rsidR="00423FD7" w:rsidRDefault="00423FD7" w:rsidP="00423FD7">
      <w:pPr>
        <w:jc w:val="both"/>
      </w:pPr>
    </w:p>
    <w:p w14:paraId="765FD7C8" w14:textId="77777777" w:rsidR="00423FD7" w:rsidRDefault="00423FD7" w:rsidP="00423FD7">
      <w:pPr>
        <w:jc w:val="both"/>
      </w:pPr>
    </w:p>
    <w:p w14:paraId="55E60E17" w14:textId="77777777" w:rsidR="00423FD7" w:rsidRDefault="00423FD7" w:rsidP="00423FD7">
      <w:pPr>
        <w:jc w:val="both"/>
      </w:pPr>
    </w:p>
    <w:p w14:paraId="75B75A8D" w14:textId="77777777" w:rsidR="00423FD7" w:rsidRDefault="00423FD7" w:rsidP="00423FD7">
      <w:pPr>
        <w:jc w:val="both"/>
      </w:pPr>
    </w:p>
    <w:p w14:paraId="1619B708" w14:textId="77777777" w:rsidR="00423FD7" w:rsidRDefault="00423FD7" w:rsidP="00423FD7">
      <w:pPr>
        <w:jc w:val="both"/>
      </w:pPr>
    </w:p>
    <w:p w14:paraId="738F5F48" w14:textId="77777777" w:rsidR="00423FD7" w:rsidRDefault="00423FD7" w:rsidP="00423FD7">
      <w:pPr>
        <w:jc w:val="both"/>
      </w:pPr>
    </w:p>
    <w:p w14:paraId="5E4741E5" w14:textId="77777777" w:rsidR="00423FD7" w:rsidRDefault="00423FD7" w:rsidP="00423FD7">
      <w:pPr>
        <w:jc w:val="both"/>
      </w:pPr>
    </w:p>
    <w:p w14:paraId="6EB7C7E1" w14:textId="77777777" w:rsidR="00423FD7" w:rsidRDefault="00423FD7" w:rsidP="00423FD7">
      <w:pPr>
        <w:jc w:val="both"/>
      </w:pPr>
    </w:p>
    <w:p w14:paraId="1B7BECD7" w14:textId="77777777" w:rsidR="00423FD7" w:rsidRDefault="00423FD7" w:rsidP="00423FD7">
      <w:pPr>
        <w:jc w:val="both"/>
      </w:pPr>
    </w:p>
    <w:p w14:paraId="7C39AF5F" w14:textId="77777777" w:rsidR="00423FD7" w:rsidRDefault="00423FD7" w:rsidP="00423FD7">
      <w:pPr>
        <w:jc w:val="both"/>
      </w:pPr>
    </w:p>
    <w:p w14:paraId="4C09C35A" w14:textId="77777777" w:rsidR="00423FD7" w:rsidRDefault="00423FD7" w:rsidP="00423FD7">
      <w:pPr>
        <w:jc w:val="both"/>
      </w:pPr>
    </w:p>
    <w:p w14:paraId="2D98267E" w14:textId="77777777" w:rsidR="00423FD7" w:rsidRDefault="00423FD7" w:rsidP="00423FD7">
      <w:pPr>
        <w:jc w:val="both"/>
      </w:pPr>
    </w:p>
    <w:p w14:paraId="41097E99" w14:textId="77777777" w:rsidR="00423FD7" w:rsidRDefault="00423FD7" w:rsidP="00423FD7">
      <w:pPr>
        <w:jc w:val="both"/>
      </w:pPr>
    </w:p>
    <w:p w14:paraId="244A90B8" w14:textId="77777777" w:rsidR="00423FD7" w:rsidRDefault="00423FD7" w:rsidP="00423FD7">
      <w:pPr>
        <w:jc w:val="both"/>
      </w:pPr>
    </w:p>
    <w:p w14:paraId="0B8C5E92" w14:textId="77777777" w:rsidR="00423FD7" w:rsidRDefault="00423FD7" w:rsidP="00423FD7">
      <w:pPr>
        <w:pStyle w:val="Title"/>
        <w:pBdr>
          <w:bottom w:val="none" w:sz="0" w:space="0" w:color="auto"/>
        </w:pBdr>
        <w:jc w:val="center"/>
      </w:pPr>
      <w:r>
        <w:lastRenderedPageBreak/>
        <w:t>Aplicación PACI</w:t>
      </w:r>
    </w:p>
    <w:p w14:paraId="2314C934" w14:textId="77777777" w:rsidR="00423FD7" w:rsidRPr="00C66675" w:rsidRDefault="00423FD7" w:rsidP="00423FD7">
      <w:pPr>
        <w:pStyle w:val="Title"/>
        <w:pBdr>
          <w:bottom w:val="none" w:sz="0" w:space="0" w:color="auto"/>
        </w:pBdr>
        <w:jc w:val="center"/>
      </w:pPr>
      <w:r>
        <w:t>Gobernanza y Entorno institucional</w:t>
      </w:r>
    </w:p>
    <w:p w14:paraId="6F779246" w14:textId="77777777" w:rsidR="00423FD7" w:rsidRPr="00A24E89" w:rsidRDefault="00423FD7" w:rsidP="00423FD7">
      <w:pPr>
        <w:pStyle w:val="Title"/>
        <w:pBdr>
          <w:top w:val="single" w:sz="4" w:space="1" w:color="auto"/>
          <w:bottom w:val="single" w:sz="4" w:space="1" w:color="auto"/>
        </w:pBdr>
        <w:jc w:val="center"/>
        <w:rPr>
          <w:b/>
        </w:rPr>
      </w:pPr>
      <w:r w:rsidRPr="00A24E89">
        <w:rPr>
          <w:b/>
        </w:rPr>
        <w:t>Resumen</w:t>
      </w:r>
      <w:r>
        <w:rPr>
          <w:b/>
        </w:rPr>
        <w:t xml:space="preserve"> </w:t>
      </w:r>
      <w:r w:rsidRPr="00A24E89">
        <w:rPr>
          <w:b/>
        </w:rPr>
        <w:t>para</w:t>
      </w:r>
      <w:r>
        <w:rPr>
          <w:b/>
        </w:rPr>
        <w:t xml:space="preserve"> </w:t>
      </w:r>
      <w:r w:rsidRPr="00A24E89">
        <w:rPr>
          <w:b/>
        </w:rPr>
        <w:t>todas</w:t>
      </w:r>
      <w:r>
        <w:rPr>
          <w:b/>
        </w:rPr>
        <w:t xml:space="preserve"> </w:t>
      </w:r>
      <w:r w:rsidRPr="00A24E89">
        <w:rPr>
          <w:b/>
        </w:rPr>
        <w:t>las</w:t>
      </w:r>
      <w:r>
        <w:rPr>
          <w:b/>
        </w:rPr>
        <w:t xml:space="preserve"> </w:t>
      </w:r>
      <w:r w:rsidRPr="00A24E89">
        <w:rPr>
          <w:b/>
        </w:rPr>
        <w:t>condiciones</w:t>
      </w:r>
    </w:p>
    <w:p w14:paraId="59338515" w14:textId="5CB35079" w:rsidR="00423FD7" w:rsidRDefault="00423FD7" w:rsidP="00423FD7">
      <w:pPr>
        <w:pStyle w:val="Heading1"/>
        <w:contextualSpacing/>
        <w:jc w:val="both"/>
      </w:pPr>
      <w:r>
        <w:rPr>
          <w:noProof/>
          <w:lang w:val="en-US" w:eastAsia="en-US"/>
        </w:rPr>
        <mc:AlternateContent>
          <mc:Choice Requires="wps">
            <w:drawing>
              <wp:anchor distT="0" distB="0" distL="114300" distR="114300" simplePos="0" relativeHeight="251678720" behindDoc="0" locked="0" layoutInCell="1" allowOverlap="1" wp14:anchorId="727485DB" wp14:editId="1A6CD851">
                <wp:simplePos x="0" y="0"/>
                <wp:positionH relativeFrom="margin">
                  <wp:posOffset>-323850</wp:posOffset>
                </wp:positionH>
                <wp:positionV relativeFrom="paragraph">
                  <wp:posOffset>187960</wp:posOffset>
                </wp:positionV>
                <wp:extent cx="278130" cy="254000"/>
                <wp:effectExtent l="0" t="6350" r="7620" b="25400"/>
                <wp:wrapNone/>
                <wp:docPr id="51"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0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5" o:spid="_x0000_s1026" style="position:absolute;margin-left:-25.5pt;margin-top:14.8pt;width:21.9pt;height:20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" fillcolor="red" stroked="f">
                <v:shadow on="t" opacity="22936f" origin=",.5" offset="0,.63889mm"/>
                <w10:wrap anchorx="margin"/>
              </v:oval>
            </w:pict>
          </mc:Fallback>
        </mc:AlternateContent>
      </w:r>
      <w:r>
        <w:t>Condiciones de ejecutabilidad que enfrentan debilidades significativas</w:t>
      </w:r>
    </w:p>
    <w:p w14:paraId="288567FF" w14:textId="77777777" w:rsidR="00423FD7" w:rsidRPr="00A24E89" w:rsidRDefault="00423FD7" w:rsidP="00423FD7">
      <w:pPr>
        <w:pStyle w:val="Heading2"/>
        <w:jc w:val="both"/>
      </w:pPr>
      <w:r>
        <w:t>Condición 2: El modelo de dirección y gestión del OE no presenta obstáculos significativos para la ejecución del Proyecto</w:t>
      </w:r>
    </w:p>
    <w:p w14:paraId="20F374A9" w14:textId="2B7C59B8" w:rsidR="00423FD7" w:rsidRDefault="00423FD7" w:rsidP="00423FD7">
      <w:pPr>
        <w:pStyle w:val="Heading1"/>
        <w:contextualSpacing/>
        <w:jc w:val="both"/>
      </w:pPr>
      <w:r>
        <w:rPr>
          <w:noProof/>
          <w:lang w:val="en-US" w:eastAsia="en-US"/>
        </w:rPr>
        <mc:AlternateContent>
          <mc:Choice Requires="wps">
            <w:drawing>
              <wp:anchor distT="0" distB="0" distL="114300" distR="114300" simplePos="0" relativeHeight="251679744" behindDoc="0" locked="0" layoutInCell="1" allowOverlap="1" wp14:anchorId="7B4027A1" wp14:editId="45F0370A">
                <wp:simplePos x="0" y="0"/>
                <wp:positionH relativeFrom="margin">
                  <wp:posOffset>-323850</wp:posOffset>
                </wp:positionH>
                <wp:positionV relativeFrom="paragraph">
                  <wp:posOffset>371475</wp:posOffset>
                </wp:positionV>
                <wp:extent cx="278130" cy="254000"/>
                <wp:effectExtent l="0" t="1905" r="7620" b="29845"/>
                <wp:wrapNone/>
                <wp:docPr id="50"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C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6" o:spid="_x0000_s1026" style="position:absolute;margin-left:-25.5pt;margin-top:29.25pt;width:21.9pt;height:20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" fillcolor="#ffc000" stroked="f">
                <v:shadow on="t" opacity="22936f" origin=",.5" offset="0,.63889mm"/>
                <w10:wrap anchorx="margin"/>
              </v:oval>
            </w:pict>
          </mc:Fallback>
        </mc:AlternateContent>
      </w:r>
      <w:r>
        <w:t>Condiciones de ejecutabilidad con áreas de oportunidad</w:t>
      </w:r>
    </w:p>
    <w:p w14:paraId="36CF34C3" w14:textId="77777777" w:rsidR="00423FD7" w:rsidRDefault="00423FD7" w:rsidP="00423FD7">
      <w:pPr>
        <w:pStyle w:val="Heading2"/>
        <w:jc w:val="both"/>
      </w:pPr>
      <w:r>
        <w:t>Condición 1: La naturaleza de la inserción del OE en el Sector Público del País Prestatario no obstaculiza la ejecución del Proyecto</w:t>
      </w:r>
    </w:p>
    <w:p w14:paraId="4627ED9D" w14:textId="77777777" w:rsidR="00423FD7" w:rsidRDefault="00423FD7" w:rsidP="00423FD7">
      <w:pPr>
        <w:pStyle w:val="Heading2"/>
        <w:jc w:val="both"/>
      </w:pPr>
      <w:r w:rsidRPr="00A24E89">
        <w:t>Condición</w:t>
      </w:r>
      <w:r>
        <w:t xml:space="preserve"> </w:t>
      </w:r>
      <w:r w:rsidRPr="00A24E89">
        <w:t>3:</w:t>
      </w:r>
      <w:r>
        <w:t xml:space="preserve"> </w:t>
      </w:r>
      <w:r w:rsidRPr="00A24E89">
        <w:t>Las</w:t>
      </w:r>
      <w:r>
        <w:t xml:space="preserve"> </w:t>
      </w:r>
      <w:r w:rsidRPr="00A24E89">
        <w:t>relaciones</w:t>
      </w:r>
      <w:r>
        <w:t xml:space="preserve"> </w:t>
      </w:r>
      <w:r w:rsidRPr="00A24E89">
        <w:t>desarrolladas</w:t>
      </w:r>
      <w:r>
        <w:t xml:space="preserve"> </w:t>
      </w:r>
      <w:r w:rsidRPr="00A24E89">
        <w:t>por</w:t>
      </w:r>
      <w:r>
        <w:t xml:space="preserve"> </w:t>
      </w:r>
      <w:r w:rsidRPr="00A24E89">
        <w:t>el</w:t>
      </w:r>
      <w:r>
        <w:t xml:space="preserve"> </w:t>
      </w:r>
      <w:r w:rsidRPr="00A24E89">
        <w:t>OE</w:t>
      </w:r>
      <w:r>
        <w:t xml:space="preserve"> </w:t>
      </w:r>
      <w:r w:rsidRPr="00A24E89">
        <w:t>con</w:t>
      </w:r>
      <w:r>
        <w:t xml:space="preserve"> </w:t>
      </w:r>
      <w:r w:rsidRPr="00A24E89">
        <w:t>el</w:t>
      </w:r>
      <w:r>
        <w:t xml:space="preserve"> </w:t>
      </w:r>
      <w:r w:rsidRPr="00A24E89">
        <w:t>contexto</w:t>
      </w:r>
      <w:r>
        <w:t xml:space="preserve"> </w:t>
      </w:r>
      <w:r w:rsidRPr="00A24E89">
        <w:t>o</w:t>
      </w:r>
      <w:r>
        <w:t xml:space="preserve"> </w:t>
      </w:r>
      <w:r w:rsidRPr="00A24E89">
        <w:t>entorno</w:t>
      </w:r>
      <w:r>
        <w:t xml:space="preserve"> </w:t>
      </w:r>
      <w:r w:rsidRPr="00A24E89">
        <w:t>directo</w:t>
      </w:r>
      <w:r>
        <w:t xml:space="preserve"> </w:t>
      </w:r>
      <w:r w:rsidRPr="00A24E89">
        <w:t>sectorial</w:t>
      </w:r>
      <w:r>
        <w:t xml:space="preserve"> </w:t>
      </w:r>
      <w:r w:rsidRPr="00A24E89">
        <w:t>de</w:t>
      </w:r>
      <w:r>
        <w:t xml:space="preserve"> </w:t>
      </w:r>
      <w:r w:rsidRPr="00A24E89">
        <w:t>su</w:t>
      </w:r>
      <w:r>
        <w:t xml:space="preserve"> </w:t>
      </w:r>
      <w:r w:rsidRPr="00A24E89">
        <w:t>gestión,</w:t>
      </w:r>
      <w:r>
        <w:t xml:space="preserve"> </w:t>
      </w:r>
      <w:r w:rsidRPr="00A24E89">
        <w:t>viabilizan</w:t>
      </w:r>
      <w:r>
        <w:t xml:space="preserve"> </w:t>
      </w:r>
      <w:r w:rsidRPr="00A24E89">
        <w:t>la</w:t>
      </w:r>
      <w:r>
        <w:t xml:space="preserve"> </w:t>
      </w:r>
      <w:r w:rsidRPr="00A24E89">
        <w:t>ejecución</w:t>
      </w:r>
      <w:r>
        <w:t xml:space="preserve"> </w:t>
      </w:r>
      <w:r w:rsidRPr="00A24E89">
        <w:t>del</w:t>
      </w:r>
      <w:r>
        <w:t xml:space="preserve"> </w:t>
      </w:r>
      <w:r w:rsidRPr="00A24E89">
        <w:t>Proyecto</w:t>
      </w:r>
      <w:r>
        <w:t xml:space="preserve"> </w:t>
      </w:r>
      <w:r w:rsidRPr="00A24E89">
        <w:t>y</w:t>
      </w:r>
      <w:r>
        <w:t xml:space="preserve"> </w:t>
      </w:r>
      <w:r w:rsidRPr="00A24E89">
        <w:t>la</w:t>
      </w:r>
      <w:r>
        <w:t xml:space="preserve"> </w:t>
      </w:r>
      <w:r w:rsidRPr="00A24E89">
        <w:t>obtención</w:t>
      </w:r>
      <w:r>
        <w:t xml:space="preserve"> </w:t>
      </w:r>
      <w:r w:rsidRPr="00A24E89">
        <w:t>de</w:t>
      </w:r>
      <w:r>
        <w:t xml:space="preserve"> </w:t>
      </w:r>
      <w:r w:rsidRPr="00A24E89">
        <w:t>los</w:t>
      </w:r>
      <w:r>
        <w:t xml:space="preserve"> </w:t>
      </w:r>
      <w:r w:rsidRPr="00A24E89">
        <w:t>resultados</w:t>
      </w:r>
      <w:r>
        <w:t xml:space="preserve"> </w:t>
      </w:r>
      <w:r w:rsidRPr="00A24E89">
        <w:t>e</w:t>
      </w:r>
      <w:r>
        <w:t xml:space="preserve"> </w:t>
      </w:r>
      <w:r w:rsidRPr="00A24E89">
        <w:t>impactos</w:t>
      </w:r>
      <w:r>
        <w:t xml:space="preserve"> </w:t>
      </w:r>
      <w:r w:rsidRPr="00A24E89">
        <w:t>buscados</w:t>
      </w:r>
    </w:p>
    <w:p w14:paraId="04D37289" w14:textId="2B612697" w:rsidR="00423FD7" w:rsidRDefault="00423FD7" w:rsidP="00423FD7">
      <w:pPr>
        <w:pStyle w:val="Heading1"/>
        <w:contextualSpacing/>
        <w:jc w:val="both"/>
      </w:pPr>
      <w:r>
        <w:rPr>
          <w:noProof/>
          <w:lang w:val="en-US" w:eastAsia="en-US"/>
        </w:rPr>
        <mc:AlternateContent>
          <mc:Choice Requires="wps">
            <w:drawing>
              <wp:anchor distT="0" distB="0" distL="114300" distR="114300" simplePos="0" relativeHeight="251680768" behindDoc="0" locked="0" layoutInCell="1" allowOverlap="1" wp14:anchorId="673D3C1A" wp14:editId="60A81602">
                <wp:simplePos x="0" y="0"/>
                <wp:positionH relativeFrom="margin">
                  <wp:posOffset>-323850</wp:posOffset>
                </wp:positionH>
                <wp:positionV relativeFrom="paragraph">
                  <wp:posOffset>357505</wp:posOffset>
                </wp:positionV>
                <wp:extent cx="278130" cy="254000"/>
                <wp:effectExtent l="0" t="7620" r="7620" b="24130"/>
                <wp:wrapNone/>
                <wp:docPr id="49"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0066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7" o:spid="_x0000_s1026" style="position:absolute;margin-left:-25.5pt;margin-top:28.15pt;width:21.9pt;height:20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" fillcolor="#060" stroked="f">
                <v:shadow on="t" opacity="22936f" origin=",.5" offset="0,.63889mm"/>
                <w10:wrap anchorx="margin"/>
              </v:oval>
            </w:pict>
          </mc:Fallback>
        </mc:AlternateContent>
      </w:r>
      <w:r>
        <w:t xml:space="preserve">Condiciones de ejecutabilidad que presentan Fortalezas </w:t>
      </w:r>
    </w:p>
    <w:p w14:paraId="3EDDA4B9" w14:textId="77777777" w:rsidR="00423FD7" w:rsidRPr="00A24E89" w:rsidRDefault="00423FD7" w:rsidP="00423FD7">
      <w:pPr>
        <w:pStyle w:val="Heading2"/>
        <w:jc w:val="both"/>
      </w:pPr>
      <w:r w:rsidRPr="00A24E89">
        <w:t>Condición</w:t>
      </w:r>
      <w:r>
        <w:t xml:space="preserve"> </w:t>
      </w:r>
      <w:r w:rsidRPr="00A24E89">
        <w:t>4:</w:t>
      </w:r>
      <w:r>
        <w:t xml:space="preserve"> </w:t>
      </w:r>
      <w:r w:rsidRPr="00A24E89">
        <w:t>El</w:t>
      </w:r>
      <w:r>
        <w:t xml:space="preserve"> </w:t>
      </w:r>
      <w:r w:rsidRPr="00A24E89">
        <w:t>OE</w:t>
      </w:r>
      <w:r>
        <w:t xml:space="preserve"> </w:t>
      </w:r>
      <w:r w:rsidRPr="00A24E89">
        <w:t>cuenta</w:t>
      </w:r>
      <w:r>
        <w:t xml:space="preserve"> </w:t>
      </w:r>
      <w:r w:rsidRPr="00A24E89">
        <w:t>con</w:t>
      </w:r>
      <w:r>
        <w:t xml:space="preserve"> </w:t>
      </w:r>
      <w:r w:rsidRPr="00A24E89">
        <w:t>mecanismos</w:t>
      </w:r>
      <w:r>
        <w:t xml:space="preserve"> </w:t>
      </w:r>
      <w:r w:rsidRPr="00A24E89">
        <w:t>adecuados</w:t>
      </w:r>
      <w:r>
        <w:t xml:space="preserve"> </w:t>
      </w:r>
      <w:r w:rsidRPr="00A24E89">
        <w:t>para</w:t>
      </w:r>
      <w:r>
        <w:t xml:space="preserve"> </w:t>
      </w:r>
      <w:r w:rsidRPr="00A24E89">
        <w:t>prevenir,</w:t>
      </w:r>
      <w:r>
        <w:t xml:space="preserve"> </w:t>
      </w:r>
      <w:r w:rsidRPr="00A24E89">
        <w:t>detectar</w:t>
      </w:r>
      <w:r>
        <w:t xml:space="preserve"> </w:t>
      </w:r>
      <w:r w:rsidRPr="00A24E89">
        <w:t>y</w:t>
      </w:r>
      <w:r>
        <w:t xml:space="preserve"> </w:t>
      </w:r>
      <w:r w:rsidRPr="00A24E89">
        <w:t>dar</w:t>
      </w:r>
      <w:r>
        <w:t xml:space="preserve"> </w:t>
      </w:r>
      <w:r w:rsidRPr="00A24E89">
        <w:t>respuesta</w:t>
      </w:r>
      <w:r>
        <w:t xml:space="preserve"> </w:t>
      </w:r>
      <w:r w:rsidRPr="00A24E89">
        <w:t>a</w:t>
      </w:r>
      <w:r>
        <w:t xml:space="preserve"> </w:t>
      </w:r>
      <w:r w:rsidRPr="00A24E89">
        <w:t>las</w:t>
      </w:r>
      <w:r>
        <w:t xml:space="preserve"> </w:t>
      </w:r>
      <w:r w:rsidRPr="00A24E89">
        <w:t>prácticas</w:t>
      </w:r>
      <w:r>
        <w:t xml:space="preserve"> </w:t>
      </w:r>
      <w:r w:rsidRPr="00A24E89">
        <w:t>prohibidas</w:t>
      </w:r>
    </w:p>
    <w:p w14:paraId="58051476" w14:textId="77777777" w:rsidR="00423FD7" w:rsidRPr="00A24E89" w:rsidRDefault="00423FD7" w:rsidP="00423FD7"/>
    <w:p w14:paraId="55EEE91A" w14:textId="77777777" w:rsidR="00423FD7" w:rsidRPr="00A24E89" w:rsidRDefault="00423FD7" w:rsidP="00423FD7"/>
    <w:p w14:paraId="49717C69" w14:textId="77777777" w:rsidR="00423FD7" w:rsidRDefault="00423FD7" w:rsidP="00423FD7">
      <w:pPr>
        <w:rPr>
          <w:rFonts w:asciiTheme="majorHAnsi" w:eastAsiaTheme="majorEastAsia" w:hAnsiTheme="majorHAnsi" w:cstheme="majorBidi"/>
          <w:b/>
          <w:bCs/>
          <w:color w:val="345A8A" w:themeColor="accent1" w:themeShade="B5"/>
          <w:sz w:val="36"/>
          <w:szCs w:val="32"/>
        </w:rPr>
      </w:pPr>
      <w:r>
        <w:br w:type="page"/>
      </w:r>
    </w:p>
    <w:p w14:paraId="21BEAC8D" w14:textId="77777777" w:rsidR="00423FD7" w:rsidRPr="00A24E89" w:rsidRDefault="00423FD7" w:rsidP="00423FD7">
      <w:pPr>
        <w:pStyle w:val="Title"/>
        <w:pBdr>
          <w:top w:val="single" w:sz="4" w:space="1" w:color="auto"/>
          <w:bottom w:val="single" w:sz="4" w:space="1" w:color="auto"/>
        </w:pBdr>
        <w:jc w:val="center"/>
        <w:rPr>
          <w:b/>
        </w:rPr>
      </w:pPr>
      <w:r w:rsidRPr="00A24E89">
        <w:rPr>
          <w:b/>
        </w:rPr>
        <w:lastRenderedPageBreak/>
        <w:t>Resumen</w:t>
      </w:r>
      <w:r>
        <w:rPr>
          <w:b/>
        </w:rPr>
        <w:t xml:space="preserve"> detallado por condición</w:t>
      </w:r>
    </w:p>
    <w:p w14:paraId="2AEE5FFC" w14:textId="517184BD" w:rsidR="00423FD7" w:rsidRDefault="00423FD7" w:rsidP="00423FD7">
      <w:pPr>
        <w:pStyle w:val="Heading2"/>
        <w:jc w:val="both"/>
      </w:pPr>
      <w:r>
        <w:rPr>
          <w:noProof/>
          <w:lang w:val="en-US" w:eastAsia="en-US"/>
        </w:rPr>
        <mc:AlternateContent>
          <mc:Choice Requires="wps">
            <w:drawing>
              <wp:anchor distT="0" distB="0" distL="114300" distR="114300" simplePos="0" relativeHeight="251681792" behindDoc="0" locked="0" layoutInCell="1" allowOverlap="1" wp14:anchorId="3337B1F3" wp14:editId="10456648">
                <wp:simplePos x="0" y="0"/>
                <wp:positionH relativeFrom="margin">
                  <wp:posOffset>-344805</wp:posOffset>
                </wp:positionH>
                <wp:positionV relativeFrom="paragraph">
                  <wp:posOffset>91440</wp:posOffset>
                </wp:positionV>
                <wp:extent cx="278130" cy="254000"/>
                <wp:effectExtent l="7620" t="8890" r="0" b="32385"/>
                <wp:wrapNone/>
                <wp:docPr id="48"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C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8" o:spid="_x0000_s1026" style="position:absolute;margin-left:-27.15pt;margin-top:7.2pt;width:21.9pt;height:20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" fillcolor="#ffc000" stroked="f">
                <v:shadow on="t" opacity="22936f" origin=",.5" offset="0,.63889mm"/>
                <w10:wrap anchorx="margin"/>
              </v:oval>
            </w:pict>
          </mc:Fallback>
        </mc:AlternateContent>
      </w:r>
      <w:r>
        <w:t>Condición 1. La naturaleza de la inserción del OE en el sector público del país prestatario no obstaculiza la ejecución del Proyecto (Área de Oportunidad)</w:t>
      </w:r>
    </w:p>
    <w:p w14:paraId="15E51A52" w14:textId="77777777" w:rsidR="00423FD7" w:rsidRDefault="00423FD7" w:rsidP="00423FD7">
      <w:pPr>
        <w:pStyle w:val="Heading3"/>
        <w:jc w:val="both"/>
      </w:pPr>
      <w:r>
        <w:t>Debilidades</w:t>
      </w:r>
    </w:p>
    <w:p w14:paraId="112F721E" w14:textId="77777777" w:rsidR="00423FD7" w:rsidRPr="0059474F" w:rsidRDefault="00423FD7" w:rsidP="00423FD7">
      <w:pPr>
        <w:jc w:val="both"/>
        <w:rPr>
          <w:b/>
        </w:rPr>
      </w:pPr>
      <w:r w:rsidRPr="0059474F">
        <w:rPr>
          <w:b/>
        </w:rPr>
        <w:t>No</w:t>
      </w:r>
      <w:r>
        <w:rPr>
          <w:b/>
        </w:rPr>
        <w:t xml:space="preserve"> </w:t>
      </w:r>
      <w:r w:rsidRPr="0059474F">
        <w:rPr>
          <w:b/>
        </w:rPr>
        <w:t>se</w:t>
      </w:r>
      <w:r>
        <w:rPr>
          <w:b/>
        </w:rPr>
        <w:t xml:space="preserve"> </w:t>
      </w:r>
      <w:r w:rsidRPr="0059474F">
        <w:rPr>
          <w:b/>
        </w:rPr>
        <w:t>encontraron</w:t>
      </w:r>
      <w:r>
        <w:rPr>
          <w:b/>
        </w:rPr>
        <w:t xml:space="preserve"> </w:t>
      </w:r>
      <w:r w:rsidRPr="0059474F">
        <w:rPr>
          <w:b/>
        </w:rPr>
        <w:t>debilidades</w:t>
      </w:r>
      <w:r>
        <w:rPr>
          <w:b/>
        </w:rPr>
        <w:t xml:space="preserve"> </w:t>
      </w:r>
      <w:r w:rsidRPr="0059474F">
        <w:rPr>
          <w:b/>
        </w:rPr>
        <w:t>para</w:t>
      </w:r>
      <w:r>
        <w:rPr>
          <w:b/>
        </w:rPr>
        <w:t xml:space="preserve"> </w:t>
      </w:r>
      <w:r w:rsidRPr="0059474F">
        <w:rPr>
          <w:b/>
        </w:rPr>
        <w:t>esta</w:t>
      </w:r>
      <w:r>
        <w:rPr>
          <w:b/>
        </w:rPr>
        <w:t xml:space="preserve"> </w:t>
      </w:r>
      <w:r w:rsidRPr="0059474F">
        <w:rPr>
          <w:b/>
        </w:rPr>
        <w:t>condición</w:t>
      </w:r>
      <w:r>
        <w:rPr>
          <w:b/>
        </w:rPr>
        <w:t xml:space="preserve"> </w:t>
      </w:r>
      <w:r w:rsidRPr="0059474F">
        <w:rPr>
          <w:b/>
        </w:rPr>
        <w:t>de</w:t>
      </w:r>
      <w:r>
        <w:rPr>
          <w:b/>
        </w:rPr>
        <w:t xml:space="preserve"> </w:t>
      </w:r>
      <w:r w:rsidRPr="0059474F">
        <w:rPr>
          <w:b/>
        </w:rPr>
        <w:t>ejecutabilidad</w:t>
      </w:r>
      <w:r>
        <w:rPr>
          <w:b/>
        </w:rPr>
        <w:t>.</w:t>
      </w:r>
    </w:p>
    <w:p w14:paraId="64399075" w14:textId="77777777" w:rsidR="00423FD7" w:rsidRDefault="00423FD7" w:rsidP="00423FD7">
      <w:pPr>
        <w:pStyle w:val="Heading3"/>
        <w:jc w:val="both"/>
      </w:pPr>
      <w:r>
        <w:t>Área de oportunidad</w:t>
      </w:r>
    </w:p>
    <w:p w14:paraId="0F67D51D" w14:textId="77777777" w:rsidR="00423FD7" w:rsidRDefault="00423FD7" w:rsidP="00423FD7">
      <w:pPr>
        <w:pStyle w:val="ListParagraph"/>
        <w:numPr>
          <w:ilvl w:val="0"/>
          <w:numId w:val="11"/>
        </w:numPr>
        <w:jc w:val="both"/>
      </w:pPr>
      <w:r>
        <w:t>El grado de independencia de la ANA respecto a la coyuntura fiscal y la restricción de tesorería del nivel de Gobierno Nacional, medida por el ratio entre sus recursos propios y el total de sus recursos presupuestales es bajo (menos del 20%).</w:t>
      </w:r>
    </w:p>
    <w:p w14:paraId="1D676FA3" w14:textId="77777777" w:rsidR="00423FD7" w:rsidRDefault="00423FD7" w:rsidP="00423FD7">
      <w:pPr>
        <w:pStyle w:val="ListParagraph"/>
        <w:numPr>
          <w:ilvl w:val="1"/>
          <w:numId w:val="11"/>
        </w:numPr>
        <w:jc w:val="both"/>
      </w:pPr>
      <w:r>
        <w:t>La ANA no dispone de los ingresos propios que genera. Está previsto un fondo de auto-gestión; sin embargo, no se ejerce de manera autónoma. Estos fondos de auto gestión aun así son de un valor bajo respecto al presupuesto total. El Tesoro determina la mayoría de los fondos de la ANA.</w:t>
      </w:r>
    </w:p>
    <w:p w14:paraId="2432793D" w14:textId="77777777" w:rsidR="00423FD7" w:rsidRDefault="00423FD7" w:rsidP="00423FD7">
      <w:pPr>
        <w:pStyle w:val="Heading3"/>
        <w:jc w:val="both"/>
      </w:pPr>
      <w:r>
        <w:t>Fortalezas</w:t>
      </w:r>
    </w:p>
    <w:p w14:paraId="3F61D567" w14:textId="77777777" w:rsidR="00423FD7" w:rsidRPr="0059474F" w:rsidRDefault="00423FD7" w:rsidP="00423FD7">
      <w:pPr>
        <w:jc w:val="both"/>
        <w:rPr>
          <w:b/>
        </w:rPr>
      </w:pPr>
      <w:r w:rsidRPr="0059474F">
        <w:rPr>
          <w:b/>
        </w:rPr>
        <w:t>No</w:t>
      </w:r>
      <w:r>
        <w:rPr>
          <w:b/>
        </w:rPr>
        <w:t xml:space="preserve"> </w:t>
      </w:r>
      <w:r w:rsidRPr="0059474F">
        <w:rPr>
          <w:b/>
        </w:rPr>
        <w:t>se</w:t>
      </w:r>
      <w:r>
        <w:rPr>
          <w:b/>
        </w:rPr>
        <w:t xml:space="preserve"> </w:t>
      </w:r>
      <w:r w:rsidRPr="0059474F">
        <w:rPr>
          <w:b/>
        </w:rPr>
        <w:t>encontraron</w:t>
      </w:r>
      <w:r>
        <w:rPr>
          <w:b/>
        </w:rPr>
        <w:t xml:space="preserve"> fortalezas </w:t>
      </w:r>
      <w:r w:rsidRPr="0059474F">
        <w:rPr>
          <w:b/>
        </w:rPr>
        <w:t>para</w:t>
      </w:r>
      <w:r>
        <w:rPr>
          <w:b/>
        </w:rPr>
        <w:t xml:space="preserve"> </w:t>
      </w:r>
      <w:r w:rsidRPr="0059474F">
        <w:rPr>
          <w:b/>
        </w:rPr>
        <w:t>esta</w:t>
      </w:r>
      <w:r>
        <w:rPr>
          <w:b/>
        </w:rPr>
        <w:t xml:space="preserve"> </w:t>
      </w:r>
      <w:r w:rsidRPr="0059474F">
        <w:rPr>
          <w:b/>
        </w:rPr>
        <w:t>condición</w:t>
      </w:r>
      <w:r>
        <w:rPr>
          <w:b/>
        </w:rPr>
        <w:t xml:space="preserve"> </w:t>
      </w:r>
      <w:r w:rsidRPr="0059474F">
        <w:rPr>
          <w:b/>
        </w:rPr>
        <w:t>de</w:t>
      </w:r>
      <w:r>
        <w:rPr>
          <w:b/>
        </w:rPr>
        <w:t xml:space="preserve"> </w:t>
      </w:r>
      <w:r w:rsidRPr="0059474F">
        <w:rPr>
          <w:b/>
        </w:rPr>
        <w:t>ejecutabilidad</w:t>
      </w:r>
      <w:r>
        <w:rPr>
          <w:b/>
        </w:rPr>
        <w:t>.</w:t>
      </w:r>
    </w:p>
    <w:p w14:paraId="2744ABC2" w14:textId="77777777" w:rsidR="00423FD7" w:rsidRDefault="00423FD7" w:rsidP="00423FD7">
      <w:pPr>
        <w:pStyle w:val="Heading3"/>
        <w:jc w:val="both"/>
      </w:pPr>
      <w:r>
        <w:t>Aspectos de contexto</w:t>
      </w:r>
    </w:p>
    <w:p w14:paraId="107DF511" w14:textId="77777777" w:rsidR="00423FD7" w:rsidRDefault="00423FD7" w:rsidP="00423FD7">
      <w:pPr>
        <w:pStyle w:val="ListParagraph"/>
        <w:numPr>
          <w:ilvl w:val="0"/>
          <w:numId w:val="11"/>
        </w:numPr>
        <w:jc w:val="both"/>
      </w:pPr>
      <w:r>
        <w:t>La ANA es un organismo sujeto a Rectoría Sectorial de Políticas Públicas en su sector de actividad.</w:t>
      </w:r>
    </w:p>
    <w:p w14:paraId="4B2F3A82" w14:textId="77777777" w:rsidR="00423FD7" w:rsidRDefault="00423FD7" w:rsidP="00423FD7">
      <w:pPr>
        <w:pStyle w:val="ListParagraph"/>
        <w:numPr>
          <w:ilvl w:val="1"/>
          <w:numId w:val="11"/>
        </w:numPr>
        <w:jc w:val="both"/>
      </w:pPr>
      <w:r>
        <w:t>Las políticas que ejecuta la ANA son de Control de Comercio Exterior, además de las políticas gubernamentales definidas por otros organismos rectores (MEF, entre otros).</w:t>
      </w:r>
    </w:p>
    <w:p w14:paraId="6DE462F1" w14:textId="77777777" w:rsidR="00423FD7" w:rsidRPr="0059474F" w:rsidRDefault="00423FD7" w:rsidP="00423FD7"/>
    <w:p w14:paraId="6DB4AFF5" w14:textId="0E85EFEB" w:rsidR="00423FD7" w:rsidRPr="00A24E89" w:rsidRDefault="00423FD7" w:rsidP="00423FD7">
      <w:pPr>
        <w:pStyle w:val="Heading2"/>
        <w:jc w:val="both"/>
      </w:pPr>
      <w:r>
        <w:rPr>
          <w:noProof/>
          <w:lang w:val="en-US" w:eastAsia="en-US"/>
        </w:rPr>
        <mc:AlternateContent>
          <mc:Choice Requires="wps">
            <w:drawing>
              <wp:anchor distT="0" distB="0" distL="114300" distR="114300" simplePos="0" relativeHeight="251677696" behindDoc="0" locked="0" layoutInCell="1" allowOverlap="1" wp14:anchorId="7AB27E75" wp14:editId="322347CA">
                <wp:simplePos x="0" y="0"/>
                <wp:positionH relativeFrom="margin">
                  <wp:posOffset>-295275</wp:posOffset>
                </wp:positionH>
                <wp:positionV relativeFrom="paragraph">
                  <wp:posOffset>170180</wp:posOffset>
                </wp:positionV>
                <wp:extent cx="278130" cy="254000"/>
                <wp:effectExtent l="0" t="5715" r="7620" b="26035"/>
                <wp:wrapNone/>
                <wp:docPr id="47" name="E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0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1" o:spid="_x0000_s1026" style="position:absolute;margin-left:-23.25pt;margin-top:13.4pt;width:21.9pt;height:20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" fillcolor="red" stroked="f">
                <v:shadow on="t" opacity="22936f" origin=",.5" offset="0,.63889mm"/>
                <w10:wrap anchorx="margin"/>
              </v:oval>
            </w:pict>
          </mc:Fallback>
        </mc:AlternateContent>
      </w:r>
      <w:r>
        <w:t>Condición 2: El modelo de dirección y gestión del OE no presenta obstáculos significativos para la ejecución del Proyecto</w:t>
      </w:r>
    </w:p>
    <w:p w14:paraId="47CF464F" w14:textId="77777777" w:rsidR="00423FD7" w:rsidRDefault="00423FD7" w:rsidP="00423FD7">
      <w:pPr>
        <w:pStyle w:val="Heading3"/>
        <w:jc w:val="both"/>
      </w:pPr>
      <w:r>
        <w:t>Debilidades</w:t>
      </w:r>
    </w:p>
    <w:p w14:paraId="75C92BB9" w14:textId="77777777" w:rsidR="00423FD7" w:rsidRDefault="00423FD7" w:rsidP="00423FD7">
      <w:pPr>
        <w:pStyle w:val="ListParagraph"/>
        <w:numPr>
          <w:ilvl w:val="0"/>
          <w:numId w:val="8"/>
        </w:numPr>
        <w:jc w:val="both"/>
      </w:pPr>
      <w:r w:rsidRPr="00390163">
        <w:t>Los</w:t>
      </w:r>
      <w:r>
        <w:t xml:space="preserve"> </w:t>
      </w:r>
      <w:r w:rsidRPr="00390163">
        <w:t>mecanismos</w:t>
      </w:r>
      <w:r>
        <w:t xml:space="preserve"> </w:t>
      </w:r>
      <w:r w:rsidRPr="00390163">
        <w:t>para</w:t>
      </w:r>
      <w:r>
        <w:t xml:space="preserve"> </w:t>
      </w:r>
      <w:r w:rsidRPr="00390163">
        <w:t>coordinar</w:t>
      </w:r>
      <w:r>
        <w:t xml:space="preserve"> </w:t>
      </w:r>
      <w:r w:rsidRPr="00390163">
        <w:t>la</w:t>
      </w:r>
      <w:r>
        <w:t xml:space="preserve"> </w:t>
      </w:r>
      <w:r w:rsidRPr="00390163">
        <w:t>gestión</w:t>
      </w:r>
      <w:r>
        <w:t xml:space="preserve"> </w:t>
      </w:r>
      <w:r w:rsidRPr="00390163">
        <w:t>de</w:t>
      </w:r>
      <w:r>
        <w:t xml:space="preserve"> </w:t>
      </w:r>
      <w:r w:rsidRPr="00390163">
        <w:t>las</w:t>
      </w:r>
      <w:r>
        <w:t xml:space="preserve"> </w:t>
      </w:r>
      <w:r w:rsidRPr="00390163">
        <w:t>gerencias</w:t>
      </w:r>
      <w:r>
        <w:t xml:space="preserve"> </w:t>
      </w:r>
      <w:r w:rsidRPr="00390163">
        <w:t>o</w:t>
      </w:r>
      <w:r>
        <w:t xml:space="preserve"> </w:t>
      </w:r>
      <w:r w:rsidRPr="00390163">
        <w:t>direcciones</w:t>
      </w:r>
      <w:r>
        <w:t xml:space="preserve"> </w:t>
      </w:r>
      <w:r w:rsidRPr="00390163">
        <w:t>de</w:t>
      </w:r>
      <w:r>
        <w:t xml:space="preserve"> </w:t>
      </w:r>
      <w:r w:rsidRPr="00390163">
        <w:t>línea</w:t>
      </w:r>
      <w:r>
        <w:t xml:space="preserve"> </w:t>
      </w:r>
      <w:r w:rsidRPr="00390163">
        <w:t>(áreas</w:t>
      </w:r>
      <w:r>
        <w:t xml:space="preserve"> </w:t>
      </w:r>
      <w:r w:rsidRPr="00390163">
        <w:t>responsables</w:t>
      </w:r>
      <w:r>
        <w:t xml:space="preserve"> </w:t>
      </w:r>
      <w:r w:rsidRPr="00390163">
        <w:t>de</w:t>
      </w:r>
      <w:r>
        <w:t xml:space="preserve"> </w:t>
      </w:r>
      <w:r w:rsidRPr="00390163">
        <w:t>la</w:t>
      </w:r>
      <w:r>
        <w:t xml:space="preserve"> </w:t>
      </w:r>
      <w:r w:rsidRPr="00390163">
        <w:t>operación)</w:t>
      </w:r>
      <w:r>
        <w:t xml:space="preserve"> </w:t>
      </w:r>
      <w:r w:rsidRPr="00390163">
        <w:t>con</w:t>
      </w:r>
      <w:r>
        <w:t xml:space="preserve"> </w:t>
      </w:r>
      <w:r w:rsidRPr="00390163">
        <w:t>el</w:t>
      </w:r>
      <w:r>
        <w:t xml:space="preserve"> </w:t>
      </w:r>
      <w:r w:rsidRPr="00390163">
        <w:t>trabajo</w:t>
      </w:r>
      <w:r>
        <w:t xml:space="preserve"> </w:t>
      </w:r>
      <w:r w:rsidRPr="00390163">
        <w:t>de</w:t>
      </w:r>
      <w:r>
        <w:t xml:space="preserve"> </w:t>
      </w:r>
      <w:r w:rsidRPr="00390163">
        <w:t>las</w:t>
      </w:r>
      <w:r>
        <w:t xml:space="preserve"> </w:t>
      </w:r>
      <w:r w:rsidRPr="00390163">
        <w:t>gerencias</w:t>
      </w:r>
      <w:r>
        <w:t xml:space="preserve"> </w:t>
      </w:r>
      <w:r w:rsidRPr="00390163">
        <w:t>de</w:t>
      </w:r>
      <w:r>
        <w:t xml:space="preserve"> estratégicas  son i</w:t>
      </w:r>
      <w:r w:rsidRPr="00390163">
        <w:t>neficaces</w:t>
      </w:r>
      <w:r>
        <w:t>.</w:t>
      </w:r>
    </w:p>
    <w:p w14:paraId="419F4F0B" w14:textId="77777777" w:rsidR="00423FD7" w:rsidRDefault="00423FD7" w:rsidP="00423FD7">
      <w:pPr>
        <w:pStyle w:val="ListParagraph"/>
        <w:numPr>
          <w:ilvl w:val="1"/>
          <w:numId w:val="8"/>
        </w:numPr>
        <w:jc w:val="both"/>
      </w:pPr>
      <w:r>
        <w:t xml:space="preserve">Las subdirecciones tienen reuniones, coordinan los planes de acción, etc., pero son medianamente eficaces. Las áreas de oportunidad están en el área de Planificación (la cual se debe fortalecer). A veces ocurre que en dos áreas independientes se están desarrollando procesos parecidos (aunque enfocados en temas distintos). Una planificación adecuada podría evitar esta duplicidad de esfuerzos. </w:t>
      </w:r>
    </w:p>
    <w:p w14:paraId="17A835FC" w14:textId="77777777" w:rsidR="00423FD7" w:rsidRDefault="00423FD7" w:rsidP="00423FD7">
      <w:pPr>
        <w:pStyle w:val="ListParagraph"/>
        <w:numPr>
          <w:ilvl w:val="1"/>
          <w:numId w:val="8"/>
        </w:numPr>
        <w:jc w:val="both"/>
      </w:pPr>
      <w:r>
        <w:t xml:space="preserve">La Oficina de Planificación, a raíz de la creación de la ANA no ha sido sólida (un reto que es resultado de la separación de la ANA del MEF). El Director General está consciente de la debilidad de esta oficina. Como resultado, no hay suficiente soporte o dirección clara </w:t>
      </w:r>
      <w:r>
        <w:lastRenderedPageBreak/>
        <w:t>sobre como las áreas de apoyo deben dar soporte las áreas operativas; todo lo cual afecta de manera negativa el desarrollo de la institución en general.</w:t>
      </w:r>
    </w:p>
    <w:p w14:paraId="2B2BC7FC" w14:textId="77777777" w:rsidR="00423FD7" w:rsidRDefault="00423FD7" w:rsidP="00423FD7">
      <w:pPr>
        <w:pStyle w:val="Heading3"/>
        <w:jc w:val="both"/>
      </w:pPr>
      <w:r>
        <w:t>Área de oportunidad</w:t>
      </w:r>
    </w:p>
    <w:p w14:paraId="49A3D44E" w14:textId="77777777" w:rsidR="00423FD7" w:rsidRDefault="00423FD7" w:rsidP="00423FD7">
      <w:pPr>
        <w:pStyle w:val="ListParagraph"/>
        <w:numPr>
          <w:ilvl w:val="0"/>
          <w:numId w:val="8"/>
        </w:numPr>
        <w:jc w:val="both"/>
      </w:pPr>
      <w:r>
        <w:t>El nivel de estabilidad de la máxima autoridad de la ANA (primera línea de mando/liderazgo) es moderado.</w:t>
      </w:r>
    </w:p>
    <w:p w14:paraId="2D14924C" w14:textId="77777777" w:rsidR="00423FD7" w:rsidRDefault="00423FD7" w:rsidP="00423FD7">
      <w:pPr>
        <w:pStyle w:val="ListParagraph"/>
        <w:numPr>
          <w:ilvl w:val="1"/>
          <w:numId w:val="8"/>
        </w:numPr>
        <w:jc w:val="both"/>
      </w:pPr>
      <w:r>
        <w:t xml:space="preserve">El Director se nombra por periodo electoral (por cada administración del gobierno). La ANA ha tenido directores que han durado el periodo completo de cinco años; sin embargo, en los dos últimos periodos han habido tres Directores por período. </w:t>
      </w:r>
    </w:p>
    <w:p w14:paraId="093D3EE9" w14:textId="77777777" w:rsidR="00423FD7" w:rsidRDefault="00423FD7" w:rsidP="00423FD7">
      <w:pPr>
        <w:pStyle w:val="ListParagraph"/>
        <w:numPr>
          <w:ilvl w:val="0"/>
          <w:numId w:val="8"/>
        </w:numPr>
        <w:jc w:val="both"/>
      </w:pPr>
      <w:r>
        <w:t>El nivel de estabilidad de la segunda línea de mando/liderazgo de la ANA es moderado.</w:t>
      </w:r>
    </w:p>
    <w:p w14:paraId="0DA32732" w14:textId="77777777" w:rsidR="00423FD7" w:rsidRDefault="00423FD7" w:rsidP="00423FD7">
      <w:pPr>
        <w:pStyle w:val="ListParagraph"/>
        <w:numPr>
          <w:ilvl w:val="1"/>
          <w:numId w:val="8"/>
        </w:numPr>
        <w:jc w:val="both"/>
      </w:pPr>
      <w:r>
        <w:t>En general, los subdirectores (o la segunda línea de mando) cambian cuando hay un cambio de Dirección General.</w:t>
      </w:r>
    </w:p>
    <w:p w14:paraId="472365A2" w14:textId="77777777" w:rsidR="00423FD7" w:rsidRDefault="00423FD7" w:rsidP="00423FD7">
      <w:pPr>
        <w:pStyle w:val="ListParagraph"/>
        <w:numPr>
          <w:ilvl w:val="0"/>
          <w:numId w:val="8"/>
        </w:numPr>
        <w:jc w:val="both"/>
      </w:pPr>
      <w:r>
        <w:t>Los mecanismos para coordinar la gestión de las gerencias o direcciones de línea (áreas responsables de la operación) con el trabajo de las gerencias de soporte y apoyo son medianamente eficaces.</w:t>
      </w:r>
    </w:p>
    <w:p w14:paraId="33FEC1BB" w14:textId="77777777" w:rsidR="00423FD7" w:rsidRDefault="00423FD7" w:rsidP="00423FD7">
      <w:pPr>
        <w:pStyle w:val="ListParagraph"/>
        <w:numPr>
          <w:ilvl w:val="0"/>
          <w:numId w:val="8"/>
        </w:numPr>
        <w:jc w:val="both"/>
      </w:pPr>
      <w:r>
        <w:t>La ANA no realiza un Plan Estratégico Institucional.</w:t>
      </w:r>
    </w:p>
    <w:p w14:paraId="4F5B0085" w14:textId="77777777" w:rsidR="00423FD7" w:rsidRDefault="00423FD7" w:rsidP="00423FD7">
      <w:pPr>
        <w:pStyle w:val="ListParagraph"/>
        <w:numPr>
          <w:ilvl w:val="1"/>
          <w:numId w:val="8"/>
        </w:numPr>
        <w:jc w:val="both"/>
      </w:pPr>
      <w:r>
        <w:t>Actualmente la ANA se alinea al Plan Estratégico Nacional. Por ahora, hay un borrador de un Plan Estratégico Institucional a nivel de la ANA, pero no está oficializado. Aún se está articulando.</w:t>
      </w:r>
    </w:p>
    <w:p w14:paraId="712FC322" w14:textId="77777777" w:rsidR="00423FD7" w:rsidRDefault="00423FD7" w:rsidP="00423FD7">
      <w:pPr>
        <w:pStyle w:val="ListParagraph"/>
        <w:numPr>
          <w:ilvl w:val="0"/>
          <w:numId w:val="8"/>
        </w:numPr>
        <w:jc w:val="both"/>
      </w:pPr>
      <w:r>
        <w:t xml:space="preserve">ANA no cuenta con Planes Operativos Anuales (POAs) que cumplan con las siguientes características: Programación física de actividades; Programación financiera; Programación de productos con metas; Programación de resultados con indicadores; Costos por actividades; y Costos por Producto. </w:t>
      </w:r>
    </w:p>
    <w:p w14:paraId="505DE0DE" w14:textId="77777777" w:rsidR="00423FD7" w:rsidRDefault="00423FD7" w:rsidP="00423FD7">
      <w:pPr>
        <w:pStyle w:val="ListParagraph"/>
        <w:numPr>
          <w:ilvl w:val="0"/>
          <w:numId w:val="8"/>
        </w:numPr>
        <w:jc w:val="both"/>
      </w:pPr>
      <w:r>
        <w:t>ANA cuenta con mecanismos de seguimiento y ajuste de la ejecución de planes estratégicos, POAs, programas y proyectos. Sin embargo, estos únicamente definen actividades, tiempos y responsables; pero no están plenamente documentados.</w:t>
      </w:r>
    </w:p>
    <w:p w14:paraId="3C8885AE" w14:textId="77777777" w:rsidR="00423FD7" w:rsidRDefault="00423FD7" w:rsidP="00423FD7">
      <w:pPr>
        <w:pStyle w:val="ListParagraph"/>
        <w:numPr>
          <w:ilvl w:val="1"/>
          <w:numId w:val="8"/>
        </w:numPr>
        <w:jc w:val="both"/>
      </w:pPr>
      <w:r>
        <w:t xml:space="preserve">ANA define las actividades, tiempos, y responsables de los procesos de seguimiento de los proyectos, a través del Manual de Organizaciones y Funciones determina esto. </w:t>
      </w:r>
    </w:p>
    <w:p w14:paraId="5C7D46AA" w14:textId="77777777" w:rsidR="00423FD7" w:rsidRPr="00DA7EF2" w:rsidRDefault="00423FD7" w:rsidP="00423FD7">
      <w:pPr>
        <w:pStyle w:val="ListParagraph"/>
        <w:numPr>
          <w:ilvl w:val="1"/>
          <w:numId w:val="8"/>
        </w:numPr>
        <w:jc w:val="both"/>
        <w:rPr>
          <w:color w:val="FF0000"/>
        </w:rPr>
      </w:pPr>
      <w:r w:rsidRPr="00DA7EF2">
        <w:rPr>
          <w:b/>
          <w:i/>
          <w:color w:val="FF0000"/>
        </w:rPr>
        <w:t>NB:</w:t>
      </w:r>
      <w:r>
        <w:rPr>
          <w:color w:val="FF0000"/>
        </w:rPr>
        <w:t xml:space="preserve"> </w:t>
      </w:r>
      <w:r w:rsidRPr="00DA7EF2">
        <w:rPr>
          <w:color w:val="FF0000"/>
        </w:rPr>
        <w:t>Hubo</w:t>
      </w:r>
      <w:r>
        <w:rPr>
          <w:color w:val="FF0000"/>
        </w:rPr>
        <w:t xml:space="preserve"> </w:t>
      </w:r>
      <w:r w:rsidRPr="00DA7EF2">
        <w:rPr>
          <w:color w:val="FF0000"/>
        </w:rPr>
        <w:t>una</w:t>
      </w:r>
      <w:r>
        <w:rPr>
          <w:color w:val="FF0000"/>
        </w:rPr>
        <w:t xml:space="preserve"> </w:t>
      </w:r>
      <w:r w:rsidRPr="00DA7EF2">
        <w:rPr>
          <w:color w:val="FF0000"/>
        </w:rPr>
        <w:t>discusión</w:t>
      </w:r>
      <w:r>
        <w:rPr>
          <w:color w:val="FF0000"/>
        </w:rPr>
        <w:t xml:space="preserve"> </w:t>
      </w:r>
      <w:r w:rsidRPr="00DA7EF2">
        <w:rPr>
          <w:color w:val="FF0000"/>
        </w:rPr>
        <w:t>acerca</w:t>
      </w:r>
      <w:r>
        <w:rPr>
          <w:color w:val="FF0000"/>
        </w:rPr>
        <w:t xml:space="preserve"> </w:t>
      </w:r>
      <w:r w:rsidRPr="00DA7EF2">
        <w:rPr>
          <w:color w:val="FF0000"/>
        </w:rPr>
        <w:t>de</w:t>
      </w:r>
      <w:r>
        <w:rPr>
          <w:color w:val="FF0000"/>
        </w:rPr>
        <w:t xml:space="preserve"> </w:t>
      </w:r>
      <w:r w:rsidRPr="00DA7EF2">
        <w:rPr>
          <w:color w:val="FF0000"/>
        </w:rPr>
        <w:t>esta</w:t>
      </w:r>
      <w:r>
        <w:rPr>
          <w:color w:val="FF0000"/>
        </w:rPr>
        <w:t xml:space="preserve"> </w:t>
      </w:r>
      <w:r w:rsidRPr="00DA7EF2">
        <w:rPr>
          <w:color w:val="FF0000"/>
        </w:rPr>
        <w:t>pregunta.</w:t>
      </w:r>
      <w:r>
        <w:rPr>
          <w:color w:val="FF0000"/>
        </w:rPr>
        <w:t xml:space="preserve"> </w:t>
      </w:r>
      <w:r w:rsidRPr="00DA7EF2">
        <w:rPr>
          <w:color w:val="FF0000"/>
        </w:rPr>
        <w:t>No</w:t>
      </w:r>
      <w:r>
        <w:rPr>
          <w:color w:val="FF0000"/>
        </w:rPr>
        <w:t xml:space="preserve"> </w:t>
      </w:r>
      <w:r w:rsidRPr="00DA7EF2">
        <w:rPr>
          <w:color w:val="FF0000"/>
        </w:rPr>
        <w:t>quedó</w:t>
      </w:r>
      <w:r>
        <w:rPr>
          <w:color w:val="FF0000"/>
        </w:rPr>
        <w:t xml:space="preserve"> </w:t>
      </w:r>
      <w:r w:rsidRPr="00DA7EF2">
        <w:rPr>
          <w:color w:val="FF0000"/>
        </w:rPr>
        <w:t>claro</w:t>
      </w:r>
      <w:r>
        <w:rPr>
          <w:color w:val="FF0000"/>
        </w:rPr>
        <w:t xml:space="preserve"> </w:t>
      </w:r>
      <w:r w:rsidRPr="00DA7EF2">
        <w:rPr>
          <w:color w:val="FF0000"/>
        </w:rPr>
        <w:t>si</w:t>
      </w:r>
      <w:r>
        <w:rPr>
          <w:color w:val="FF0000"/>
        </w:rPr>
        <w:t xml:space="preserve"> la ANA </w:t>
      </w:r>
      <w:r w:rsidRPr="00DA7EF2">
        <w:rPr>
          <w:color w:val="FF0000"/>
        </w:rPr>
        <w:t>entendió</w:t>
      </w:r>
      <w:r>
        <w:rPr>
          <w:color w:val="FF0000"/>
        </w:rPr>
        <w:t xml:space="preserve"> </w:t>
      </w:r>
      <w:r w:rsidRPr="00DA7EF2">
        <w:rPr>
          <w:color w:val="FF0000"/>
        </w:rPr>
        <w:t>que</w:t>
      </w:r>
      <w:r>
        <w:rPr>
          <w:color w:val="FF0000"/>
        </w:rPr>
        <w:t xml:space="preserve"> </w:t>
      </w:r>
      <w:r w:rsidRPr="00DA7EF2">
        <w:rPr>
          <w:color w:val="FF0000"/>
        </w:rPr>
        <w:t>la</w:t>
      </w:r>
      <w:r>
        <w:rPr>
          <w:color w:val="FF0000"/>
        </w:rPr>
        <w:t xml:space="preserve"> </w:t>
      </w:r>
      <w:r w:rsidRPr="00DA7EF2">
        <w:rPr>
          <w:color w:val="FF0000"/>
        </w:rPr>
        <w:t>pregunta</w:t>
      </w:r>
      <w:r>
        <w:rPr>
          <w:color w:val="FF0000"/>
        </w:rPr>
        <w:t xml:space="preserve"> </w:t>
      </w:r>
      <w:r w:rsidRPr="00DA7EF2">
        <w:rPr>
          <w:color w:val="FF0000"/>
        </w:rPr>
        <w:t>se</w:t>
      </w:r>
      <w:r>
        <w:rPr>
          <w:color w:val="FF0000"/>
        </w:rPr>
        <w:t xml:space="preserve"> </w:t>
      </w:r>
      <w:r w:rsidRPr="00DA7EF2">
        <w:rPr>
          <w:color w:val="FF0000"/>
        </w:rPr>
        <w:t>refiere</w:t>
      </w:r>
      <w:r>
        <w:rPr>
          <w:color w:val="FF0000"/>
        </w:rPr>
        <w:t xml:space="preserve"> </w:t>
      </w:r>
      <w:r w:rsidRPr="00DA7EF2">
        <w:rPr>
          <w:color w:val="FF0000"/>
        </w:rPr>
        <w:t>a</w:t>
      </w:r>
      <w:r>
        <w:rPr>
          <w:color w:val="FF0000"/>
        </w:rPr>
        <w:t xml:space="preserve"> </w:t>
      </w:r>
      <w:r w:rsidRPr="00DA7EF2">
        <w:rPr>
          <w:color w:val="FF0000"/>
        </w:rPr>
        <w:t>actividades,</w:t>
      </w:r>
      <w:r>
        <w:rPr>
          <w:color w:val="FF0000"/>
        </w:rPr>
        <w:t xml:space="preserve"> </w:t>
      </w:r>
      <w:r w:rsidRPr="00DA7EF2">
        <w:rPr>
          <w:color w:val="FF0000"/>
        </w:rPr>
        <w:t>tiempos</w:t>
      </w:r>
      <w:r>
        <w:rPr>
          <w:color w:val="FF0000"/>
        </w:rPr>
        <w:t xml:space="preserve"> </w:t>
      </w:r>
      <w:r w:rsidRPr="00DA7EF2">
        <w:rPr>
          <w:color w:val="FF0000"/>
        </w:rPr>
        <w:t>y</w:t>
      </w:r>
      <w:r>
        <w:rPr>
          <w:color w:val="FF0000"/>
        </w:rPr>
        <w:t xml:space="preserve"> </w:t>
      </w:r>
      <w:r w:rsidRPr="00DA7EF2">
        <w:rPr>
          <w:color w:val="FF0000"/>
        </w:rPr>
        <w:t>responsables</w:t>
      </w:r>
      <w:r>
        <w:rPr>
          <w:color w:val="FF0000"/>
        </w:rPr>
        <w:t xml:space="preserve"> </w:t>
      </w:r>
      <w:r w:rsidRPr="00DA7EF2">
        <w:rPr>
          <w:color w:val="FF0000"/>
        </w:rPr>
        <w:t>de</w:t>
      </w:r>
      <w:r>
        <w:rPr>
          <w:color w:val="FF0000"/>
        </w:rPr>
        <w:t xml:space="preserve"> </w:t>
      </w:r>
      <w:r w:rsidRPr="00DA7EF2">
        <w:rPr>
          <w:color w:val="FF0000"/>
        </w:rPr>
        <w:t>seguimiento</w:t>
      </w:r>
      <w:r>
        <w:rPr>
          <w:color w:val="FF0000"/>
        </w:rPr>
        <w:t xml:space="preserve"> </w:t>
      </w:r>
      <w:r w:rsidRPr="00DA7EF2">
        <w:rPr>
          <w:color w:val="FF0000"/>
        </w:rPr>
        <w:t>y</w:t>
      </w:r>
      <w:r>
        <w:rPr>
          <w:color w:val="FF0000"/>
        </w:rPr>
        <w:t xml:space="preserve"> </w:t>
      </w:r>
      <w:r w:rsidRPr="00DA7EF2">
        <w:rPr>
          <w:color w:val="FF0000"/>
        </w:rPr>
        <w:t>ajuste</w:t>
      </w:r>
      <w:r>
        <w:rPr>
          <w:color w:val="FF0000"/>
        </w:rPr>
        <w:t xml:space="preserve"> </w:t>
      </w:r>
      <w:r w:rsidRPr="00DA7EF2">
        <w:rPr>
          <w:color w:val="FF0000"/>
        </w:rPr>
        <w:t>de</w:t>
      </w:r>
      <w:r>
        <w:rPr>
          <w:color w:val="FF0000"/>
        </w:rPr>
        <w:t xml:space="preserve"> </w:t>
      </w:r>
      <w:r w:rsidRPr="00DA7EF2">
        <w:rPr>
          <w:color w:val="FF0000"/>
        </w:rPr>
        <w:t>la</w:t>
      </w:r>
      <w:r>
        <w:rPr>
          <w:color w:val="FF0000"/>
        </w:rPr>
        <w:t xml:space="preserve"> </w:t>
      </w:r>
      <w:r w:rsidRPr="00DA7EF2">
        <w:rPr>
          <w:color w:val="FF0000"/>
        </w:rPr>
        <w:t>ejecución.</w:t>
      </w:r>
      <w:r>
        <w:rPr>
          <w:color w:val="FF0000"/>
        </w:rPr>
        <w:t xml:space="preserve"> </w:t>
      </w:r>
      <w:r w:rsidRPr="00DA7EF2">
        <w:rPr>
          <w:color w:val="FF0000"/>
        </w:rPr>
        <w:t>Es</w:t>
      </w:r>
      <w:r>
        <w:rPr>
          <w:color w:val="FF0000"/>
        </w:rPr>
        <w:t xml:space="preserve"> </w:t>
      </w:r>
      <w:r w:rsidRPr="00DA7EF2">
        <w:rPr>
          <w:color w:val="FF0000"/>
        </w:rPr>
        <w:t>posible</w:t>
      </w:r>
      <w:r>
        <w:rPr>
          <w:color w:val="FF0000"/>
        </w:rPr>
        <w:t xml:space="preserve"> </w:t>
      </w:r>
      <w:r w:rsidRPr="00DA7EF2">
        <w:rPr>
          <w:color w:val="FF0000"/>
        </w:rPr>
        <w:t>que</w:t>
      </w:r>
      <w:r>
        <w:rPr>
          <w:color w:val="FF0000"/>
        </w:rPr>
        <w:t xml:space="preserve"> </w:t>
      </w:r>
      <w:r w:rsidRPr="00DA7EF2">
        <w:rPr>
          <w:color w:val="FF0000"/>
        </w:rPr>
        <w:t>hayan</w:t>
      </w:r>
      <w:r>
        <w:rPr>
          <w:color w:val="FF0000"/>
        </w:rPr>
        <w:t xml:space="preserve"> </w:t>
      </w:r>
      <w:r w:rsidRPr="00DA7EF2">
        <w:rPr>
          <w:color w:val="FF0000"/>
        </w:rPr>
        <w:t>respondido</w:t>
      </w:r>
      <w:r>
        <w:rPr>
          <w:color w:val="FF0000"/>
        </w:rPr>
        <w:t xml:space="preserve"> </w:t>
      </w:r>
      <w:r w:rsidRPr="00DA7EF2">
        <w:rPr>
          <w:color w:val="FF0000"/>
        </w:rPr>
        <w:t>esta</w:t>
      </w:r>
      <w:r>
        <w:rPr>
          <w:color w:val="FF0000"/>
        </w:rPr>
        <w:t xml:space="preserve"> </w:t>
      </w:r>
      <w:r w:rsidRPr="00DA7EF2">
        <w:rPr>
          <w:color w:val="FF0000"/>
        </w:rPr>
        <w:t>pregunta</w:t>
      </w:r>
      <w:r>
        <w:rPr>
          <w:color w:val="FF0000"/>
        </w:rPr>
        <w:t xml:space="preserve"> </w:t>
      </w:r>
      <w:r w:rsidRPr="00DA7EF2">
        <w:rPr>
          <w:color w:val="FF0000"/>
        </w:rPr>
        <w:t>pensando</w:t>
      </w:r>
      <w:r>
        <w:rPr>
          <w:color w:val="FF0000"/>
        </w:rPr>
        <w:t xml:space="preserve"> </w:t>
      </w:r>
      <w:r w:rsidRPr="00DA7EF2">
        <w:rPr>
          <w:color w:val="FF0000"/>
        </w:rPr>
        <w:t>en</w:t>
      </w:r>
      <w:r>
        <w:rPr>
          <w:color w:val="FF0000"/>
        </w:rPr>
        <w:t xml:space="preserve"> </w:t>
      </w:r>
      <w:r w:rsidRPr="00DA7EF2">
        <w:rPr>
          <w:color w:val="FF0000"/>
        </w:rPr>
        <w:t>que</w:t>
      </w:r>
      <w:r>
        <w:rPr>
          <w:color w:val="FF0000"/>
        </w:rPr>
        <w:t xml:space="preserve"> </w:t>
      </w:r>
      <w:r w:rsidRPr="00DA7EF2">
        <w:rPr>
          <w:color w:val="FF0000"/>
        </w:rPr>
        <w:t>las</w:t>
      </w:r>
      <w:r>
        <w:rPr>
          <w:color w:val="FF0000"/>
        </w:rPr>
        <w:t xml:space="preserve"> </w:t>
      </w:r>
      <w:r w:rsidRPr="00DA7EF2">
        <w:rPr>
          <w:color w:val="FF0000"/>
        </w:rPr>
        <w:t>actividades,</w:t>
      </w:r>
      <w:r>
        <w:rPr>
          <w:color w:val="FF0000"/>
        </w:rPr>
        <w:t xml:space="preserve"> </w:t>
      </w:r>
      <w:r w:rsidRPr="00DA7EF2">
        <w:rPr>
          <w:color w:val="FF0000"/>
        </w:rPr>
        <w:t>responsabilidades,</w:t>
      </w:r>
      <w:r>
        <w:rPr>
          <w:color w:val="FF0000"/>
        </w:rPr>
        <w:t xml:space="preserve"> </w:t>
      </w:r>
      <w:r w:rsidRPr="00DA7EF2">
        <w:rPr>
          <w:color w:val="FF0000"/>
        </w:rPr>
        <w:t>y</w:t>
      </w:r>
      <w:r>
        <w:rPr>
          <w:color w:val="FF0000"/>
        </w:rPr>
        <w:t xml:space="preserve"> </w:t>
      </w:r>
      <w:r w:rsidRPr="00DA7EF2">
        <w:rPr>
          <w:color w:val="FF0000"/>
        </w:rPr>
        <w:t>tiempos</w:t>
      </w:r>
      <w:r>
        <w:rPr>
          <w:color w:val="FF0000"/>
        </w:rPr>
        <w:t xml:space="preserve"> </w:t>
      </w:r>
      <w:r w:rsidRPr="00DA7EF2">
        <w:rPr>
          <w:color w:val="FF0000"/>
        </w:rPr>
        <w:t>de</w:t>
      </w:r>
      <w:r>
        <w:rPr>
          <w:color w:val="FF0000"/>
        </w:rPr>
        <w:t xml:space="preserve"> </w:t>
      </w:r>
      <w:r w:rsidRPr="00DA7EF2">
        <w:rPr>
          <w:color w:val="FF0000"/>
        </w:rPr>
        <w:t>cada</w:t>
      </w:r>
      <w:r>
        <w:rPr>
          <w:color w:val="FF0000"/>
        </w:rPr>
        <w:t xml:space="preserve"> </w:t>
      </w:r>
      <w:r w:rsidRPr="00DA7EF2">
        <w:rPr>
          <w:color w:val="FF0000"/>
        </w:rPr>
        <w:t>persona</w:t>
      </w:r>
      <w:r>
        <w:rPr>
          <w:color w:val="FF0000"/>
        </w:rPr>
        <w:t xml:space="preserve"> </w:t>
      </w:r>
      <w:r w:rsidRPr="00DA7EF2">
        <w:rPr>
          <w:color w:val="FF0000"/>
        </w:rPr>
        <w:t>de</w:t>
      </w:r>
      <w:r>
        <w:rPr>
          <w:color w:val="FF0000"/>
        </w:rPr>
        <w:t xml:space="preserve"> </w:t>
      </w:r>
      <w:r w:rsidRPr="00DA7EF2">
        <w:rPr>
          <w:color w:val="FF0000"/>
        </w:rPr>
        <w:t>la</w:t>
      </w:r>
      <w:r>
        <w:rPr>
          <w:color w:val="FF0000"/>
        </w:rPr>
        <w:t xml:space="preserve"> </w:t>
      </w:r>
      <w:r w:rsidRPr="00DA7EF2">
        <w:rPr>
          <w:color w:val="FF0000"/>
        </w:rPr>
        <w:t>organización</w:t>
      </w:r>
      <w:r>
        <w:rPr>
          <w:color w:val="FF0000"/>
        </w:rPr>
        <w:t xml:space="preserve"> </w:t>
      </w:r>
      <w:r w:rsidRPr="00DA7EF2">
        <w:rPr>
          <w:color w:val="FF0000"/>
        </w:rPr>
        <w:t>está</w:t>
      </w:r>
      <w:r>
        <w:rPr>
          <w:color w:val="FF0000"/>
        </w:rPr>
        <w:t xml:space="preserve"> </w:t>
      </w:r>
      <w:r w:rsidRPr="00DA7EF2">
        <w:rPr>
          <w:color w:val="FF0000"/>
        </w:rPr>
        <w:t>bien</w:t>
      </w:r>
      <w:r>
        <w:rPr>
          <w:color w:val="FF0000"/>
        </w:rPr>
        <w:t xml:space="preserve"> </w:t>
      </w:r>
      <w:r w:rsidRPr="00DA7EF2">
        <w:rPr>
          <w:color w:val="FF0000"/>
        </w:rPr>
        <w:t>definido.</w:t>
      </w:r>
    </w:p>
    <w:p w14:paraId="4D0CDB86" w14:textId="77777777" w:rsidR="00423FD7" w:rsidRDefault="00423FD7" w:rsidP="00423FD7">
      <w:pPr>
        <w:pStyle w:val="Heading3"/>
        <w:jc w:val="both"/>
      </w:pPr>
      <w:r>
        <w:t>Fortalezas</w:t>
      </w:r>
    </w:p>
    <w:p w14:paraId="014E6F83" w14:textId="77777777" w:rsidR="00423FD7" w:rsidRPr="005D336F" w:rsidRDefault="00423FD7" w:rsidP="00423FD7">
      <w:pPr>
        <w:pStyle w:val="ListParagraph"/>
        <w:numPr>
          <w:ilvl w:val="0"/>
          <w:numId w:val="8"/>
        </w:numPr>
        <w:jc w:val="both"/>
      </w:pPr>
      <w:r>
        <w:t xml:space="preserve">La ANA </w:t>
      </w:r>
      <w:r w:rsidRPr="005D336F">
        <w:t>cuenta</w:t>
      </w:r>
      <w:r>
        <w:t xml:space="preserve"> </w:t>
      </w:r>
      <w:r w:rsidRPr="005D336F">
        <w:t>con</w:t>
      </w:r>
      <w:r>
        <w:t xml:space="preserve"> </w:t>
      </w:r>
      <w:r w:rsidRPr="005D336F">
        <w:t>mecanismos</w:t>
      </w:r>
      <w:r>
        <w:t xml:space="preserve"> </w:t>
      </w:r>
      <w:r w:rsidRPr="005D336F">
        <w:t>para</w:t>
      </w:r>
      <w:r>
        <w:t xml:space="preserve"> </w:t>
      </w:r>
      <w:r w:rsidRPr="005D336F">
        <w:t>la</w:t>
      </w:r>
      <w:r>
        <w:t xml:space="preserve"> </w:t>
      </w:r>
      <w:r w:rsidRPr="005D336F">
        <w:t>mejora</w:t>
      </w:r>
      <w:r>
        <w:t xml:space="preserve"> </w:t>
      </w:r>
      <w:r w:rsidRPr="005D336F">
        <w:t>continua</w:t>
      </w:r>
      <w:r>
        <w:t xml:space="preserve"> </w:t>
      </w:r>
      <w:r w:rsidRPr="005D336F">
        <w:t>de</w:t>
      </w:r>
      <w:r>
        <w:t xml:space="preserve"> </w:t>
      </w:r>
      <w:r w:rsidRPr="005D336F">
        <w:t>sus</w:t>
      </w:r>
      <w:r>
        <w:t xml:space="preserve"> </w:t>
      </w:r>
      <w:r w:rsidRPr="005D336F">
        <w:t>procesos</w:t>
      </w:r>
      <w:r>
        <w:t xml:space="preserve"> </w:t>
      </w:r>
      <w:r w:rsidRPr="005D336F">
        <w:t>de</w:t>
      </w:r>
      <w:r>
        <w:t xml:space="preserve"> </w:t>
      </w:r>
      <w:r w:rsidRPr="005D336F">
        <w:t>trabajo,</w:t>
      </w:r>
      <w:r>
        <w:t xml:space="preserve"> </w:t>
      </w:r>
      <w:r w:rsidRPr="005D336F">
        <w:t>por</w:t>
      </w:r>
      <w:r>
        <w:t xml:space="preserve"> </w:t>
      </w:r>
      <w:r w:rsidRPr="005D336F">
        <w:t>ejemplo,</w:t>
      </w:r>
      <w:r>
        <w:t xml:space="preserve"> </w:t>
      </w:r>
      <w:r w:rsidRPr="005D336F">
        <w:t>una</w:t>
      </w:r>
      <w:r>
        <w:t xml:space="preserve"> </w:t>
      </w:r>
      <w:r w:rsidRPr="005D336F">
        <w:t>unidad</w:t>
      </w:r>
      <w:r>
        <w:t xml:space="preserve"> </w:t>
      </w:r>
      <w:r w:rsidRPr="005D336F">
        <w:t>de</w:t>
      </w:r>
      <w:r>
        <w:t xml:space="preserve"> </w:t>
      </w:r>
      <w:r w:rsidRPr="005D336F">
        <w:t>análisis</w:t>
      </w:r>
      <w:r>
        <w:t xml:space="preserve"> </w:t>
      </w:r>
      <w:r w:rsidRPr="005D336F">
        <w:t>y</w:t>
      </w:r>
      <w:r>
        <w:t xml:space="preserve"> </w:t>
      </w:r>
      <w:r w:rsidRPr="005D336F">
        <w:t>mejora</w:t>
      </w:r>
      <w:r>
        <w:t xml:space="preserve"> </w:t>
      </w:r>
      <w:r w:rsidRPr="005D336F">
        <w:t>de</w:t>
      </w:r>
      <w:r>
        <w:t xml:space="preserve"> </w:t>
      </w:r>
      <w:r w:rsidRPr="005D336F">
        <w:t>procesos.</w:t>
      </w:r>
    </w:p>
    <w:p w14:paraId="3918A12C" w14:textId="77777777" w:rsidR="00423FD7" w:rsidRPr="005D336F" w:rsidRDefault="00423FD7" w:rsidP="00423FD7">
      <w:pPr>
        <w:pStyle w:val="ListParagraph"/>
        <w:numPr>
          <w:ilvl w:val="1"/>
          <w:numId w:val="8"/>
        </w:numPr>
        <w:jc w:val="both"/>
      </w:pPr>
      <w:r w:rsidRPr="005D336F">
        <w:t>La</w:t>
      </w:r>
      <w:r>
        <w:t xml:space="preserve"> </w:t>
      </w:r>
      <w:r w:rsidRPr="005D336F">
        <w:t>Oficina</w:t>
      </w:r>
      <w:r>
        <w:t xml:space="preserve"> </w:t>
      </w:r>
      <w:r w:rsidRPr="005D336F">
        <w:t>de</w:t>
      </w:r>
      <w:r>
        <w:t xml:space="preserve"> </w:t>
      </w:r>
      <w:r w:rsidRPr="005D336F">
        <w:t>Planificación</w:t>
      </w:r>
      <w:r>
        <w:t xml:space="preserve"> </w:t>
      </w:r>
      <w:r w:rsidRPr="005D336F">
        <w:t>obtuvo</w:t>
      </w:r>
      <w:r>
        <w:t xml:space="preserve"> </w:t>
      </w:r>
      <w:r w:rsidRPr="005D336F">
        <w:t>una</w:t>
      </w:r>
      <w:r>
        <w:t xml:space="preserve"> </w:t>
      </w:r>
      <w:r w:rsidRPr="005D336F">
        <w:t>certificación</w:t>
      </w:r>
      <w:r>
        <w:t xml:space="preserve"> </w:t>
      </w:r>
      <w:r w:rsidRPr="005D336F">
        <w:t>(alineada</w:t>
      </w:r>
      <w:r>
        <w:t xml:space="preserve"> </w:t>
      </w:r>
      <w:r w:rsidRPr="005D336F">
        <w:t>con</w:t>
      </w:r>
      <w:r>
        <w:t xml:space="preserve"> </w:t>
      </w:r>
      <w:r w:rsidRPr="005D336F">
        <w:t>temas</w:t>
      </w:r>
      <w:r>
        <w:t xml:space="preserve"> </w:t>
      </w:r>
      <w:r w:rsidRPr="005D336F">
        <w:t>aduaneros</w:t>
      </w:r>
      <w:r>
        <w:t xml:space="preserve"> </w:t>
      </w:r>
      <w:r w:rsidRPr="005D336F">
        <w:t>a</w:t>
      </w:r>
      <w:r>
        <w:t xml:space="preserve"> </w:t>
      </w:r>
      <w:r w:rsidRPr="005D336F">
        <w:t>nivel</w:t>
      </w:r>
      <w:r>
        <w:t xml:space="preserve"> </w:t>
      </w:r>
      <w:r w:rsidRPr="005D336F">
        <w:t>regional),</w:t>
      </w:r>
      <w:r>
        <w:t xml:space="preserve"> </w:t>
      </w:r>
      <w:r w:rsidRPr="005D336F">
        <w:t>y</w:t>
      </w:r>
      <w:r>
        <w:t xml:space="preserve"> </w:t>
      </w:r>
      <w:r w:rsidRPr="005D336F">
        <w:t>hay</w:t>
      </w:r>
      <w:r>
        <w:t xml:space="preserve"> </w:t>
      </w:r>
      <w:r w:rsidRPr="005D336F">
        <w:t>una</w:t>
      </w:r>
      <w:r>
        <w:t xml:space="preserve"> </w:t>
      </w:r>
      <w:r w:rsidRPr="005D336F">
        <w:t>implementación</w:t>
      </w:r>
      <w:r>
        <w:t xml:space="preserve"> </w:t>
      </w:r>
      <w:r w:rsidRPr="005D336F">
        <w:t>gradual</w:t>
      </w:r>
      <w:r>
        <w:t xml:space="preserve"> </w:t>
      </w:r>
      <w:r w:rsidRPr="005D336F">
        <w:t>de</w:t>
      </w:r>
      <w:r>
        <w:t xml:space="preserve"> </w:t>
      </w:r>
      <w:r w:rsidRPr="005D336F">
        <w:t>procesos</w:t>
      </w:r>
      <w:r>
        <w:t xml:space="preserve"> </w:t>
      </w:r>
      <w:r w:rsidRPr="005D336F">
        <w:t>de</w:t>
      </w:r>
      <w:r>
        <w:t xml:space="preserve"> </w:t>
      </w:r>
      <w:r w:rsidRPr="005D336F">
        <w:t>mejora.</w:t>
      </w:r>
      <w:r>
        <w:t xml:space="preserve"> </w:t>
      </w:r>
      <w:r w:rsidRPr="005D336F">
        <w:t>La</w:t>
      </w:r>
      <w:r>
        <w:t xml:space="preserve"> </w:t>
      </w:r>
      <w:r w:rsidRPr="005D336F">
        <w:t>me</w:t>
      </w:r>
      <w:r>
        <w:t xml:space="preserve">jora continua de los procesos la </w:t>
      </w:r>
      <w:r w:rsidRPr="005D336F">
        <w:t>gestiona</w:t>
      </w:r>
      <w:r>
        <w:t xml:space="preserve"> </w:t>
      </w:r>
      <w:r w:rsidRPr="005D336F">
        <w:t>la</w:t>
      </w:r>
      <w:r>
        <w:t xml:space="preserve"> </w:t>
      </w:r>
      <w:r w:rsidRPr="005D336F">
        <w:t>Oficina</w:t>
      </w:r>
      <w:r>
        <w:t xml:space="preserve"> </w:t>
      </w:r>
      <w:r w:rsidRPr="005D336F">
        <w:t>de</w:t>
      </w:r>
      <w:r>
        <w:t xml:space="preserve"> </w:t>
      </w:r>
      <w:r w:rsidRPr="005D336F">
        <w:t>Planificación,</w:t>
      </w:r>
      <w:r>
        <w:t xml:space="preserve"> </w:t>
      </w:r>
      <w:r w:rsidRPr="005D336F">
        <w:t>y</w:t>
      </w:r>
      <w:r>
        <w:t xml:space="preserve"> </w:t>
      </w:r>
      <w:r w:rsidRPr="005D336F">
        <w:t>hay</w:t>
      </w:r>
      <w:r>
        <w:t xml:space="preserve"> </w:t>
      </w:r>
      <w:r w:rsidRPr="005D336F">
        <w:t>un</w:t>
      </w:r>
      <w:r>
        <w:t xml:space="preserve"> </w:t>
      </w:r>
      <w:r w:rsidRPr="005D336F">
        <w:t>equipo</w:t>
      </w:r>
      <w:r>
        <w:t xml:space="preserve"> </w:t>
      </w:r>
      <w:r w:rsidRPr="005D336F">
        <w:t>especial</w:t>
      </w:r>
      <w:r>
        <w:t xml:space="preserve"> </w:t>
      </w:r>
      <w:r w:rsidRPr="005D336F">
        <w:lastRenderedPageBreak/>
        <w:t>externo</w:t>
      </w:r>
      <w:r>
        <w:t xml:space="preserve"> </w:t>
      </w:r>
      <w:r w:rsidRPr="005D336F">
        <w:t>de</w:t>
      </w:r>
      <w:r>
        <w:t xml:space="preserve"> </w:t>
      </w:r>
      <w:r w:rsidRPr="005D336F">
        <w:t>unidades</w:t>
      </w:r>
      <w:r>
        <w:t xml:space="preserve"> </w:t>
      </w:r>
      <w:r w:rsidRPr="005D336F">
        <w:t>operativas</w:t>
      </w:r>
      <w:r>
        <w:t xml:space="preserve">, </w:t>
      </w:r>
      <w:r w:rsidRPr="005D336F">
        <w:t>designados</w:t>
      </w:r>
      <w:r>
        <w:t xml:space="preserve"> </w:t>
      </w:r>
      <w:r w:rsidRPr="005D336F">
        <w:t>por</w:t>
      </w:r>
      <w:r>
        <w:t xml:space="preserve"> </w:t>
      </w:r>
      <w:r w:rsidRPr="005D336F">
        <w:t>el</w:t>
      </w:r>
      <w:r>
        <w:t xml:space="preserve"> </w:t>
      </w:r>
      <w:r w:rsidRPr="005D336F">
        <w:t>Director</w:t>
      </w:r>
      <w:r>
        <w:t xml:space="preserve">, </w:t>
      </w:r>
      <w:r w:rsidRPr="005D336F">
        <w:t>para</w:t>
      </w:r>
      <w:r>
        <w:t xml:space="preserve"> </w:t>
      </w:r>
      <w:r w:rsidRPr="005D336F">
        <w:t>ver</w:t>
      </w:r>
      <w:r>
        <w:t xml:space="preserve"> </w:t>
      </w:r>
      <w:r w:rsidRPr="005D336F">
        <w:t>temas</w:t>
      </w:r>
      <w:r>
        <w:t xml:space="preserve"> </w:t>
      </w:r>
      <w:r w:rsidRPr="005D336F">
        <w:t>de</w:t>
      </w:r>
      <w:r>
        <w:t xml:space="preserve"> </w:t>
      </w:r>
      <w:r w:rsidRPr="005D336F">
        <w:t>ISO</w:t>
      </w:r>
      <w:r>
        <w:t xml:space="preserve"> </w:t>
      </w:r>
      <w:r w:rsidRPr="005D336F">
        <w:t>y</w:t>
      </w:r>
      <w:r>
        <w:t xml:space="preserve"> </w:t>
      </w:r>
      <w:r w:rsidRPr="005D336F">
        <w:t>certificaciones.</w:t>
      </w:r>
    </w:p>
    <w:p w14:paraId="00EBF1C0" w14:textId="77777777" w:rsidR="00423FD7" w:rsidRDefault="00423FD7" w:rsidP="00423FD7">
      <w:pPr>
        <w:pStyle w:val="Heading3"/>
        <w:jc w:val="both"/>
      </w:pPr>
      <w:r>
        <w:t>Aspectos de contexto</w:t>
      </w:r>
    </w:p>
    <w:p w14:paraId="76A60CBE" w14:textId="77777777" w:rsidR="00423FD7" w:rsidRDefault="00423FD7" w:rsidP="00423FD7">
      <w:pPr>
        <w:pStyle w:val="ListParagraph"/>
        <w:numPr>
          <w:ilvl w:val="0"/>
          <w:numId w:val="9"/>
        </w:numPr>
        <w:jc w:val="both"/>
      </w:pPr>
      <w:r>
        <w:t>La modalidad de la estructura organizacional de la ANA se define por funciones.</w:t>
      </w:r>
    </w:p>
    <w:p w14:paraId="5B43C57E" w14:textId="77777777" w:rsidR="00423FD7" w:rsidRDefault="00423FD7" w:rsidP="00423FD7">
      <w:pPr>
        <w:pStyle w:val="ListParagraph"/>
        <w:numPr>
          <w:ilvl w:val="1"/>
          <w:numId w:val="9"/>
        </w:numPr>
        <w:jc w:val="both"/>
      </w:pPr>
      <w:r>
        <w:t>A nivel central, es funcional. A nivel regional, es principalmente por procesos. Sin embargo, las administraciones regionales que llevan a cabo servicios específicos (procesos), dependen del apoyo y soporte de otras áreas. Esta organización se ve reflejada en el organigrama de la ANA, definido en su Manual de Organización y Funciones.</w:t>
      </w:r>
    </w:p>
    <w:p w14:paraId="51FC4A5D" w14:textId="77777777" w:rsidR="00423FD7" w:rsidRDefault="00423FD7" w:rsidP="00423FD7">
      <w:pPr>
        <w:pStyle w:val="ListParagraph"/>
        <w:numPr>
          <w:ilvl w:val="0"/>
          <w:numId w:val="9"/>
        </w:numPr>
        <w:jc w:val="both"/>
      </w:pPr>
      <w:r>
        <w:t>La naturaleza de la máxima autoridad de la ANA (primera línea de mando/liderazgo) es la Dirección Individual por cargo de confianza.</w:t>
      </w:r>
    </w:p>
    <w:p w14:paraId="56BDB896" w14:textId="77777777" w:rsidR="00423FD7" w:rsidRDefault="00423FD7" w:rsidP="00423FD7">
      <w:pPr>
        <w:pStyle w:val="ListParagraph"/>
        <w:numPr>
          <w:ilvl w:val="1"/>
          <w:numId w:val="9"/>
        </w:numPr>
        <w:jc w:val="both"/>
      </w:pPr>
      <w:r>
        <w:t>El Director de la ANA y los subdirectores son nombrados por el Presidente. Esto está reglamentado por el Decreto Ley 1.</w:t>
      </w:r>
    </w:p>
    <w:p w14:paraId="475F346C" w14:textId="06B7254B" w:rsidR="00423FD7" w:rsidRDefault="00423FD7" w:rsidP="00423FD7">
      <w:pPr>
        <w:pStyle w:val="Heading2"/>
        <w:jc w:val="both"/>
      </w:pPr>
      <w:r>
        <w:rPr>
          <w:noProof/>
          <w:lang w:val="en-US" w:eastAsia="en-US"/>
        </w:rPr>
        <mc:AlternateContent>
          <mc:Choice Requires="wps">
            <w:drawing>
              <wp:anchor distT="0" distB="0" distL="114300" distR="114300" simplePos="0" relativeHeight="251682816" behindDoc="0" locked="0" layoutInCell="1" allowOverlap="1" wp14:anchorId="2CAA3DC6" wp14:editId="4D5310C5">
                <wp:simplePos x="0" y="0"/>
                <wp:positionH relativeFrom="margin">
                  <wp:posOffset>-297180</wp:posOffset>
                </wp:positionH>
                <wp:positionV relativeFrom="paragraph">
                  <wp:posOffset>167640</wp:posOffset>
                </wp:positionV>
                <wp:extent cx="278130" cy="254000"/>
                <wp:effectExtent l="7620" t="8255" r="0" b="23495"/>
                <wp:wrapNone/>
                <wp:docPr id="46"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C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9" o:spid="_x0000_s1026" style="position:absolute;margin-left:-23.4pt;margin-top:13.2pt;width:21.9pt;height:20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" fillcolor="#ffc000" stroked="f">
                <v:shadow on="t" opacity="22936f" origin=",.5" offset="0,.63889mm"/>
                <w10:wrap anchorx="margin"/>
              </v:oval>
            </w:pict>
          </mc:Fallback>
        </mc:AlternateContent>
      </w:r>
      <w:r w:rsidRPr="00A24E89">
        <w:t>Condición</w:t>
      </w:r>
      <w:r>
        <w:t xml:space="preserve"> </w:t>
      </w:r>
      <w:r w:rsidRPr="00A24E89">
        <w:t>3:</w:t>
      </w:r>
      <w:r>
        <w:t xml:space="preserve"> </w:t>
      </w:r>
      <w:r w:rsidRPr="00A24E89">
        <w:t>Las</w:t>
      </w:r>
      <w:r>
        <w:t xml:space="preserve"> </w:t>
      </w:r>
      <w:r w:rsidRPr="00A24E89">
        <w:t>relaciones</w:t>
      </w:r>
      <w:r>
        <w:t xml:space="preserve"> </w:t>
      </w:r>
      <w:r w:rsidRPr="00A24E89">
        <w:t>desarrolladas</w:t>
      </w:r>
      <w:r>
        <w:t xml:space="preserve"> </w:t>
      </w:r>
      <w:r w:rsidRPr="00A24E89">
        <w:t>por</w:t>
      </w:r>
      <w:r>
        <w:t xml:space="preserve"> </w:t>
      </w:r>
      <w:r w:rsidRPr="00A24E89">
        <w:t>el</w:t>
      </w:r>
      <w:r>
        <w:t xml:space="preserve"> </w:t>
      </w:r>
      <w:r w:rsidRPr="00A24E89">
        <w:t>OE</w:t>
      </w:r>
      <w:r>
        <w:t xml:space="preserve"> </w:t>
      </w:r>
      <w:r w:rsidRPr="00A24E89">
        <w:t>con</w:t>
      </w:r>
      <w:r>
        <w:t xml:space="preserve"> </w:t>
      </w:r>
      <w:r w:rsidRPr="00A24E89">
        <w:t>el</w:t>
      </w:r>
      <w:r>
        <w:t xml:space="preserve"> </w:t>
      </w:r>
      <w:r w:rsidRPr="00A24E89">
        <w:t>contexto</w:t>
      </w:r>
      <w:r>
        <w:t xml:space="preserve"> </w:t>
      </w:r>
      <w:r w:rsidRPr="00A24E89">
        <w:t>o</w:t>
      </w:r>
      <w:r>
        <w:t xml:space="preserve"> </w:t>
      </w:r>
      <w:r w:rsidRPr="00A24E89">
        <w:t>entorno</w:t>
      </w:r>
      <w:r>
        <w:t xml:space="preserve"> </w:t>
      </w:r>
      <w:r w:rsidRPr="00A24E89">
        <w:t>directo</w:t>
      </w:r>
      <w:r>
        <w:t xml:space="preserve"> </w:t>
      </w:r>
      <w:r w:rsidRPr="00A24E89">
        <w:t>sectorial</w:t>
      </w:r>
      <w:r>
        <w:t xml:space="preserve"> </w:t>
      </w:r>
      <w:r w:rsidRPr="00A24E89">
        <w:t>de</w:t>
      </w:r>
      <w:r>
        <w:t xml:space="preserve"> </w:t>
      </w:r>
      <w:r w:rsidRPr="00A24E89">
        <w:t>su</w:t>
      </w:r>
      <w:r>
        <w:t xml:space="preserve"> </w:t>
      </w:r>
      <w:r w:rsidRPr="00A24E89">
        <w:t>gestión,</w:t>
      </w:r>
      <w:r>
        <w:t xml:space="preserve"> </w:t>
      </w:r>
      <w:r w:rsidRPr="00A24E89">
        <w:t>viabilizan</w:t>
      </w:r>
      <w:r>
        <w:t xml:space="preserve"> </w:t>
      </w:r>
      <w:r w:rsidRPr="00A24E89">
        <w:t>la</w:t>
      </w:r>
      <w:r>
        <w:t xml:space="preserve"> </w:t>
      </w:r>
      <w:r w:rsidRPr="00A24E89">
        <w:t>ejecución</w:t>
      </w:r>
      <w:r>
        <w:t xml:space="preserve"> </w:t>
      </w:r>
      <w:r w:rsidRPr="00A24E89">
        <w:t>del</w:t>
      </w:r>
      <w:r>
        <w:t xml:space="preserve"> </w:t>
      </w:r>
      <w:r w:rsidRPr="00A24E89">
        <w:t>Proyecto</w:t>
      </w:r>
      <w:r>
        <w:t xml:space="preserve"> </w:t>
      </w:r>
      <w:r w:rsidRPr="00A24E89">
        <w:t>y</w:t>
      </w:r>
      <w:r>
        <w:t xml:space="preserve"> </w:t>
      </w:r>
      <w:r w:rsidRPr="00A24E89">
        <w:t>la</w:t>
      </w:r>
      <w:r>
        <w:t xml:space="preserve"> </w:t>
      </w:r>
      <w:r w:rsidRPr="00A24E89">
        <w:t>obtención</w:t>
      </w:r>
      <w:r>
        <w:t xml:space="preserve"> </w:t>
      </w:r>
      <w:r w:rsidRPr="00A24E89">
        <w:t>de</w:t>
      </w:r>
      <w:r>
        <w:t xml:space="preserve"> </w:t>
      </w:r>
      <w:r w:rsidRPr="00A24E89">
        <w:t>los</w:t>
      </w:r>
      <w:r>
        <w:t xml:space="preserve"> </w:t>
      </w:r>
      <w:r w:rsidRPr="00A24E89">
        <w:t>resultados</w:t>
      </w:r>
      <w:r>
        <w:t xml:space="preserve"> </w:t>
      </w:r>
      <w:r w:rsidRPr="00A24E89">
        <w:t>e</w:t>
      </w:r>
      <w:r>
        <w:t xml:space="preserve"> </w:t>
      </w:r>
      <w:r w:rsidRPr="00A24E89">
        <w:t>impactos</w:t>
      </w:r>
      <w:r>
        <w:t xml:space="preserve"> </w:t>
      </w:r>
      <w:r w:rsidRPr="00A24E89">
        <w:t>buscados</w:t>
      </w:r>
    </w:p>
    <w:p w14:paraId="2A6AFC96" w14:textId="77777777" w:rsidR="00423FD7" w:rsidRDefault="00423FD7" w:rsidP="00423FD7">
      <w:pPr>
        <w:pStyle w:val="Heading3"/>
        <w:jc w:val="both"/>
      </w:pPr>
      <w:r>
        <w:t>Debilidades</w:t>
      </w:r>
    </w:p>
    <w:p w14:paraId="6568C8CD" w14:textId="77777777" w:rsidR="00423FD7" w:rsidRPr="0059474F" w:rsidRDefault="00423FD7" w:rsidP="00423FD7">
      <w:pPr>
        <w:jc w:val="both"/>
        <w:rPr>
          <w:b/>
        </w:rPr>
      </w:pPr>
      <w:r w:rsidRPr="0059474F">
        <w:rPr>
          <w:b/>
        </w:rPr>
        <w:t>No</w:t>
      </w:r>
      <w:r>
        <w:rPr>
          <w:b/>
        </w:rPr>
        <w:t xml:space="preserve"> </w:t>
      </w:r>
      <w:r w:rsidRPr="0059474F">
        <w:rPr>
          <w:b/>
        </w:rPr>
        <w:t>se</w:t>
      </w:r>
      <w:r>
        <w:rPr>
          <w:b/>
        </w:rPr>
        <w:t xml:space="preserve"> </w:t>
      </w:r>
      <w:r w:rsidRPr="0059474F">
        <w:rPr>
          <w:b/>
        </w:rPr>
        <w:t>encontraron</w:t>
      </w:r>
      <w:r>
        <w:rPr>
          <w:b/>
        </w:rPr>
        <w:t xml:space="preserve"> </w:t>
      </w:r>
      <w:r w:rsidRPr="0059474F">
        <w:rPr>
          <w:b/>
        </w:rPr>
        <w:t>debilidades</w:t>
      </w:r>
      <w:r>
        <w:rPr>
          <w:b/>
        </w:rPr>
        <w:t xml:space="preserve"> </w:t>
      </w:r>
      <w:r w:rsidRPr="0059474F">
        <w:rPr>
          <w:b/>
        </w:rPr>
        <w:t>para</w:t>
      </w:r>
      <w:r>
        <w:rPr>
          <w:b/>
        </w:rPr>
        <w:t xml:space="preserve"> </w:t>
      </w:r>
      <w:r w:rsidRPr="0059474F">
        <w:rPr>
          <w:b/>
        </w:rPr>
        <w:t>esta</w:t>
      </w:r>
      <w:r>
        <w:rPr>
          <w:b/>
        </w:rPr>
        <w:t xml:space="preserve"> </w:t>
      </w:r>
      <w:r w:rsidRPr="0059474F">
        <w:rPr>
          <w:b/>
        </w:rPr>
        <w:t>condición</w:t>
      </w:r>
      <w:r>
        <w:rPr>
          <w:b/>
        </w:rPr>
        <w:t xml:space="preserve"> </w:t>
      </w:r>
      <w:r w:rsidRPr="0059474F">
        <w:rPr>
          <w:b/>
        </w:rPr>
        <w:t>de</w:t>
      </w:r>
      <w:r>
        <w:rPr>
          <w:b/>
        </w:rPr>
        <w:t xml:space="preserve"> </w:t>
      </w:r>
      <w:r w:rsidRPr="0059474F">
        <w:rPr>
          <w:b/>
        </w:rPr>
        <w:t>ejecutabilidad</w:t>
      </w:r>
      <w:r>
        <w:rPr>
          <w:b/>
        </w:rPr>
        <w:t>.</w:t>
      </w:r>
    </w:p>
    <w:p w14:paraId="7FEC5728" w14:textId="77777777" w:rsidR="00423FD7" w:rsidRDefault="00423FD7" w:rsidP="00423FD7">
      <w:pPr>
        <w:pStyle w:val="Heading3"/>
        <w:jc w:val="both"/>
      </w:pPr>
      <w:r>
        <w:t>Área de oportunidad</w:t>
      </w:r>
    </w:p>
    <w:p w14:paraId="28D88EF2" w14:textId="77777777" w:rsidR="00423FD7" w:rsidRPr="00985F8A" w:rsidRDefault="00423FD7" w:rsidP="00423FD7">
      <w:pPr>
        <w:pStyle w:val="ListParagraph"/>
        <w:numPr>
          <w:ilvl w:val="0"/>
          <w:numId w:val="2"/>
        </w:numPr>
        <w:jc w:val="both"/>
      </w:pPr>
      <w:r w:rsidRPr="00985F8A">
        <w:t>No</w:t>
      </w:r>
      <w:r>
        <w:t xml:space="preserve"> </w:t>
      </w:r>
      <w:r w:rsidRPr="00985F8A">
        <w:t>existen</w:t>
      </w:r>
      <w:r>
        <w:t xml:space="preserve"> </w:t>
      </w:r>
      <w:r w:rsidRPr="00985F8A">
        <w:t>encuestas</w:t>
      </w:r>
      <w:r>
        <w:t xml:space="preserve"> </w:t>
      </w:r>
      <w:r w:rsidRPr="00985F8A">
        <w:t>de</w:t>
      </w:r>
      <w:r>
        <w:t xml:space="preserve"> </w:t>
      </w:r>
      <w:r w:rsidRPr="00985F8A">
        <w:t>satisfacción,</w:t>
      </w:r>
      <w:r>
        <w:t xml:space="preserve"> </w:t>
      </w:r>
      <w:r w:rsidRPr="00985F8A">
        <w:t>grupos</w:t>
      </w:r>
      <w:r>
        <w:t xml:space="preserve"> </w:t>
      </w:r>
      <w:r w:rsidRPr="00985F8A">
        <w:t>focales</w:t>
      </w:r>
      <w:r>
        <w:t xml:space="preserve"> </w:t>
      </w:r>
      <w:r w:rsidRPr="00985F8A">
        <w:t>u</w:t>
      </w:r>
      <w:r>
        <w:t xml:space="preserve"> </w:t>
      </w:r>
      <w:r w:rsidRPr="00985F8A">
        <w:t>otros</w:t>
      </w:r>
      <w:r>
        <w:t xml:space="preserve"> </w:t>
      </w:r>
      <w:r w:rsidRPr="00985F8A">
        <w:t>estudios</w:t>
      </w:r>
      <w:r>
        <w:t xml:space="preserve"> </w:t>
      </w:r>
      <w:r w:rsidRPr="00985F8A">
        <w:t>independientes</w:t>
      </w:r>
      <w:r>
        <w:t xml:space="preserve"> </w:t>
      </w:r>
      <w:r w:rsidRPr="00985F8A">
        <w:t>para</w:t>
      </w:r>
      <w:r>
        <w:t xml:space="preserve"> </w:t>
      </w:r>
      <w:r w:rsidRPr="00985F8A">
        <w:t>medir</w:t>
      </w:r>
      <w:r>
        <w:t xml:space="preserve"> </w:t>
      </w:r>
      <w:r w:rsidRPr="00985F8A">
        <w:t>la</w:t>
      </w:r>
      <w:r>
        <w:t xml:space="preserve"> </w:t>
      </w:r>
      <w:r w:rsidRPr="00985F8A">
        <w:t>satisfacción</w:t>
      </w:r>
      <w:r>
        <w:t xml:space="preserve"> </w:t>
      </w:r>
      <w:r w:rsidRPr="00985F8A">
        <w:t>promedio</w:t>
      </w:r>
      <w:r>
        <w:t xml:space="preserve"> </w:t>
      </w:r>
      <w:r w:rsidRPr="00985F8A">
        <w:t>de</w:t>
      </w:r>
      <w:r>
        <w:t xml:space="preserve"> </w:t>
      </w:r>
      <w:r w:rsidRPr="00985F8A">
        <w:t>los</w:t>
      </w:r>
      <w:r>
        <w:t xml:space="preserve"> </w:t>
      </w:r>
      <w:r w:rsidRPr="00985F8A">
        <w:t>clientes</w:t>
      </w:r>
      <w:r>
        <w:t xml:space="preserve"> </w:t>
      </w:r>
      <w:r w:rsidRPr="00985F8A">
        <w:t>o</w:t>
      </w:r>
      <w:r>
        <w:t xml:space="preserve"> </w:t>
      </w:r>
      <w:r w:rsidRPr="00985F8A">
        <w:t>beneficiarios</w:t>
      </w:r>
      <w:r>
        <w:t xml:space="preserve"> </w:t>
      </w:r>
      <w:r w:rsidRPr="00985F8A">
        <w:t>de</w:t>
      </w:r>
      <w:r>
        <w:t xml:space="preserve"> </w:t>
      </w:r>
      <w:r w:rsidRPr="00985F8A">
        <w:t>las</w:t>
      </w:r>
      <w:r>
        <w:t xml:space="preserve"> </w:t>
      </w:r>
      <w:r w:rsidRPr="00985F8A">
        <w:t>obras,</w:t>
      </w:r>
      <w:r>
        <w:t xml:space="preserve"> </w:t>
      </w:r>
      <w:r w:rsidRPr="00985F8A">
        <w:t>bienes</w:t>
      </w:r>
      <w:r>
        <w:t xml:space="preserve"> </w:t>
      </w:r>
      <w:r w:rsidRPr="00985F8A">
        <w:t>y</w:t>
      </w:r>
      <w:r>
        <w:t xml:space="preserve"> </w:t>
      </w:r>
      <w:r w:rsidRPr="00985F8A">
        <w:t>servicios</w:t>
      </w:r>
      <w:r>
        <w:t xml:space="preserve"> </w:t>
      </w:r>
      <w:r w:rsidRPr="00985F8A">
        <w:t>que</w:t>
      </w:r>
      <w:r>
        <w:t xml:space="preserve"> la ANA </w:t>
      </w:r>
      <w:r w:rsidRPr="00985F8A">
        <w:t>brinda</w:t>
      </w:r>
      <w:r>
        <w:t xml:space="preserve"> </w:t>
      </w:r>
      <w:r w:rsidRPr="00985F8A">
        <w:t>a</w:t>
      </w:r>
      <w:r>
        <w:t xml:space="preserve"> </w:t>
      </w:r>
      <w:r w:rsidRPr="00985F8A">
        <w:t>la</w:t>
      </w:r>
      <w:r>
        <w:t xml:space="preserve"> </w:t>
      </w:r>
      <w:r w:rsidRPr="00985F8A">
        <w:t>comunidad.</w:t>
      </w:r>
    </w:p>
    <w:p w14:paraId="16F0A5AB" w14:textId="77777777" w:rsidR="00423FD7" w:rsidRPr="00985F8A" w:rsidRDefault="00423FD7" w:rsidP="00423FD7">
      <w:pPr>
        <w:pStyle w:val="ListParagraph"/>
        <w:numPr>
          <w:ilvl w:val="0"/>
          <w:numId w:val="2"/>
        </w:numPr>
        <w:jc w:val="both"/>
      </w:pPr>
      <w:r>
        <w:t xml:space="preserve">La ANA </w:t>
      </w:r>
      <w:r w:rsidRPr="00985F8A">
        <w:t>no</w:t>
      </w:r>
      <w:r>
        <w:t xml:space="preserve"> </w:t>
      </w:r>
      <w:r w:rsidRPr="00985F8A">
        <w:t>cuenta</w:t>
      </w:r>
      <w:r>
        <w:t xml:space="preserve"> </w:t>
      </w:r>
      <w:r w:rsidRPr="00985F8A">
        <w:t>con</w:t>
      </w:r>
      <w:r>
        <w:t xml:space="preserve"> </w:t>
      </w:r>
      <w:r w:rsidRPr="00985F8A">
        <w:t>mecanismos</w:t>
      </w:r>
      <w:r>
        <w:t xml:space="preserve"> </w:t>
      </w:r>
      <w:r w:rsidRPr="00985F8A">
        <w:t>sistematizados</w:t>
      </w:r>
      <w:r>
        <w:t xml:space="preserve"> </w:t>
      </w:r>
      <w:r w:rsidRPr="00985F8A">
        <w:t>para</w:t>
      </w:r>
      <w:r>
        <w:t xml:space="preserve"> </w:t>
      </w:r>
      <w:r w:rsidRPr="00985F8A">
        <w:t>medir</w:t>
      </w:r>
      <w:r>
        <w:t xml:space="preserve"> </w:t>
      </w:r>
      <w:r w:rsidRPr="00985F8A">
        <w:t>las</w:t>
      </w:r>
      <w:r>
        <w:t xml:space="preserve"> </w:t>
      </w:r>
      <w:r w:rsidRPr="00985F8A">
        <w:t>necesidades</w:t>
      </w:r>
      <w:r>
        <w:t xml:space="preserve"> </w:t>
      </w:r>
      <w:r w:rsidRPr="00985F8A">
        <w:t>insatisfechas</w:t>
      </w:r>
      <w:r>
        <w:t xml:space="preserve"> </w:t>
      </w:r>
      <w:r w:rsidRPr="00985F8A">
        <w:t>en</w:t>
      </w:r>
      <w:r>
        <w:t xml:space="preserve"> </w:t>
      </w:r>
      <w:r w:rsidRPr="00985F8A">
        <w:t>la</w:t>
      </w:r>
      <w:r>
        <w:t xml:space="preserve"> </w:t>
      </w:r>
      <w:r w:rsidRPr="00985F8A">
        <w:t>comunidad</w:t>
      </w:r>
      <w:r>
        <w:t xml:space="preserve"> </w:t>
      </w:r>
      <w:r w:rsidRPr="00985F8A">
        <w:t>sobre</w:t>
      </w:r>
      <w:r>
        <w:t xml:space="preserve"> </w:t>
      </w:r>
      <w:r w:rsidRPr="00985F8A">
        <w:t>la</w:t>
      </w:r>
      <w:r>
        <w:t xml:space="preserve"> </w:t>
      </w:r>
      <w:r w:rsidRPr="00985F8A">
        <w:t>que</w:t>
      </w:r>
      <w:r>
        <w:t xml:space="preserve"> </w:t>
      </w:r>
      <w:r w:rsidRPr="00985F8A">
        <w:t>tiene</w:t>
      </w:r>
      <w:r>
        <w:t xml:space="preserve"> </w:t>
      </w:r>
      <w:r w:rsidRPr="00985F8A">
        <w:t>competencia.</w:t>
      </w:r>
    </w:p>
    <w:p w14:paraId="29105D1A" w14:textId="77777777" w:rsidR="00423FD7" w:rsidRPr="00985F8A" w:rsidRDefault="00423FD7" w:rsidP="00423FD7">
      <w:pPr>
        <w:pStyle w:val="ListParagraph"/>
        <w:numPr>
          <w:ilvl w:val="1"/>
          <w:numId w:val="2"/>
        </w:numPr>
        <w:jc w:val="both"/>
      </w:pPr>
      <w:r w:rsidRPr="00985F8A">
        <w:t>No</w:t>
      </w:r>
      <w:r>
        <w:t xml:space="preserve"> </w:t>
      </w:r>
      <w:r w:rsidRPr="00985F8A">
        <w:t>se</w:t>
      </w:r>
      <w:r>
        <w:t xml:space="preserve"> </w:t>
      </w:r>
      <w:r w:rsidRPr="00985F8A">
        <w:t>lleva</w:t>
      </w:r>
      <w:r>
        <w:t xml:space="preserve"> </w:t>
      </w:r>
      <w:r w:rsidRPr="00985F8A">
        <w:t>un</w:t>
      </w:r>
      <w:r>
        <w:t xml:space="preserve"> </w:t>
      </w:r>
      <w:r w:rsidRPr="00985F8A">
        <w:t>control</w:t>
      </w:r>
      <w:r>
        <w:t xml:space="preserve"> </w:t>
      </w:r>
      <w:r w:rsidRPr="00985F8A">
        <w:t>de</w:t>
      </w:r>
      <w:r>
        <w:t xml:space="preserve"> </w:t>
      </w:r>
      <w:r w:rsidRPr="00985F8A">
        <w:t>l</w:t>
      </w:r>
      <w:r>
        <w:t xml:space="preserve">a demanda insatisfecha. Se sabe </w:t>
      </w:r>
      <w:r w:rsidRPr="00985F8A">
        <w:t>que</w:t>
      </w:r>
      <w:r>
        <w:t xml:space="preserve"> </w:t>
      </w:r>
      <w:r w:rsidRPr="00985F8A">
        <w:t>hay</w:t>
      </w:r>
      <w:r>
        <w:t xml:space="preserve"> </w:t>
      </w:r>
      <w:r w:rsidRPr="00985F8A">
        <w:t>necesidades</w:t>
      </w:r>
      <w:r>
        <w:t xml:space="preserve"> </w:t>
      </w:r>
      <w:r w:rsidRPr="00985F8A">
        <w:t>insatisfechas,</w:t>
      </w:r>
      <w:r>
        <w:t xml:space="preserve"> </w:t>
      </w:r>
      <w:r w:rsidRPr="00985F8A">
        <w:t>pero</w:t>
      </w:r>
      <w:r>
        <w:t xml:space="preserve"> </w:t>
      </w:r>
      <w:r w:rsidRPr="00985F8A">
        <w:t>no</w:t>
      </w:r>
      <w:r>
        <w:t xml:space="preserve"> </w:t>
      </w:r>
      <w:r w:rsidRPr="00985F8A">
        <w:t>hay</w:t>
      </w:r>
      <w:r>
        <w:t xml:space="preserve"> </w:t>
      </w:r>
      <w:r w:rsidRPr="00985F8A">
        <w:t>herramientas</w:t>
      </w:r>
      <w:r>
        <w:t xml:space="preserve"> </w:t>
      </w:r>
      <w:r w:rsidRPr="00985F8A">
        <w:t>formales</w:t>
      </w:r>
      <w:r>
        <w:t xml:space="preserve"> </w:t>
      </w:r>
      <w:r w:rsidRPr="00985F8A">
        <w:t>para</w:t>
      </w:r>
      <w:r>
        <w:t xml:space="preserve"> </w:t>
      </w:r>
      <w:r w:rsidRPr="00985F8A">
        <w:t>identificarlo</w:t>
      </w:r>
      <w:r>
        <w:t xml:space="preserve"> </w:t>
      </w:r>
      <w:r w:rsidRPr="00985F8A">
        <w:t>o</w:t>
      </w:r>
      <w:r>
        <w:t xml:space="preserve"> </w:t>
      </w:r>
      <w:r w:rsidRPr="00985F8A">
        <w:t>medirlo.</w:t>
      </w:r>
    </w:p>
    <w:p w14:paraId="73D068F6" w14:textId="77777777" w:rsidR="00423FD7" w:rsidRPr="00985F8A" w:rsidRDefault="00423FD7" w:rsidP="00423FD7">
      <w:pPr>
        <w:pStyle w:val="ListParagraph"/>
        <w:numPr>
          <w:ilvl w:val="0"/>
          <w:numId w:val="2"/>
        </w:numPr>
        <w:jc w:val="both"/>
      </w:pPr>
      <w:r>
        <w:t xml:space="preserve">La ANA </w:t>
      </w:r>
      <w:r w:rsidRPr="00985F8A">
        <w:t>involucra</w:t>
      </w:r>
      <w:r>
        <w:t xml:space="preserve"> </w:t>
      </w:r>
      <w:r w:rsidRPr="00985F8A">
        <w:t>ocasionalmente</w:t>
      </w:r>
      <w:r>
        <w:t xml:space="preserve"> </w:t>
      </w:r>
      <w:r w:rsidRPr="00985F8A">
        <w:t>organizaciones</w:t>
      </w:r>
      <w:r>
        <w:t xml:space="preserve"> </w:t>
      </w:r>
      <w:r w:rsidRPr="00985F8A">
        <w:t>comunitarias</w:t>
      </w:r>
      <w:r>
        <w:t xml:space="preserve"> </w:t>
      </w:r>
      <w:r w:rsidRPr="00985F8A">
        <w:t>para</w:t>
      </w:r>
      <w:r>
        <w:t xml:space="preserve"> </w:t>
      </w:r>
      <w:r w:rsidRPr="00985F8A">
        <w:t>recibir</w:t>
      </w:r>
      <w:r>
        <w:t xml:space="preserve"> </w:t>
      </w:r>
      <w:r w:rsidRPr="00985F8A">
        <w:t>retroalimentación</w:t>
      </w:r>
      <w:r>
        <w:t xml:space="preserve"> </w:t>
      </w:r>
      <w:r w:rsidRPr="00985F8A">
        <w:t>sobre</w:t>
      </w:r>
      <w:r>
        <w:t xml:space="preserve"> </w:t>
      </w:r>
      <w:r w:rsidRPr="00985F8A">
        <w:t>su</w:t>
      </w:r>
      <w:r>
        <w:t xml:space="preserve"> </w:t>
      </w:r>
      <w:r w:rsidRPr="00985F8A">
        <w:t>gestión.</w:t>
      </w:r>
    </w:p>
    <w:p w14:paraId="1D57A041" w14:textId="77777777" w:rsidR="00423FD7" w:rsidRDefault="00423FD7" w:rsidP="00423FD7">
      <w:pPr>
        <w:pStyle w:val="ListParagraph"/>
        <w:numPr>
          <w:ilvl w:val="1"/>
          <w:numId w:val="2"/>
        </w:numPr>
        <w:jc w:val="both"/>
      </w:pPr>
      <w:r w:rsidRPr="00985F8A">
        <w:t>En</w:t>
      </w:r>
      <w:r>
        <w:t xml:space="preserve"> </w:t>
      </w:r>
      <w:r w:rsidRPr="00985F8A">
        <w:t>la</w:t>
      </w:r>
      <w:r>
        <w:t xml:space="preserve"> </w:t>
      </w:r>
      <w:r w:rsidRPr="00985F8A">
        <w:t>actual</w:t>
      </w:r>
      <w:r>
        <w:t xml:space="preserve"> </w:t>
      </w:r>
      <w:r w:rsidRPr="00985F8A">
        <w:t>administración,</w:t>
      </w:r>
      <w:r>
        <w:t xml:space="preserve"> </w:t>
      </w:r>
      <w:r w:rsidRPr="00985F8A">
        <w:t>el</w:t>
      </w:r>
      <w:r>
        <w:t xml:space="preserve"> </w:t>
      </w:r>
      <w:r w:rsidRPr="00985F8A">
        <w:t>Director</w:t>
      </w:r>
      <w:r>
        <w:t xml:space="preserve"> </w:t>
      </w:r>
      <w:r w:rsidRPr="00985F8A">
        <w:t>General</w:t>
      </w:r>
      <w:r>
        <w:t xml:space="preserve"> </w:t>
      </w:r>
      <w:r w:rsidRPr="00985F8A">
        <w:t>ha</w:t>
      </w:r>
      <w:r>
        <w:t xml:space="preserve"> </w:t>
      </w:r>
      <w:r w:rsidRPr="00985F8A">
        <w:t>buscado</w:t>
      </w:r>
      <w:r>
        <w:t xml:space="preserve"> </w:t>
      </w:r>
      <w:r w:rsidRPr="00985F8A">
        <w:t>un</w:t>
      </w:r>
      <w:r>
        <w:t xml:space="preserve"> </w:t>
      </w:r>
      <w:r w:rsidRPr="00985F8A">
        <w:t>acercamiento</w:t>
      </w:r>
      <w:r>
        <w:t xml:space="preserve"> </w:t>
      </w:r>
      <w:r w:rsidRPr="00985F8A">
        <w:t>a</w:t>
      </w:r>
      <w:r>
        <w:t xml:space="preserve"> </w:t>
      </w:r>
      <w:r w:rsidRPr="00985F8A">
        <w:t>través</w:t>
      </w:r>
      <w:r>
        <w:t xml:space="preserve"> </w:t>
      </w:r>
      <w:r w:rsidRPr="00985F8A">
        <w:t>del</w:t>
      </w:r>
      <w:r>
        <w:t xml:space="preserve"> </w:t>
      </w:r>
      <w:r w:rsidRPr="00985F8A">
        <w:t>Consejo</w:t>
      </w:r>
      <w:r>
        <w:t xml:space="preserve"> </w:t>
      </w:r>
      <w:r w:rsidRPr="00985F8A">
        <w:t>Empresarial</w:t>
      </w:r>
      <w:r>
        <w:t xml:space="preserve"> </w:t>
      </w:r>
      <w:r w:rsidRPr="00985F8A">
        <w:t>Logístico</w:t>
      </w:r>
      <w:r>
        <w:t xml:space="preserve"> </w:t>
      </w:r>
      <w:r w:rsidRPr="00985F8A">
        <w:t>(sector</w:t>
      </w:r>
      <w:r>
        <w:t xml:space="preserve"> </w:t>
      </w:r>
      <w:r w:rsidRPr="00985F8A">
        <w:t>privado),</w:t>
      </w:r>
      <w:r>
        <w:t xml:space="preserve"> </w:t>
      </w:r>
      <w:r w:rsidRPr="00985F8A">
        <w:t>cámaras</w:t>
      </w:r>
      <w:r>
        <w:t xml:space="preserve"> </w:t>
      </w:r>
      <w:r w:rsidRPr="00985F8A">
        <w:t>de</w:t>
      </w:r>
      <w:r>
        <w:t xml:space="preserve"> </w:t>
      </w:r>
      <w:r w:rsidRPr="00985F8A">
        <w:t>comercio,</w:t>
      </w:r>
      <w:r>
        <w:t xml:space="preserve"> </w:t>
      </w:r>
      <w:r w:rsidRPr="00985F8A">
        <w:t>usuarios</w:t>
      </w:r>
      <w:r>
        <w:t xml:space="preserve"> </w:t>
      </w:r>
      <w:r w:rsidRPr="00985F8A">
        <w:t>de</w:t>
      </w:r>
      <w:r>
        <w:t xml:space="preserve"> </w:t>
      </w:r>
      <w:r w:rsidRPr="00985F8A">
        <w:t>la</w:t>
      </w:r>
      <w:r>
        <w:t xml:space="preserve"> </w:t>
      </w:r>
      <w:r w:rsidRPr="00985F8A">
        <w:t>zona</w:t>
      </w:r>
      <w:r>
        <w:t xml:space="preserve"> </w:t>
      </w:r>
      <w:r w:rsidRPr="00985F8A">
        <w:t>libre</w:t>
      </w:r>
      <w:r>
        <w:t xml:space="preserve"> </w:t>
      </w:r>
      <w:r w:rsidRPr="00985F8A">
        <w:t>Colón,</w:t>
      </w:r>
      <w:r>
        <w:t xml:space="preserve"> </w:t>
      </w:r>
      <w:r w:rsidRPr="00985F8A">
        <w:t>carrera</w:t>
      </w:r>
      <w:r>
        <w:t xml:space="preserve"> </w:t>
      </w:r>
      <w:r w:rsidRPr="00985F8A">
        <w:t>aduanera</w:t>
      </w:r>
      <w:r>
        <w:t xml:space="preserve"> </w:t>
      </w:r>
      <w:r w:rsidRPr="00985F8A">
        <w:t>(universidad</w:t>
      </w:r>
      <w:r>
        <w:t xml:space="preserve"> </w:t>
      </w:r>
      <w:r w:rsidRPr="00985F8A">
        <w:t>de</w:t>
      </w:r>
      <w:r>
        <w:t xml:space="preserve"> </w:t>
      </w:r>
      <w:r w:rsidRPr="00985F8A">
        <w:t>Panamá),</w:t>
      </w:r>
      <w:r>
        <w:t xml:space="preserve"> </w:t>
      </w:r>
      <w:r w:rsidRPr="00985F8A">
        <w:t>agentes</w:t>
      </w:r>
      <w:r>
        <w:t xml:space="preserve"> </w:t>
      </w:r>
      <w:r w:rsidRPr="00985F8A">
        <w:t>corredores</w:t>
      </w:r>
      <w:r>
        <w:t xml:space="preserve"> </w:t>
      </w:r>
      <w:r w:rsidRPr="00985F8A">
        <w:t>de</w:t>
      </w:r>
      <w:r>
        <w:t xml:space="preserve"> </w:t>
      </w:r>
      <w:r w:rsidRPr="00985F8A">
        <w:t>aduanas</w:t>
      </w:r>
      <w:r>
        <w:t xml:space="preserve"> </w:t>
      </w:r>
      <w:r w:rsidRPr="00985F8A">
        <w:t>(participación</w:t>
      </w:r>
      <w:r>
        <w:t xml:space="preserve"> </w:t>
      </w:r>
      <w:r w:rsidRPr="00985F8A">
        <w:t>muy</w:t>
      </w:r>
      <w:r>
        <w:t xml:space="preserve"> </w:t>
      </w:r>
      <w:r w:rsidRPr="00985F8A">
        <w:t>activa).</w:t>
      </w:r>
      <w:r>
        <w:t xml:space="preserve"> También se ha buscado incluir a los </w:t>
      </w:r>
      <w:r w:rsidRPr="00985F8A">
        <w:t>transportistas,</w:t>
      </w:r>
      <w:r>
        <w:t xml:space="preserve"> los cuales cuentan con </w:t>
      </w:r>
      <w:r w:rsidRPr="00985F8A">
        <w:t>carreras</w:t>
      </w:r>
      <w:r>
        <w:t xml:space="preserve"> </w:t>
      </w:r>
      <w:r w:rsidRPr="00985F8A">
        <w:t>logísticas.</w:t>
      </w:r>
      <w:r>
        <w:t xml:space="preserve"> Adicionalmente, s</w:t>
      </w:r>
      <w:r w:rsidRPr="00985F8A">
        <w:t>e</w:t>
      </w:r>
      <w:r>
        <w:t xml:space="preserve"> </w:t>
      </w:r>
      <w:r w:rsidRPr="00985F8A">
        <w:t>participa</w:t>
      </w:r>
      <w:r>
        <w:t xml:space="preserve"> </w:t>
      </w:r>
      <w:r w:rsidRPr="00985F8A">
        <w:t>en</w:t>
      </w:r>
      <w:r>
        <w:t xml:space="preserve"> </w:t>
      </w:r>
      <w:r w:rsidRPr="00985F8A">
        <w:t>foros,</w:t>
      </w:r>
      <w:r>
        <w:t xml:space="preserve"> </w:t>
      </w:r>
      <w:r w:rsidRPr="00985F8A">
        <w:t>el</w:t>
      </w:r>
      <w:r>
        <w:t xml:space="preserve"> </w:t>
      </w:r>
      <w:r w:rsidRPr="00985F8A">
        <w:t>Director</w:t>
      </w:r>
      <w:r>
        <w:t xml:space="preserve"> </w:t>
      </w:r>
      <w:r w:rsidRPr="00985F8A">
        <w:t>organiza</w:t>
      </w:r>
      <w:r>
        <w:t xml:space="preserve"> </w:t>
      </w:r>
      <w:r w:rsidRPr="00985F8A">
        <w:t>reuniones</w:t>
      </w:r>
      <w:r>
        <w:t xml:space="preserve"> </w:t>
      </w:r>
      <w:r w:rsidRPr="00985F8A">
        <w:t>con</w:t>
      </w:r>
      <w:r>
        <w:t xml:space="preserve"> </w:t>
      </w:r>
      <w:r w:rsidRPr="00985F8A">
        <w:t>terceros,</w:t>
      </w:r>
      <w:r>
        <w:t xml:space="preserve"> y </w:t>
      </w:r>
      <w:r w:rsidRPr="00985F8A">
        <w:t>se</w:t>
      </w:r>
      <w:r>
        <w:t xml:space="preserve"> </w:t>
      </w:r>
      <w:r w:rsidRPr="00985F8A">
        <w:t>hace</w:t>
      </w:r>
      <w:r>
        <w:t xml:space="preserve"> </w:t>
      </w:r>
      <w:r w:rsidRPr="00985F8A">
        <w:t>un</w:t>
      </w:r>
      <w:r>
        <w:t xml:space="preserve"> </w:t>
      </w:r>
      <w:r w:rsidRPr="00985F8A">
        <w:t>acercamiento</w:t>
      </w:r>
      <w:r>
        <w:t xml:space="preserve"> </w:t>
      </w:r>
      <w:r w:rsidRPr="00985F8A">
        <w:t>con</w:t>
      </w:r>
      <w:r>
        <w:t xml:space="preserve"> </w:t>
      </w:r>
      <w:r w:rsidRPr="00985F8A">
        <w:t>la</w:t>
      </w:r>
      <w:r>
        <w:t xml:space="preserve"> </w:t>
      </w:r>
      <w:r w:rsidRPr="00985F8A">
        <w:t>Embajada</w:t>
      </w:r>
      <w:r>
        <w:t xml:space="preserve"> </w:t>
      </w:r>
      <w:r w:rsidRPr="00985F8A">
        <w:t>de</w:t>
      </w:r>
      <w:r>
        <w:t xml:space="preserve"> </w:t>
      </w:r>
      <w:r w:rsidRPr="00985F8A">
        <w:t>EEUU.</w:t>
      </w:r>
      <w:r>
        <w:t xml:space="preserve"> </w:t>
      </w:r>
      <w:r w:rsidRPr="00985F8A">
        <w:t>Sin</w:t>
      </w:r>
      <w:r>
        <w:t xml:space="preserve"> </w:t>
      </w:r>
      <w:r w:rsidRPr="00985F8A">
        <w:t>embargo,</w:t>
      </w:r>
      <w:r>
        <w:t xml:space="preserve"> </w:t>
      </w:r>
      <w:r w:rsidRPr="00985F8A">
        <w:t>estas</w:t>
      </w:r>
      <w:r>
        <w:t xml:space="preserve"> </w:t>
      </w:r>
      <w:r w:rsidRPr="00985F8A">
        <w:t>acciones</w:t>
      </w:r>
      <w:r>
        <w:t xml:space="preserve"> no están formalizadas ni institucionalizadas y dependen del Director que esté </w:t>
      </w:r>
      <w:r w:rsidRPr="00985F8A">
        <w:t>a</w:t>
      </w:r>
      <w:r>
        <w:t xml:space="preserve"> </w:t>
      </w:r>
      <w:r w:rsidRPr="00985F8A">
        <w:t>cargo.</w:t>
      </w:r>
    </w:p>
    <w:p w14:paraId="45AB8CE5" w14:textId="77777777" w:rsidR="00423FD7" w:rsidRDefault="00423FD7" w:rsidP="00423FD7">
      <w:pPr>
        <w:pStyle w:val="Heading3"/>
        <w:jc w:val="both"/>
      </w:pPr>
      <w:r>
        <w:lastRenderedPageBreak/>
        <w:t>Fortalezas</w:t>
      </w:r>
    </w:p>
    <w:p w14:paraId="6148F845" w14:textId="77777777" w:rsidR="00423FD7" w:rsidRDefault="00423FD7" w:rsidP="00423FD7">
      <w:pPr>
        <w:pStyle w:val="ListParagraph"/>
        <w:numPr>
          <w:ilvl w:val="0"/>
          <w:numId w:val="2"/>
        </w:numPr>
        <w:jc w:val="both"/>
      </w:pPr>
      <w:r>
        <w:t xml:space="preserve">Los proyectos de la ANA tienen mecanismos de comunicación, interna y externa, que permiten conocer y prevenir posibles conflictos surgidos como consecuencia de la ejecución de los proyectos; informan sobre el progreso del proyecto; e informan sobre los resultados del proyecto. Sin embargo, es necesario documentar y formaliza dichos mecanismos. </w:t>
      </w:r>
    </w:p>
    <w:p w14:paraId="4769490E" w14:textId="77777777" w:rsidR="00423FD7" w:rsidRDefault="00423FD7" w:rsidP="00423FD7">
      <w:pPr>
        <w:pStyle w:val="ListParagraph"/>
        <w:numPr>
          <w:ilvl w:val="1"/>
          <w:numId w:val="2"/>
        </w:numPr>
        <w:jc w:val="both"/>
      </w:pPr>
      <w:r>
        <w:t xml:space="preserve">Dependiendo de las necesidades que tenga cada unidad, enfoca sus esfuerzos de comunicación. Por lo tanto, algunos tienen mecanismos de comunicación externa e interna, y otros no (dependiendo de su relevancia). </w:t>
      </w:r>
    </w:p>
    <w:p w14:paraId="2D247DB2" w14:textId="77777777" w:rsidR="00423FD7" w:rsidRDefault="00423FD7" w:rsidP="00423FD7">
      <w:pPr>
        <w:pStyle w:val="ListParagraph"/>
        <w:numPr>
          <w:ilvl w:val="2"/>
          <w:numId w:val="2"/>
        </w:numPr>
        <w:jc w:val="both"/>
      </w:pPr>
      <w:r>
        <w:t xml:space="preserve">Para definir ciertas acciones, por ejemplo una nueva normativa, se realizan consultas con el sector privado para obtener retroalimentación antes de definirlas. También hay consulta pública en línea. </w:t>
      </w:r>
    </w:p>
    <w:p w14:paraId="6BF6E6CF" w14:textId="77777777" w:rsidR="00423FD7" w:rsidRDefault="00423FD7" w:rsidP="00423FD7">
      <w:pPr>
        <w:pStyle w:val="ListParagraph"/>
        <w:numPr>
          <w:ilvl w:val="2"/>
          <w:numId w:val="2"/>
        </w:numPr>
        <w:jc w:val="both"/>
      </w:pPr>
      <w:r>
        <w:t xml:space="preserve">A nivel de resultados de proyecto, la comunicación es principalmente interna. </w:t>
      </w:r>
    </w:p>
    <w:p w14:paraId="7A018889" w14:textId="77777777" w:rsidR="00423FD7" w:rsidRDefault="00423FD7" w:rsidP="00423FD7">
      <w:pPr>
        <w:pStyle w:val="ListParagraph"/>
        <w:numPr>
          <w:ilvl w:val="1"/>
          <w:numId w:val="2"/>
        </w:numPr>
        <w:jc w:val="both"/>
      </w:pPr>
      <w:r>
        <w:t>En general, se documenta lo que se hace, pero no está documentado/normado/oficializado el mecanismo de comunicación interna y externa. Se considera que existe una cultura de hacer una comunicación externa e interna pero no está institucionalizado.</w:t>
      </w:r>
    </w:p>
    <w:p w14:paraId="27DFDAD8" w14:textId="77777777" w:rsidR="00423FD7" w:rsidRDefault="00423FD7" w:rsidP="00423FD7">
      <w:pPr>
        <w:pStyle w:val="ListParagraph"/>
        <w:numPr>
          <w:ilvl w:val="1"/>
          <w:numId w:val="2"/>
        </w:numPr>
        <w:jc w:val="both"/>
      </w:pPr>
      <w:r>
        <w:t xml:space="preserve">La experiencia que hay es principalmente sobre el proyecto de scanners. </w:t>
      </w:r>
    </w:p>
    <w:p w14:paraId="51DB59AC" w14:textId="77777777" w:rsidR="00423FD7" w:rsidRDefault="00423FD7" w:rsidP="00423FD7">
      <w:pPr>
        <w:pStyle w:val="ListParagraph"/>
        <w:numPr>
          <w:ilvl w:val="0"/>
          <w:numId w:val="2"/>
        </w:numPr>
        <w:jc w:val="both"/>
      </w:pPr>
      <w:r>
        <w:t xml:space="preserve">La ANA no enfrenta presiones o intereses externos significativos que limiten su capacidad para alcanzar sus propios objetivos. </w:t>
      </w:r>
    </w:p>
    <w:p w14:paraId="670C0714" w14:textId="77777777" w:rsidR="00423FD7" w:rsidRDefault="00423FD7" w:rsidP="00423FD7">
      <w:pPr>
        <w:pStyle w:val="ListParagraph"/>
        <w:numPr>
          <w:ilvl w:val="1"/>
          <w:numId w:val="2"/>
        </w:numPr>
        <w:jc w:val="both"/>
      </w:pPr>
      <w:r>
        <w:t xml:space="preserve">Existen muchas presiones del sector privado (transportistas, importadores/exportadores, etc.), pero la ANA marca el paso de tal manera que éstas no limitan su capacidad de cumplir con sus objetivos. </w:t>
      </w:r>
    </w:p>
    <w:p w14:paraId="5378842C" w14:textId="77777777" w:rsidR="00423FD7" w:rsidRDefault="00423FD7" w:rsidP="00423FD7">
      <w:pPr>
        <w:pStyle w:val="ListParagraph"/>
        <w:numPr>
          <w:ilvl w:val="1"/>
          <w:numId w:val="2"/>
        </w:numPr>
        <w:jc w:val="both"/>
      </w:pPr>
      <w:r>
        <w:t xml:space="preserve">La política del Director no es de imposición, sino de obtener un consenso. Si hay un proyecto que demuestra mucha resistencia por parte de los externos, se les convoca y se determina si hay algo que se puede flexibilizar para facilitar el comercio. </w:t>
      </w:r>
    </w:p>
    <w:p w14:paraId="51737A21" w14:textId="77777777" w:rsidR="00423FD7" w:rsidRDefault="00423FD7" w:rsidP="00423FD7">
      <w:pPr>
        <w:pStyle w:val="ListParagraph"/>
        <w:numPr>
          <w:ilvl w:val="1"/>
          <w:numId w:val="2"/>
        </w:numPr>
        <w:jc w:val="both"/>
      </w:pPr>
      <w:r>
        <w:t>Este proyecto en específico, sufrirá de muchas presiones (pasos fronterizos). Actualmente la situación de informalidad tiene actores que se benefician y que presionarán para no perder sus beneficios. Las presiones se arbitran de manera adecuada para que las presiones no limiten la capacidad de cumplir los objetivos de la ANA.</w:t>
      </w:r>
    </w:p>
    <w:p w14:paraId="56211E47" w14:textId="417A2A60" w:rsidR="00423FD7" w:rsidRPr="00A24E89" w:rsidRDefault="00423FD7" w:rsidP="00423FD7">
      <w:pPr>
        <w:pStyle w:val="Heading2"/>
        <w:jc w:val="both"/>
      </w:pPr>
      <w:r>
        <w:rPr>
          <w:noProof/>
          <w:lang w:val="en-US" w:eastAsia="en-US"/>
        </w:rPr>
        <mc:AlternateContent>
          <mc:Choice Requires="wps">
            <w:drawing>
              <wp:anchor distT="0" distB="0" distL="114300" distR="114300" simplePos="0" relativeHeight="251676672" behindDoc="0" locked="0" layoutInCell="1" allowOverlap="1" wp14:anchorId="1A10A4BB" wp14:editId="3C87D16E">
                <wp:simplePos x="0" y="0"/>
                <wp:positionH relativeFrom="margin">
                  <wp:posOffset>-297815</wp:posOffset>
                </wp:positionH>
                <wp:positionV relativeFrom="paragraph">
                  <wp:posOffset>170815</wp:posOffset>
                </wp:positionV>
                <wp:extent cx="278130" cy="254000"/>
                <wp:effectExtent l="6985" t="0" r="635" b="31750"/>
                <wp:wrapNone/>
                <wp:docPr id="45" name="E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0066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3" o:spid="_x0000_s1026" style="position:absolute;margin-left:-23.45pt;margin-top:13.45pt;width:21.9pt;height:20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" fillcolor="#060" stroked="f">
                <v:shadow on="t" opacity="22936f" origin=",.5" offset="0,.63889mm"/>
                <w10:wrap anchorx="margin"/>
              </v:oval>
            </w:pict>
          </mc:Fallback>
        </mc:AlternateContent>
      </w:r>
      <w:r w:rsidRPr="00A24E89">
        <w:t>Condición</w:t>
      </w:r>
      <w:r>
        <w:t xml:space="preserve"> </w:t>
      </w:r>
      <w:r w:rsidRPr="00A24E89">
        <w:t>4:</w:t>
      </w:r>
      <w:r>
        <w:t xml:space="preserve"> </w:t>
      </w:r>
      <w:r w:rsidRPr="00A24E89">
        <w:t>El</w:t>
      </w:r>
      <w:r>
        <w:t xml:space="preserve"> </w:t>
      </w:r>
      <w:r w:rsidRPr="00A24E89">
        <w:t>OE</w:t>
      </w:r>
      <w:r>
        <w:t xml:space="preserve"> </w:t>
      </w:r>
      <w:r w:rsidRPr="00A24E89">
        <w:t>cuenta</w:t>
      </w:r>
      <w:r>
        <w:t xml:space="preserve"> </w:t>
      </w:r>
      <w:r w:rsidRPr="00A24E89">
        <w:t>con</w:t>
      </w:r>
      <w:r>
        <w:t xml:space="preserve"> </w:t>
      </w:r>
      <w:r w:rsidRPr="00A24E89">
        <w:t>mecanismos</w:t>
      </w:r>
      <w:r>
        <w:t xml:space="preserve"> </w:t>
      </w:r>
      <w:r w:rsidRPr="00A24E89">
        <w:t>adecuados</w:t>
      </w:r>
      <w:r>
        <w:t xml:space="preserve"> </w:t>
      </w:r>
      <w:r w:rsidRPr="00A24E89">
        <w:t>para</w:t>
      </w:r>
      <w:r>
        <w:t xml:space="preserve"> </w:t>
      </w:r>
      <w:r w:rsidRPr="00A24E89">
        <w:t>prevenir,</w:t>
      </w:r>
      <w:r>
        <w:t xml:space="preserve"> </w:t>
      </w:r>
      <w:r w:rsidRPr="00A24E89">
        <w:t>detectar</w:t>
      </w:r>
      <w:r>
        <w:t xml:space="preserve"> </w:t>
      </w:r>
      <w:r w:rsidRPr="00A24E89">
        <w:t>y</w:t>
      </w:r>
      <w:r>
        <w:t xml:space="preserve"> </w:t>
      </w:r>
      <w:r w:rsidRPr="00A24E89">
        <w:t>dar</w:t>
      </w:r>
      <w:r>
        <w:t xml:space="preserve"> </w:t>
      </w:r>
      <w:r w:rsidRPr="00A24E89">
        <w:t>respuesta</w:t>
      </w:r>
      <w:r>
        <w:t xml:space="preserve"> </w:t>
      </w:r>
      <w:r w:rsidRPr="00A24E89">
        <w:t>a</w:t>
      </w:r>
      <w:r>
        <w:t xml:space="preserve"> </w:t>
      </w:r>
      <w:r w:rsidRPr="00A24E89">
        <w:t>las</w:t>
      </w:r>
      <w:r>
        <w:t xml:space="preserve"> </w:t>
      </w:r>
      <w:r w:rsidRPr="00A24E89">
        <w:t>prácticas</w:t>
      </w:r>
      <w:r>
        <w:t xml:space="preserve"> </w:t>
      </w:r>
      <w:r w:rsidRPr="00A24E89">
        <w:t>prohibidas</w:t>
      </w:r>
    </w:p>
    <w:p w14:paraId="4F935EE9" w14:textId="77777777" w:rsidR="00423FD7" w:rsidRDefault="00423FD7" w:rsidP="00423FD7">
      <w:pPr>
        <w:pStyle w:val="Heading3"/>
        <w:jc w:val="both"/>
      </w:pPr>
      <w:r>
        <w:t>Debilidades</w:t>
      </w:r>
    </w:p>
    <w:p w14:paraId="63ACF7AB" w14:textId="77777777" w:rsidR="00423FD7" w:rsidRPr="0059474F" w:rsidRDefault="00423FD7" w:rsidP="00423FD7">
      <w:pPr>
        <w:jc w:val="both"/>
        <w:rPr>
          <w:b/>
        </w:rPr>
      </w:pPr>
      <w:r w:rsidRPr="0059474F">
        <w:rPr>
          <w:b/>
        </w:rPr>
        <w:t>No</w:t>
      </w:r>
      <w:r>
        <w:rPr>
          <w:b/>
        </w:rPr>
        <w:t xml:space="preserve"> </w:t>
      </w:r>
      <w:r w:rsidRPr="0059474F">
        <w:rPr>
          <w:b/>
        </w:rPr>
        <w:t>se</w:t>
      </w:r>
      <w:r>
        <w:rPr>
          <w:b/>
        </w:rPr>
        <w:t xml:space="preserve"> </w:t>
      </w:r>
      <w:r w:rsidRPr="0059474F">
        <w:rPr>
          <w:b/>
        </w:rPr>
        <w:t>encontraron</w:t>
      </w:r>
      <w:r>
        <w:rPr>
          <w:b/>
        </w:rPr>
        <w:t xml:space="preserve"> </w:t>
      </w:r>
      <w:r w:rsidRPr="0059474F">
        <w:rPr>
          <w:b/>
        </w:rPr>
        <w:t>debilidades</w:t>
      </w:r>
      <w:r>
        <w:rPr>
          <w:b/>
        </w:rPr>
        <w:t xml:space="preserve"> </w:t>
      </w:r>
      <w:r w:rsidRPr="0059474F">
        <w:rPr>
          <w:b/>
        </w:rPr>
        <w:t>para</w:t>
      </w:r>
      <w:r>
        <w:rPr>
          <w:b/>
        </w:rPr>
        <w:t xml:space="preserve"> </w:t>
      </w:r>
      <w:r w:rsidRPr="0059474F">
        <w:rPr>
          <w:b/>
        </w:rPr>
        <w:t>esta</w:t>
      </w:r>
      <w:r>
        <w:rPr>
          <w:b/>
        </w:rPr>
        <w:t xml:space="preserve"> </w:t>
      </w:r>
      <w:r w:rsidRPr="0059474F">
        <w:rPr>
          <w:b/>
        </w:rPr>
        <w:t>condición</w:t>
      </w:r>
      <w:r>
        <w:rPr>
          <w:b/>
        </w:rPr>
        <w:t xml:space="preserve"> </w:t>
      </w:r>
      <w:r w:rsidRPr="0059474F">
        <w:rPr>
          <w:b/>
        </w:rPr>
        <w:t>de</w:t>
      </w:r>
      <w:r>
        <w:rPr>
          <w:b/>
        </w:rPr>
        <w:t xml:space="preserve"> </w:t>
      </w:r>
      <w:r w:rsidRPr="0059474F">
        <w:rPr>
          <w:b/>
        </w:rPr>
        <w:t>ejecutabilidad</w:t>
      </w:r>
      <w:r>
        <w:rPr>
          <w:b/>
        </w:rPr>
        <w:t>.</w:t>
      </w:r>
    </w:p>
    <w:p w14:paraId="7DA651F4" w14:textId="77777777" w:rsidR="00423FD7" w:rsidRDefault="00423FD7" w:rsidP="00423FD7">
      <w:pPr>
        <w:pStyle w:val="Heading3"/>
        <w:jc w:val="both"/>
      </w:pPr>
      <w:r>
        <w:t>Área de oportunidad</w:t>
      </w:r>
    </w:p>
    <w:p w14:paraId="70A300FD" w14:textId="77777777" w:rsidR="00423FD7" w:rsidRPr="0059474F" w:rsidRDefault="00423FD7" w:rsidP="00423FD7">
      <w:pPr>
        <w:jc w:val="both"/>
        <w:rPr>
          <w:b/>
        </w:rPr>
      </w:pPr>
      <w:r w:rsidRPr="0059474F">
        <w:rPr>
          <w:b/>
        </w:rPr>
        <w:t>No</w:t>
      </w:r>
      <w:r>
        <w:rPr>
          <w:b/>
        </w:rPr>
        <w:t xml:space="preserve"> </w:t>
      </w:r>
      <w:r w:rsidRPr="0059474F">
        <w:rPr>
          <w:b/>
        </w:rPr>
        <w:t>se</w:t>
      </w:r>
      <w:r>
        <w:rPr>
          <w:b/>
        </w:rPr>
        <w:t xml:space="preserve"> </w:t>
      </w:r>
      <w:r w:rsidRPr="0059474F">
        <w:rPr>
          <w:b/>
        </w:rPr>
        <w:t>encontraron</w:t>
      </w:r>
      <w:r>
        <w:rPr>
          <w:b/>
        </w:rPr>
        <w:t xml:space="preserve"> áreas de oportunidad </w:t>
      </w:r>
      <w:r w:rsidRPr="0059474F">
        <w:rPr>
          <w:b/>
        </w:rPr>
        <w:t>para</w:t>
      </w:r>
      <w:r>
        <w:rPr>
          <w:b/>
        </w:rPr>
        <w:t xml:space="preserve"> </w:t>
      </w:r>
      <w:r w:rsidRPr="0059474F">
        <w:rPr>
          <w:b/>
        </w:rPr>
        <w:t>esta</w:t>
      </w:r>
      <w:r>
        <w:rPr>
          <w:b/>
        </w:rPr>
        <w:t xml:space="preserve"> </w:t>
      </w:r>
      <w:r w:rsidRPr="0059474F">
        <w:rPr>
          <w:b/>
        </w:rPr>
        <w:t>condición</w:t>
      </w:r>
      <w:r>
        <w:rPr>
          <w:b/>
        </w:rPr>
        <w:t xml:space="preserve"> </w:t>
      </w:r>
      <w:r w:rsidRPr="0059474F">
        <w:rPr>
          <w:b/>
        </w:rPr>
        <w:t>de</w:t>
      </w:r>
      <w:r>
        <w:rPr>
          <w:b/>
        </w:rPr>
        <w:t xml:space="preserve"> </w:t>
      </w:r>
      <w:r w:rsidRPr="0059474F">
        <w:rPr>
          <w:b/>
        </w:rPr>
        <w:t>ejecutabilidad</w:t>
      </w:r>
      <w:r>
        <w:rPr>
          <w:b/>
        </w:rPr>
        <w:t>.</w:t>
      </w:r>
    </w:p>
    <w:p w14:paraId="3869D3C9" w14:textId="77777777" w:rsidR="00423FD7" w:rsidRDefault="00423FD7" w:rsidP="00423FD7">
      <w:pPr>
        <w:pStyle w:val="Heading3"/>
        <w:jc w:val="both"/>
      </w:pPr>
      <w:r>
        <w:lastRenderedPageBreak/>
        <w:t>Fortalezas</w:t>
      </w:r>
    </w:p>
    <w:p w14:paraId="4EEE92D2" w14:textId="77777777" w:rsidR="00423FD7" w:rsidRDefault="00423FD7" w:rsidP="00423FD7">
      <w:pPr>
        <w:pStyle w:val="ListParagraph"/>
        <w:numPr>
          <w:ilvl w:val="0"/>
          <w:numId w:val="2"/>
        </w:numPr>
        <w:jc w:val="both"/>
      </w:pPr>
      <w:r>
        <w:t>La ANA cuenta con el Código de Ética y Conducta de ANA, el cual reglamenta el comportamiento esperado del personal y que incluye, entre otros aspectos, la recepción de regalos y hospitalidad.</w:t>
      </w:r>
    </w:p>
    <w:p w14:paraId="31836319" w14:textId="77777777" w:rsidR="00423FD7" w:rsidRDefault="00423FD7" w:rsidP="00423FD7">
      <w:pPr>
        <w:pStyle w:val="ListParagraph"/>
        <w:numPr>
          <w:ilvl w:val="1"/>
          <w:numId w:val="2"/>
        </w:numPr>
        <w:jc w:val="both"/>
      </w:pPr>
      <w:r>
        <w:t>Además, hay un Código de Ética a nivel nacional (para los funcionarios públicos) que regula las prácticas prohibidas.</w:t>
      </w:r>
    </w:p>
    <w:p w14:paraId="187D83A3" w14:textId="77777777" w:rsidR="00423FD7" w:rsidRDefault="00423FD7" w:rsidP="00423FD7">
      <w:pPr>
        <w:pStyle w:val="ListParagraph"/>
        <w:numPr>
          <w:ilvl w:val="0"/>
          <w:numId w:val="2"/>
        </w:numPr>
        <w:jc w:val="both"/>
      </w:pPr>
      <w:r>
        <w:t>La ANA cuenta con procesos disciplinarios para la penalización por incumplimiento del código de conducta y/o ética.</w:t>
      </w:r>
    </w:p>
    <w:p w14:paraId="222FB79E" w14:textId="77777777" w:rsidR="00423FD7" w:rsidRDefault="00423FD7" w:rsidP="00423FD7">
      <w:pPr>
        <w:pStyle w:val="ListParagraph"/>
        <w:numPr>
          <w:ilvl w:val="1"/>
          <w:numId w:val="2"/>
        </w:numPr>
        <w:jc w:val="both"/>
      </w:pPr>
      <w:r>
        <w:t>Hay un Reglamento Interno Disciplinario de la ANA. El Decreto Ley 1 del 2008 también tiene una cláusula que determina los aspectos de acciones ilícitas.</w:t>
      </w:r>
    </w:p>
    <w:p w14:paraId="1BA3F31B" w14:textId="77777777" w:rsidR="00423FD7" w:rsidRDefault="00423FD7" w:rsidP="00423FD7">
      <w:pPr>
        <w:pStyle w:val="Heading3"/>
        <w:jc w:val="both"/>
      </w:pPr>
      <w:r>
        <w:t>Aspectos de contexto</w:t>
      </w:r>
    </w:p>
    <w:p w14:paraId="7BB209F4" w14:textId="77777777" w:rsidR="00423FD7" w:rsidRDefault="00423FD7" w:rsidP="00423FD7">
      <w:pPr>
        <w:pStyle w:val="ListParagraph"/>
        <w:numPr>
          <w:ilvl w:val="0"/>
          <w:numId w:val="2"/>
        </w:numPr>
        <w:jc w:val="both"/>
      </w:pPr>
      <w:r>
        <w:t>En relación con las políticas gubernamentales, el rol de la ANA en su sector de actividad es: La ANA es un organismo sujeto a Rectoría Sectorial de Políticas Públicas en su sector de actividad</w:t>
      </w:r>
    </w:p>
    <w:p w14:paraId="7834C9DA" w14:textId="77777777" w:rsidR="00423FD7" w:rsidRDefault="00423FD7" w:rsidP="00423FD7">
      <w:pPr>
        <w:pStyle w:val="ListParagraph"/>
        <w:numPr>
          <w:ilvl w:val="1"/>
          <w:numId w:val="2"/>
        </w:numPr>
        <w:jc w:val="both"/>
      </w:pPr>
      <w:r>
        <w:t>Las políticas que ejecuta la ANA son de Control de Comercio Exterior, y políticas gubernamentales definidas por otros organismos rectores (MEF, entre otros).</w:t>
      </w:r>
    </w:p>
    <w:p w14:paraId="5B9EB437" w14:textId="77777777" w:rsidR="00423FD7" w:rsidRDefault="00423FD7" w:rsidP="00423FD7">
      <w:pPr>
        <w:jc w:val="both"/>
      </w:pPr>
    </w:p>
    <w:p w14:paraId="4B483E45" w14:textId="77777777" w:rsidR="00423FD7" w:rsidRDefault="00423FD7" w:rsidP="00423FD7">
      <w:pPr>
        <w:jc w:val="both"/>
      </w:pPr>
    </w:p>
    <w:p w14:paraId="2D89B70F" w14:textId="77777777" w:rsidR="00423FD7" w:rsidRDefault="00423FD7" w:rsidP="00423FD7">
      <w:pPr>
        <w:jc w:val="both"/>
      </w:pPr>
    </w:p>
    <w:p w14:paraId="174073B2" w14:textId="77777777" w:rsidR="00423FD7" w:rsidRDefault="00423FD7" w:rsidP="00423FD7">
      <w:pPr>
        <w:jc w:val="both"/>
      </w:pPr>
    </w:p>
    <w:p w14:paraId="1EA344D0" w14:textId="77777777" w:rsidR="00423FD7" w:rsidRDefault="00423FD7" w:rsidP="00423FD7">
      <w:pPr>
        <w:jc w:val="both"/>
      </w:pPr>
    </w:p>
    <w:p w14:paraId="7893AE89" w14:textId="77777777" w:rsidR="00423FD7" w:rsidRDefault="00423FD7" w:rsidP="00423FD7">
      <w:pPr>
        <w:jc w:val="both"/>
      </w:pPr>
    </w:p>
    <w:p w14:paraId="549BA8D7" w14:textId="77777777" w:rsidR="00423FD7" w:rsidRDefault="00423FD7" w:rsidP="00423FD7">
      <w:pPr>
        <w:jc w:val="both"/>
      </w:pPr>
    </w:p>
    <w:p w14:paraId="72A92FAC" w14:textId="77777777" w:rsidR="00423FD7" w:rsidRDefault="00423FD7" w:rsidP="00423FD7">
      <w:pPr>
        <w:jc w:val="both"/>
      </w:pPr>
    </w:p>
    <w:p w14:paraId="5F96C514" w14:textId="77777777" w:rsidR="00423FD7" w:rsidRDefault="00423FD7" w:rsidP="00423FD7">
      <w:pPr>
        <w:jc w:val="both"/>
      </w:pPr>
    </w:p>
    <w:p w14:paraId="36138A2D" w14:textId="77777777" w:rsidR="00423FD7" w:rsidRDefault="00423FD7" w:rsidP="00423FD7">
      <w:pPr>
        <w:jc w:val="both"/>
      </w:pPr>
    </w:p>
    <w:p w14:paraId="26A8A821" w14:textId="77777777" w:rsidR="00423FD7" w:rsidRDefault="00423FD7" w:rsidP="00423FD7">
      <w:pPr>
        <w:jc w:val="both"/>
      </w:pPr>
    </w:p>
    <w:p w14:paraId="2F46D447" w14:textId="77777777" w:rsidR="00423FD7" w:rsidRDefault="00423FD7" w:rsidP="00423FD7">
      <w:pPr>
        <w:jc w:val="both"/>
      </w:pPr>
    </w:p>
    <w:p w14:paraId="4B4A7CE9" w14:textId="77777777" w:rsidR="00423FD7" w:rsidRDefault="00423FD7" w:rsidP="00423FD7">
      <w:pPr>
        <w:jc w:val="both"/>
      </w:pPr>
    </w:p>
    <w:p w14:paraId="03A6DDAD" w14:textId="77777777" w:rsidR="00423FD7" w:rsidRDefault="00423FD7" w:rsidP="00423FD7">
      <w:pPr>
        <w:jc w:val="both"/>
      </w:pPr>
    </w:p>
    <w:p w14:paraId="3392DFF5" w14:textId="77777777" w:rsidR="00423FD7" w:rsidRDefault="00423FD7" w:rsidP="00423FD7">
      <w:pPr>
        <w:jc w:val="both"/>
      </w:pPr>
    </w:p>
    <w:p w14:paraId="24A696FE" w14:textId="77777777" w:rsidR="00423FD7" w:rsidRDefault="00423FD7" w:rsidP="00423FD7">
      <w:pPr>
        <w:jc w:val="both"/>
      </w:pPr>
    </w:p>
    <w:p w14:paraId="25FB51B6" w14:textId="77777777" w:rsidR="00423FD7" w:rsidRDefault="00423FD7" w:rsidP="00423FD7">
      <w:pPr>
        <w:jc w:val="both"/>
      </w:pPr>
    </w:p>
    <w:p w14:paraId="357A78E0" w14:textId="77777777" w:rsidR="00423FD7" w:rsidRDefault="00423FD7" w:rsidP="00423FD7">
      <w:pPr>
        <w:jc w:val="both"/>
      </w:pPr>
    </w:p>
    <w:p w14:paraId="367C0756" w14:textId="77777777" w:rsidR="00423FD7" w:rsidRDefault="00423FD7" w:rsidP="00423FD7">
      <w:pPr>
        <w:jc w:val="both"/>
      </w:pPr>
    </w:p>
    <w:p w14:paraId="4F323F8A" w14:textId="77777777" w:rsidR="00423FD7" w:rsidRDefault="00423FD7" w:rsidP="00423FD7">
      <w:pPr>
        <w:jc w:val="both"/>
      </w:pPr>
    </w:p>
    <w:p w14:paraId="55BC6E0B" w14:textId="77777777" w:rsidR="00423FD7" w:rsidRDefault="00423FD7" w:rsidP="00423FD7">
      <w:pPr>
        <w:jc w:val="both"/>
      </w:pPr>
    </w:p>
    <w:p w14:paraId="38D67ED4" w14:textId="77777777" w:rsidR="00423FD7" w:rsidRDefault="00423FD7" w:rsidP="00423FD7">
      <w:pPr>
        <w:jc w:val="both"/>
      </w:pPr>
    </w:p>
    <w:p w14:paraId="17CC54E6" w14:textId="77777777" w:rsidR="00423FD7" w:rsidRDefault="00423FD7" w:rsidP="00423FD7">
      <w:pPr>
        <w:jc w:val="both"/>
      </w:pPr>
    </w:p>
    <w:p w14:paraId="14E1B2C8" w14:textId="77777777" w:rsidR="00423FD7" w:rsidRDefault="00423FD7" w:rsidP="00423FD7">
      <w:pPr>
        <w:jc w:val="both"/>
      </w:pPr>
    </w:p>
    <w:p w14:paraId="3194511D" w14:textId="77777777" w:rsidR="00423FD7" w:rsidRDefault="00423FD7" w:rsidP="00423FD7">
      <w:pPr>
        <w:jc w:val="both"/>
      </w:pPr>
    </w:p>
    <w:p w14:paraId="21F890B1" w14:textId="77777777" w:rsidR="00423FD7" w:rsidRDefault="00423FD7" w:rsidP="00423FD7">
      <w:pPr>
        <w:jc w:val="both"/>
      </w:pPr>
    </w:p>
    <w:p w14:paraId="57D390E5" w14:textId="77777777" w:rsidR="00423FD7" w:rsidRDefault="00423FD7" w:rsidP="00423FD7">
      <w:pPr>
        <w:jc w:val="both"/>
      </w:pPr>
    </w:p>
    <w:p w14:paraId="6A6A7CAD" w14:textId="77777777" w:rsidR="00423FD7" w:rsidRDefault="00423FD7" w:rsidP="00423FD7">
      <w:pPr>
        <w:jc w:val="both"/>
      </w:pPr>
    </w:p>
    <w:p w14:paraId="123DF0BC" w14:textId="77777777" w:rsidR="00423FD7" w:rsidRDefault="00423FD7" w:rsidP="00423FD7">
      <w:pPr>
        <w:jc w:val="both"/>
      </w:pPr>
    </w:p>
    <w:p w14:paraId="6D4927BF" w14:textId="77777777" w:rsidR="00423FD7" w:rsidRDefault="00423FD7" w:rsidP="00423FD7">
      <w:pPr>
        <w:jc w:val="both"/>
      </w:pPr>
    </w:p>
    <w:p w14:paraId="67A51551" w14:textId="77777777" w:rsidR="00423FD7" w:rsidRDefault="00423FD7" w:rsidP="00423FD7">
      <w:pPr>
        <w:pStyle w:val="Title"/>
        <w:pBdr>
          <w:bottom w:val="none" w:sz="0" w:space="0" w:color="auto"/>
        </w:pBdr>
        <w:jc w:val="center"/>
      </w:pPr>
      <w:r>
        <w:lastRenderedPageBreak/>
        <w:t>Aplicación PACI</w:t>
      </w:r>
    </w:p>
    <w:p w14:paraId="432FBB43" w14:textId="77777777" w:rsidR="00423FD7" w:rsidRPr="00C66675" w:rsidRDefault="00423FD7" w:rsidP="00423FD7">
      <w:pPr>
        <w:pStyle w:val="Title"/>
        <w:pBdr>
          <w:bottom w:val="none" w:sz="0" w:space="0" w:color="auto"/>
        </w:pBdr>
        <w:jc w:val="center"/>
      </w:pPr>
      <w:r>
        <w:t>Entorno General</w:t>
      </w:r>
    </w:p>
    <w:p w14:paraId="192FD654" w14:textId="77777777" w:rsidR="00423FD7" w:rsidRDefault="00423FD7" w:rsidP="00423FD7">
      <w:pPr>
        <w:pStyle w:val="Title"/>
        <w:pBdr>
          <w:top w:val="single" w:sz="4" w:space="1" w:color="auto"/>
          <w:bottom w:val="single" w:sz="4" w:space="1" w:color="auto"/>
        </w:pBdr>
        <w:jc w:val="center"/>
        <w:rPr>
          <w:b/>
        </w:rPr>
      </w:pPr>
      <w:r w:rsidRPr="00A24E89">
        <w:rPr>
          <w:b/>
        </w:rPr>
        <w:t>Resumen</w:t>
      </w:r>
      <w:r>
        <w:rPr>
          <w:b/>
        </w:rPr>
        <w:t xml:space="preserve"> </w:t>
      </w:r>
      <w:r w:rsidRPr="00A24E89">
        <w:rPr>
          <w:b/>
        </w:rPr>
        <w:t>para</w:t>
      </w:r>
      <w:r>
        <w:rPr>
          <w:b/>
        </w:rPr>
        <w:t xml:space="preserve"> </w:t>
      </w:r>
      <w:r w:rsidRPr="00A24E89">
        <w:rPr>
          <w:b/>
        </w:rPr>
        <w:t>todas</w:t>
      </w:r>
      <w:r>
        <w:rPr>
          <w:b/>
        </w:rPr>
        <w:t xml:space="preserve"> </w:t>
      </w:r>
      <w:r w:rsidRPr="00A24E89">
        <w:rPr>
          <w:b/>
        </w:rPr>
        <w:t>las</w:t>
      </w:r>
      <w:r>
        <w:rPr>
          <w:b/>
        </w:rPr>
        <w:t xml:space="preserve"> </w:t>
      </w:r>
      <w:r w:rsidRPr="00A24E89">
        <w:rPr>
          <w:b/>
        </w:rPr>
        <w:t>condiciones</w:t>
      </w:r>
    </w:p>
    <w:p w14:paraId="5B3E17F3" w14:textId="32A2C6EF" w:rsidR="00423FD7" w:rsidRDefault="00423FD7" w:rsidP="00423FD7">
      <w:pPr>
        <w:pStyle w:val="Heading1"/>
        <w:contextualSpacing/>
        <w:jc w:val="both"/>
      </w:pPr>
      <w:r>
        <w:rPr>
          <w:noProof/>
          <w:lang w:val="en-US" w:eastAsia="en-US"/>
        </w:rPr>
        <mc:AlternateContent>
          <mc:Choice Requires="wps">
            <w:drawing>
              <wp:anchor distT="0" distB="0" distL="114300" distR="114300" simplePos="0" relativeHeight="251684864" behindDoc="0" locked="0" layoutInCell="1" allowOverlap="1" wp14:anchorId="441C8C93" wp14:editId="709581D5">
                <wp:simplePos x="0" y="0"/>
                <wp:positionH relativeFrom="margin">
                  <wp:posOffset>-323850</wp:posOffset>
                </wp:positionH>
                <wp:positionV relativeFrom="paragraph">
                  <wp:posOffset>340360</wp:posOffset>
                </wp:positionV>
                <wp:extent cx="278130" cy="254000"/>
                <wp:effectExtent l="0" t="6350" r="7620" b="25400"/>
                <wp:wrapNone/>
                <wp:docPr id="44" name="E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0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1" o:spid="_x0000_s1026" style="position:absolute;margin-left:-25.5pt;margin-top:26.8pt;width:21.9pt;height:20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" fillcolor="red" stroked="f">
                <v:shadow on="t" opacity="22936f" origin=",.5" offset="0,.63889mm"/>
                <w10:wrap anchorx="margin"/>
              </v:oval>
            </w:pict>
          </mc:Fallback>
        </mc:AlternateContent>
      </w:r>
      <w:r>
        <w:t>Condiciones de ejecutabilidad que enfrentan debilidades significativas</w:t>
      </w:r>
    </w:p>
    <w:p w14:paraId="7829B165" w14:textId="77777777" w:rsidR="00423FD7" w:rsidRDefault="00423FD7" w:rsidP="00423FD7">
      <w:pPr>
        <w:pStyle w:val="Heading2"/>
        <w:jc w:val="both"/>
      </w:pPr>
      <w:r>
        <w:t>Condición 1: El OE tiene identificados los principales riesgos externos que pueden afectar su entorno y sus respectivos impactos</w:t>
      </w:r>
    </w:p>
    <w:p w14:paraId="72877403" w14:textId="77777777" w:rsidR="00423FD7" w:rsidRDefault="00423FD7" w:rsidP="00423FD7">
      <w:pPr>
        <w:pStyle w:val="Heading2"/>
        <w:jc w:val="both"/>
      </w:pPr>
      <w:r>
        <w:t>Condición 2: El OE cuenta con políticas e instrumentos adecuados de prevención y mitigación de los riesgos provenientes del entorno general</w:t>
      </w:r>
    </w:p>
    <w:p w14:paraId="517A8EC0" w14:textId="6363E963" w:rsidR="00423FD7" w:rsidRDefault="00423FD7" w:rsidP="00423FD7">
      <w:pPr>
        <w:pStyle w:val="Heading1"/>
        <w:contextualSpacing/>
        <w:jc w:val="both"/>
      </w:pPr>
      <w:r>
        <w:rPr>
          <w:noProof/>
          <w:lang w:val="en-US" w:eastAsia="en-US"/>
        </w:rPr>
        <mc:AlternateContent>
          <mc:Choice Requires="wps">
            <w:drawing>
              <wp:anchor distT="0" distB="0" distL="114300" distR="114300" simplePos="0" relativeHeight="251685888" behindDoc="0" locked="0" layoutInCell="1" allowOverlap="1" wp14:anchorId="1649B6F3" wp14:editId="36C29F3E">
                <wp:simplePos x="0" y="0"/>
                <wp:positionH relativeFrom="margin">
                  <wp:posOffset>-323850</wp:posOffset>
                </wp:positionH>
                <wp:positionV relativeFrom="paragraph">
                  <wp:posOffset>371475</wp:posOffset>
                </wp:positionV>
                <wp:extent cx="278130" cy="254000"/>
                <wp:effectExtent l="0" t="8255" r="7620" b="23495"/>
                <wp:wrapNone/>
                <wp:docPr id="43"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C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1" o:spid="_x0000_s1026" style="position:absolute;margin-left:-25.5pt;margin-top:29.25pt;width:21.9pt;height:20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" fillcolor="#ffc000" stroked="f">
                <v:shadow on="t" opacity="22936f" origin=",.5" offset="0,.63889mm"/>
                <w10:wrap anchorx="margin"/>
              </v:oval>
            </w:pict>
          </mc:Fallback>
        </mc:AlternateContent>
      </w:r>
      <w:r>
        <w:t>Condiciones de ejecutabilidad con áreas de oportunidad</w:t>
      </w:r>
    </w:p>
    <w:p w14:paraId="65C338BC" w14:textId="77777777" w:rsidR="00423FD7" w:rsidRPr="00C4540E" w:rsidRDefault="00423FD7" w:rsidP="00423FD7">
      <w:pPr>
        <w:jc w:val="both"/>
        <w:rPr>
          <w:b/>
        </w:rPr>
      </w:pPr>
      <w:r w:rsidRPr="00C4540E">
        <w:rPr>
          <w:b/>
        </w:rPr>
        <w:t>No</w:t>
      </w:r>
      <w:r>
        <w:rPr>
          <w:b/>
        </w:rPr>
        <w:t xml:space="preserve"> </w:t>
      </w:r>
      <w:r w:rsidRPr="00C4540E">
        <w:rPr>
          <w:b/>
        </w:rPr>
        <w:t>se</w:t>
      </w:r>
      <w:r>
        <w:rPr>
          <w:b/>
        </w:rPr>
        <w:t xml:space="preserve"> </w:t>
      </w:r>
      <w:r w:rsidRPr="00C4540E">
        <w:rPr>
          <w:b/>
        </w:rPr>
        <w:t>identificó</w:t>
      </w:r>
      <w:r>
        <w:rPr>
          <w:b/>
        </w:rPr>
        <w:t xml:space="preserve"> </w:t>
      </w:r>
      <w:r w:rsidRPr="00C4540E">
        <w:rPr>
          <w:b/>
        </w:rPr>
        <w:t>ninguna</w:t>
      </w:r>
      <w:r>
        <w:rPr>
          <w:b/>
        </w:rPr>
        <w:t xml:space="preserve"> </w:t>
      </w:r>
      <w:r w:rsidRPr="00C4540E">
        <w:rPr>
          <w:b/>
        </w:rPr>
        <w:t>condición</w:t>
      </w:r>
      <w:r>
        <w:rPr>
          <w:b/>
        </w:rPr>
        <w:t xml:space="preserve"> </w:t>
      </w:r>
      <w:r w:rsidRPr="00C4540E">
        <w:rPr>
          <w:b/>
        </w:rPr>
        <w:t>con</w:t>
      </w:r>
      <w:r>
        <w:rPr>
          <w:b/>
        </w:rPr>
        <w:t xml:space="preserve"> áreas de oportunidad.</w:t>
      </w:r>
    </w:p>
    <w:p w14:paraId="0D646E19" w14:textId="09A5C53A" w:rsidR="00423FD7" w:rsidRDefault="00423FD7" w:rsidP="00423FD7">
      <w:pPr>
        <w:pStyle w:val="Heading1"/>
        <w:contextualSpacing/>
        <w:jc w:val="both"/>
      </w:pPr>
      <w:r>
        <w:rPr>
          <w:noProof/>
          <w:lang w:val="en-US" w:eastAsia="en-US"/>
        </w:rPr>
        <mc:AlternateContent>
          <mc:Choice Requires="wps">
            <w:drawing>
              <wp:anchor distT="0" distB="0" distL="114300" distR="114300" simplePos="0" relativeHeight="251686912" behindDoc="0" locked="0" layoutInCell="1" allowOverlap="1" wp14:anchorId="24FC5010" wp14:editId="2BA23A5D">
                <wp:simplePos x="0" y="0"/>
                <wp:positionH relativeFrom="margin">
                  <wp:posOffset>-323850</wp:posOffset>
                </wp:positionH>
                <wp:positionV relativeFrom="paragraph">
                  <wp:posOffset>357505</wp:posOffset>
                </wp:positionV>
                <wp:extent cx="278130" cy="254000"/>
                <wp:effectExtent l="0" t="6985" r="7620" b="24765"/>
                <wp:wrapNone/>
                <wp:docPr id="42" name="E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0066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3" o:spid="_x0000_s1026" style="position:absolute;margin-left:-25.5pt;margin-top:28.15pt;width:21.9pt;height:20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" fillcolor="#060" stroked="f">
                <v:shadow on="t" opacity="22936f" origin=",.5" offset="0,.63889mm"/>
                <w10:wrap anchorx="margin"/>
              </v:oval>
            </w:pict>
          </mc:Fallback>
        </mc:AlternateContent>
      </w:r>
      <w:r>
        <w:t xml:space="preserve">Condiciones de ejecutabilidad que presentan Fortalezas </w:t>
      </w:r>
    </w:p>
    <w:p w14:paraId="60E07AD7" w14:textId="77777777" w:rsidR="00423FD7" w:rsidRPr="00C4540E" w:rsidRDefault="00423FD7" w:rsidP="00423FD7">
      <w:pPr>
        <w:jc w:val="both"/>
        <w:rPr>
          <w:b/>
        </w:rPr>
      </w:pPr>
      <w:r w:rsidRPr="00C4540E">
        <w:rPr>
          <w:b/>
        </w:rPr>
        <w:t>No</w:t>
      </w:r>
      <w:r>
        <w:rPr>
          <w:b/>
        </w:rPr>
        <w:t xml:space="preserve"> </w:t>
      </w:r>
      <w:r w:rsidRPr="00C4540E">
        <w:rPr>
          <w:b/>
        </w:rPr>
        <w:t>se</w:t>
      </w:r>
      <w:r>
        <w:rPr>
          <w:b/>
        </w:rPr>
        <w:t xml:space="preserve"> </w:t>
      </w:r>
      <w:r w:rsidRPr="00C4540E">
        <w:rPr>
          <w:b/>
        </w:rPr>
        <w:t>identificó</w:t>
      </w:r>
      <w:r>
        <w:rPr>
          <w:b/>
        </w:rPr>
        <w:t xml:space="preserve"> </w:t>
      </w:r>
      <w:r w:rsidRPr="00C4540E">
        <w:rPr>
          <w:b/>
        </w:rPr>
        <w:t>ninguna</w:t>
      </w:r>
      <w:r>
        <w:rPr>
          <w:b/>
        </w:rPr>
        <w:t xml:space="preserve"> </w:t>
      </w:r>
      <w:r w:rsidRPr="00C4540E">
        <w:rPr>
          <w:b/>
        </w:rPr>
        <w:t>condición</w:t>
      </w:r>
      <w:r>
        <w:rPr>
          <w:b/>
        </w:rPr>
        <w:t xml:space="preserve"> </w:t>
      </w:r>
      <w:r w:rsidRPr="00C4540E">
        <w:rPr>
          <w:b/>
        </w:rPr>
        <w:t>con</w:t>
      </w:r>
      <w:r>
        <w:rPr>
          <w:b/>
        </w:rPr>
        <w:t xml:space="preserve"> </w:t>
      </w:r>
      <w:r w:rsidRPr="00C4540E">
        <w:rPr>
          <w:b/>
        </w:rPr>
        <w:t>fortalezas.</w:t>
      </w:r>
    </w:p>
    <w:p w14:paraId="1ED56811" w14:textId="77777777" w:rsidR="00423FD7" w:rsidRPr="00544387" w:rsidRDefault="00423FD7" w:rsidP="00423FD7">
      <w:pPr>
        <w:jc w:val="both"/>
      </w:pPr>
    </w:p>
    <w:p w14:paraId="7C062578" w14:textId="77777777" w:rsidR="00423FD7" w:rsidRDefault="00423FD7" w:rsidP="00423FD7">
      <w:pPr>
        <w:jc w:val="both"/>
        <w:rPr>
          <w:rFonts w:asciiTheme="majorHAnsi" w:eastAsiaTheme="majorEastAsia" w:hAnsiTheme="majorHAnsi" w:cstheme="majorBidi"/>
          <w:b/>
          <w:bCs/>
          <w:color w:val="345A8A" w:themeColor="accent1" w:themeShade="B5"/>
          <w:sz w:val="36"/>
          <w:szCs w:val="32"/>
        </w:rPr>
      </w:pPr>
      <w:r>
        <w:br w:type="page"/>
      </w:r>
    </w:p>
    <w:p w14:paraId="12D86FDF" w14:textId="77777777" w:rsidR="00423FD7" w:rsidRPr="00A24E89" w:rsidRDefault="00423FD7" w:rsidP="00423FD7">
      <w:pPr>
        <w:pStyle w:val="Title"/>
        <w:pBdr>
          <w:top w:val="single" w:sz="4" w:space="1" w:color="auto"/>
          <w:bottom w:val="single" w:sz="4" w:space="1" w:color="auto"/>
        </w:pBdr>
        <w:jc w:val="center"/>
        <w:rPr>
          <w:b/>
        </w:rPr>
      </w:pPr>
      <w:r w:rsidRPr="00A24E89">
        <w:rPr>
          <w:b/>
        </w:rPr>
        <w:lastRenderedPageBreak/>
        <w:t>Resumen</w:t>
      </w:r>
      <w:r>
        <w:rPr>
          <w:b/>
        </w:rPr>
        <w:t xml:space="preserve"> detallado por condición</w:t>
      </w:r>
    </w:p>
    <w:p w14:paraId="14487A7B" w14:textId="6D3F2875" w:rsidR="00423FD7" w:rsidRDefault="00423FD7" w:rsidP="00423FD7">
      <w:pPr>
        <w:pStyle w:val="Heading2"/>
        <w:jc w:val="both"/>
      </w:pPr>
      <w:r>
        <w:rPr>
          <w:noProof/>
          <w:lang w:val="en-US" w:eastAsia="en-US"/>
        </w:rPr>
        <mc:AlternateContent>
          <mc:Choice Requires="wps">
            <w:drawing>
              <wp:anchor distT="0" distB="0" distL="114300" distR="114300" simplePos="0" relativeHeight="251687936" behindDoc="0" locked="0" layoutInCell="1" allowOverlap="1" wp14:anchorId="7E9829BC" wp14:editId="104CCC1D">
                <wp:simplePos x="0" y="0"/>
                <wp:positionH relativeFrom="margin">
                  <wp:posOffset>-314325</wp:posOffset>
                </wp:positionH>
                <wp:positionV relativeFrom="paragraph">
                  <wp:posOffset>22225</wp:posOffset>
                </wp:positionV>
                <wp:extent cx="278130" cy="254000"/>
                <wp:effectExtent l="0" t="6350" r="7620" b="25400"/>
                <wp:wrapNone/>
                <wp:docPr id="41"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0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3" o:spid="_x0000_s1026" style="position:absolute;margin-left:-24.75pt;margin-top:1.75pt;width:21.9pt;height:20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" fillcolor="red" stroked="f">
                <v:shadow on="t" opacity="22936f" origin=",.5" offset="0,.63889mm"/>
                <w10:wrap anchorx="margin"/>
              </v:oval>
            </w:pict>
          </mc:Fallback>
        </mc:AlternateContent>
      </w:r>
      <w:r>
        <w:t>Condición 1: El OE tiene identificados los principales riesgos externos que pueden afectar su entorno y sus respectivos impactos</w:t>
      </w:r>
    </w:p>
    <w:p w14:paraId="3B8F8A90" w14:textId="77777777" w:rsidR="00423FD7" w:rsidRDefault="00423FD7" w:rsidP="00423FD7">
      <w:pPr>
        <w:pStyle w:val="Heading3"/>
        <w:jc w:val="both"/>
      </w:pPr>
      <w:r>
        <w:t>Debilidades</w:t>
      </w:r>
    </w:p>
    <w:p w14:paraId="0CC393E7" w14:textId="77777777" w:rsidR="00423FD7" w:rsidRPr="008D1DFD" w:rsidRDefault="00423FD7" w:rsidP="00423FD7">
      <w:pPr>
        <w:pStyle w:val="ListParagraph"/>
        <w:numPr>
          <w:ilvl w:val="0"/>
          <w:numId w:val="11"/>
        </w:numPr>
        <w:jc w:val="both"/>
      </w:pPr>
      <w:r w:rsidRPr="008D1DFD">
        <w:t>Si</w:t>
      </w:r>
      <w:r>
        <w:t xml:space="preserve"> </w:t>
      </w:r>
      <w:r w:rsidRPr="008D1DFD">
        <w:t>hay</w:t>
      </w:r>
      <w:r>
        <w:t xml:space="preserve"> </w:t>
      </w:r>
      <w:r w:rsidRPr="008D1DFD">
        <w:t>un</w:t>
      </w:r>
      <w:r>
        <w:t xml:space="preserve"> </w:t>
      </w:r>
      <w:r w:rsidRPr="008D1DFD">
        <w:t>desequilibrio</w:t>
      </w:r>
      <w:r>
        <w:t xml:space="preserve"> </w:t>
      </w:r>
      <w:r w:rsidRPr="008D1DFD">
        <w:t>macroeconómico</w:t>
      </w:r>
      <w:r>
        <w:t xml:space="preserve"> </w:t>
      </w:r>
      <w:r w:rsidRPr="008D1DFD">
        <w:t>y/o</w:t>
      </w:r>
      <w:r>
        <w:t xml:space="preserve"> </w:t>
      </w:r>
      <w:r w:rsidRPr="008D1DFD">
        <w:t>fiscal,</w:t>
      </w:r>
      <w:r>
        <w:t xml:space="preserve"> </w:t>
      </w:r>
      <w:r w:rsidRPr="008D1DFD">
        <w:t>la</w:t>
      </w:r>
      <w:r>
        <w:t xml:space="preserve"> </w:t>
      </w:r>
      <w:r w:rsidRPr="008D1DFD">
        <w:t>probabilidad</w:t>
      </w:r>
      <w:r>
        <w:t xml:space="preserve"> </w:t>
      </w:r>
      <w:r w:rsidRPr="008D1DFD">
        <w:t>de</w:t>
      </w:r>
      <w:r>
        <w:t xml:space="preserve"> </w:t>
      </w:r>
      <w:r w:rsidRPr="008D1DFD">
        <w:t>que</w:t>
      </w:r>
      <w:r>
        <w:t xml:space="preserve"> </w:t>
      </w:r>
      <w:r w:rsidRPr="008D1DFD">
        <w:t>afecte</w:t>
      </w:r>
      <w:r>
        <w:t xml:space="preserve"> </w:t>
      </w:r>
      <w:r w:rsidRPr="008D1DFD">
        <w:t>la</w:t>
      </w:r>
      <w:r>
        <w:t xml:space="preserve"> </w:t>
      </w:r>
      <w:r w:rsidRPr="008D1DFD">
        <w:t>disponibilidad</w:t>
      </w:r>
      <w:r>
        <w:t xml:space="preserve"> </w:t>
      </w:r>
      <w:r w:rsidRPr="008D1DFD">
        <w:t>de</w:t>
      </w:r>
      <w:r>
        <w:t xml:space="preserve"> </w:t>
      </w:r>
      <w:r w:rsidRPr="008D1DFD">
        <w:t>recursos</w:t>
      </w:r>
      <w:r>
        <w:t xml:space="preserve"> </w:t>
      </w:r>
      <w:r w:rsidRPr="008D1DFD">
        <w:t>presupuestarios</w:t>
      </w:r>
      <w:r>
        <w:t xml:space="preserve"> </w:t>
      </w:r>
      <w:r w:rsidRPr="008D1DFD">
        <w:t>de</w:t>
      </w:r>
      <w:r>
        <w:t xml:space="preserve"> la ANA es a</w:t>
      </w:r>
      <w:r w:rsidRPr="008D1DFD">
        <w:t>lta.</w:t>
      </w:r>
      <w:r>
        <w:t xml:space="preserve"> </w:t>
      </w:r>
    </w:p>
    <w:p w14:paraId="460DB360" w14:textId="77777777" w:rsidR="00423FD7" w:rsidRPr="008D1DFD" w:rsidRDefault="00423FD7" w:rsidP="00423FD7">
      <w:pPr>
        <w:pStyle w:val="ListParagraph"/>
        <w:numPr>
          <w:ilvl w:val="1"/>
          <w:numId w:val="11"/>
        </w:numPr>
        <w:jc w:val="both"/>
      </w:pPr>
      <w:r>
        <w:t xml:space="preserve">Esto se debe a que la ANA tiene una alta </w:t>
      </w:r>
      <w:r w:rsidRPr="008D1DFD">
        <w:t>dependencia</w:t>
      </w:r>
      <w:r>
        <w:t xml:space="preserve"> </w:t>
      </w:r>
      <w:r w:rsidRPr="008D1DFD">
        <w:t>de</w:t>
      </w:r>
      <w:r>
        <w:t xml:space="preserve"> </w:t>
      </w:r>
      <w:r w:rsidRPr="008D1DFD">
        <w:t>recursos</w:t>
      </w:r>
      <w:r>
        <w:t xml:space="preserve"> </w:t>
      </w:r>
      <w:r w:rsidRPr="008D1DFD">
        <w:t>externos.</w:t>
      </w:r>
    </w:p>
    <w:p w14:paraId="16A73508" w14:textId="77777777" w:rsidR="00423FD7" w:rsidRPr="008D1DFD" w:rsidRDefault="00423FD7" w:rsidP="00423FD7">
      <w:pPr>
        <w:pStyle w:val="ListParagraph"/>
        <w:numPr>
          <w:ilvl w:val="0"/>
          <w:numId w:val="11"/>
        </w:numPr>
        <w:jc w:val="both"/>
      </w:pPr>
      <w:r w:rsidRPr="008D1DFD">
        <w:t>El</w:t>
      </w:r>
      <w:r>
        <w:t xml:space="preserve"> </w:t>
      </w:r>
      <w:r w:rsidRPr="008D1DFD">
        <w:t>impacto</w:t>
      </w:r>
      <w:r>
        <w:t xml:space="preserve"> </w:t>
      </w:r>
      <w:r w:rsidRPr="008D1DFD">
        <w:t>de</w:t>
      </w:r>
      <w:r>
        <w:t xml:space="preserve"> </w:t>
      </w:r>
      <w:r w:rsidRPr="008D1DFD">
        <w:t>dicho</w:t>
      </w:r>
      <w:r>
        <w:t xml:space="preserve"> </w:t>
      </w:r>
      <w:r w:rsidRPr="008D1DFD">
        <w:t>desequilibrio</w:t>
      </w:r>
      <w:r>
        <w:t xml:space="preserve"> </w:t>
      </w:r>
      <w:r w:rsidRPr="008D1DFD">
        <w:t>para</w:t>
      </w:r>
      <w:r>
        <w:t xml:space="preserve"> </w:t>
      </w:r>
      <w:r w:rsidRPr="008D1DFD">
        <w:t>la</w:t>
      </w:r>
      <w:r>
        <w:t xml:space="preserve"> </w:t>
      </w:r>
      <w:r w:rsidRPr="008D1DFD">
        <w:t>operación</w:t>
      </w:r>
      <w:r>
        <w:t xml:space="preserve"> </w:t>
      </w:r>
      <w:r w:rsidRPr="008D1DFD">
        <w:t>de</w:t>
      </w:r>
      <w:r>
        <w:t xml:space="preserve"> la ANA es alto.</w:t>
      </w:r>
    </w:p>
    <w:p w14:paraId="27AA2E81" w14:textId="77777777" w:rsidR="00423FD7" w:rsidRPr="008D1DFD" w:rsidRDefault="00423FD7" w:rsidP="00423FD7">
      <w:pPr>
        <w:pStyle w:val="ListParagraph"/>
        <w:numPr>
          <w:ilvl w:val="1"/>
          <w:numId w:val="11"/>
        </w:numPr>
        <w:jc w:val="both"/>
      </w:pPr>
      <w:r w:rsidRPr="008D1DFD">
        <w:t>Para</w:t>
      </w:r>
      <w:r>
        <w:t xml:space="preserve"> </w:t>
      </w:r>
      <w:r w:rsidRPr="008D1DFD">
        <w:t>el</w:t>
      </w:r>
      <w:r>
        <w:t xml:space="preserve"> </w:t>
      </w:r>
      <w:r w:rsidRPr="008D1DFD">
        <w:t>proyecto</w:t>
      </w:r>
      <w:r>
        <w:t xml:space="preserve"> </w:t>
      </w:r>
      <w:r w:rsidRPr="008D1DFD">
        <w:t>del</w:t>
      </w:r>
      <w:r>
        <w:t xml:space="preserve"> </w:t>
      </w:r>
      <w:r w:rsidRPr="008D1DFD">
        <w:t>BID,</w:t>
      </w:r>
      <w:r>
        <w:t xml:space="preserve"> </w:t>
      </w:r>
      <w:r w:rsidRPr="008D1DFD">
        <w:t>aunque</w:t>
      </w:r>
      <w:r>
        <w:t xml:space="preserve"> </w:t>
      </w:r>
      <w:r w:rsidRPr="008D1DFD">
        <w:t>los</w:t>
      </w:r>
      <w:r>
        <w:t xml:space="preserve"> </w:t>
      </w:r>
      <w:r w:rsidRPr="008D1DFD">
        <w:t>recursos</w:t>
      </w:r>
      <w:r>
        <w:t xml:space="preserve"> </w:t>
      </w:r>
      <w:r w:rsidRPr="008D1DFD">
        <w:t>para</w:t>
      </w:r>
      <w:r>
        <w:t xml:space="preserve"> </w:t>
      </w:r>
      <w:r w:rsidRPr="008D1DFD">
        <w:t>ese</w:t>
      </w:r>
      <w:r>
        <w:t xml:space="preserve"> </w:t>
      </w:r>
      <w:r w:rsidRPr="008D1DFD">
        <w:t>proyecto</w:t>
      </w:r>
      <w:r>
        <w:t xml:space="preserve"> </w:t>
      </w:r>
      <w:r w:rsidRPr="008D1DFD">
        <w:t>son</w:t>
      </w:r>
      <w:r>
        <w:t xml:space="preserve"> </w:t>
      </w:r>
      <w:r w:rsidRPr="008D1DFD">
        <w:t>externos,</w:t>
      </w:r>
      <w:r>
        <w:t xml:space="preserve"> </w:t>
      </w:r>
      <w:r w:rsidRPr="008D1DFD">
        <w:t>también</w:t>
      </w:r>
      <w:r>
        <w:t xml:space="preserve"> </w:t>
      </w:r>
      <w:r w:rsidRPr="008D1DFD">
        <w:t>se</w:t>
      </w:r>
      <w:r>
        <w:t xml:space="preserve"> </w:t>
      </w:r>
      <w:r w:rsidRPr="008D1DFD">
        <w:t>ven</w:t>
      </w:r>
      <w:r>
        <w:t xml:space="preserve"> </w:t>
      </w:r>
      <w:r w:rsidRPr="008D1DFD">
        <w:t>afectados.</w:t>
      </w:r>
      <w:r>
        <w:t xml:space="preserve"> </w:t>
      </w:r>
      <w:r w:rsidRPr="008D1DFD">
        <w:t>Es</w:t>
      </w:r>
      <w:r>
        <w:t xml:space="preserve"> </w:t>
      </w:r>
      <w:r w:rsidRPr="008D1DFD">
        <w:t>la</w:t>
      </w:r>
      <w:r>
        <w:t xml:space="preserve"> </w:t>
      </w:r>
      <w:r w:rsidRPr="008D1DFD">
        <w:t>primera</w:t>
      </w:r>
      <w:r>
        <w:t xml:space="preserve"> </w:t>
      </w:r>
      <w:r w:rsidRPr="008D1DFD">
        <w:t>vez</w:t>
      </w:r>
      <w:r>
        <w:t xml:space="preserve"> </w:t>
      </w:r>
      <w:r w:rsidRPr="008D1DFD">
        <w:t>que</w:t>
      </w:r>
      <w:r>
        <w:t xml:space="preserve"> </w:t>
      </w:r>
      <w:r w:rsidRPr="008D1DFD">
        <w:t>se</w:t>
      </w:r>
      <w:r>
        <w:t xml:space="preserve"> </w:t>
      </w:r>
      <w:r w:rsidRPr="008D1DFD">
        <w:t>ejecuta</w:t>
      </w:r>
      <w:r>
        <w:t xml:space="preserve"> </w:t>
      </w:r>
      <w:r w:rsidRPr="008D1DFD">
        <w:t>directamente</w:t>
      </w:r>
      <w:r>
        <w:t xml:space="preserve"> </w:t>
      </w:r>
      <w:r w:rsidRPr="008D1DFD">
        <w:t>un</w:t>
      </w:r>
      <w:r>
        <w:t xml:space="preserve"> </w:t>
      </w:r>
      <w:r w:rsidRPr="008D1DFD">
        <w:t>proyecto</w:t>
      </w:r>
      <w:r>
        <w:t xml:space="preserve"> </w:t>
      </w:r>
      <w:r w:rsidRPr="008D1DFD">
        <w:t>con</w:t>
      </w:r>
      <w:r>
        <w:t xml:space="preserve"> </w:t>
      </w:r>
      <w:r w:rsidRPr="008D1DFD">
        <w:t>financiamiento</w:t>
      </w:r>
      <w:r>
        <w:t xml:space="preserve"> </w:t>
      </w:r>
      <w:r w:rsidRPr="008D1DFD">
        <w:t>externo</w:t>
      </w:r>
      <w:r>
        <w:t xml:space="preserve"> </w:t>
      </w:r>
      <w:r w:rsidRPr="008D1DFD">
        <w:t>en</w:t>
      </w:r>
      <w:r>
        <w:t xml:space="preserve"> </w:t>
      </w:r>
      <w:r w:rsidRPr="008D1DFD">
        <w:t>la</w:t>
      </w:r>
      <w:r>
        <w:t xml:space="preserve"> </w:t>
      </w:r>
      <w:r w:rsidRPr="008D1DFD">
        <w:t>ANA.</w:t>
      </w:r>
    </w:p>
    <w:p w14:paraId="46C6BFFD" w14:textId="77777777" w:rsidR="00423FD7" w:rsidRDefault="00423FD7" w:rsidP="00423FD7">
      <w:pPr>
        <w:pStyle w:val="Heading3"/>
        <w:jc w:val="both"/>
      </w:pPr>
      <w:r>
        <w:t>Área de oportunidad</w:t>
      </w:r>
    </w:p>
    <w:p w14:paraId="51C01E6E" w14:textId="77777777" w:rsidR="00423FD7" w:rsidRPr="008371E0" w:rsidRDefault="00423FD7" w:rsidP="00423FD7">
      <w:pPr>
        <w:pStyle w:val="ListParagraph"/>
        <w:numPr>
          <w:ilvl w:val="0"/>
          <w:numId w:val="12"/>
        </w:numPr>
        <w:jc w:val="both"/>
      </w:pPr>
      <w:r w:rsidRPr="008371E0">
        <w:t>La</w:t>
      </w:r>
      <w:r>
        <w:t xml:space="preserve"> </w:t>
      </w:r>
      <w:r w:rsidRPr="008371E0">
        <w:t>probabilidad</w:t>
      </w:r>
      <w:r>
        <w:t xml:space="preserve"> </w:t>
      </w:r>
      <w:r w:rsidRPr="008371E0">
        <w:t>de</w:t>
      </w:r>
      <w:r>
        <w:t xml:space="preserve"> </w:t>
      </w:r>
      <w:r w:rsidRPr="008371E0">
        <w:t>que</w:t>
      </w:r>
      <w:r>
        <w:t xml:space="preserve"> </w:t>
      </w:r>
      <w:r w:rsidRPr="008371E0">
        <w:t>la</w:t>
      </w:r>
      <w:r>
        <w:t xml:space="preserve"> </w:t>
      </w:r>
      <w:r w:rsidRPr="008371E0">
        <w:t>inseguridad</w:t>
      </w:r>
      <w:r>
        <w:t xml:space="preserve"> </w:t>
      </w:r>
      <w:r w:rsidRPr="008371E0">
        <w:t>pública</w:t>
      </w:r>
      <w:r>
        <w:t xml:space="preserve"> </w:t>
      </w:r>
      <w:r w:rsidRPr="008371E0">
        <w:t>en</w:t>
      </w:r>
      <w:r>
        <w:t xml:space="preserve"> </w:t>
      </w:r>
      <w:r w:rsidRPr="008371E0">
        <w:t>el</w:t>
      </w:r>
      <w:r>
        <w:t xml:space="preserve"> </w:t>
      </w:r>
      <w:r w:rsidRPr="008371E0">
        <w:t>país</w:t>
      </w:r>
      <w:r>
        <w:t xml:space="preserve"> </w:t>
      </w:r>
      <w:r w:rsidRPr="008371E0">
        <w:t>afecte</w:t>
      </w:r>
      <w:r>
        <w:t xml:space="preserve"> </w:t>
      </w:r>
      <w:r w:rsidRPr="008371E0">
        <w:t>la</w:t>
      </w:r>
      <w:r>
        <w:t xml:space="preserve"> </w:t>
      </w:r>
      <w:r w:rsidRPr="008371E0">
        <w:t>gestión</w:t>
      </w:r>
      <w:r>
        <w:t xml:space="preserve"> </w:t>
      </w:r>
      <w:r w:rsidRPr="008371E0">
        <w:t>de</w:t>
      </w:r>
      <w:r>
        <w:t xml:space="preserve"> la ANA es mediana; y e</w:t>
      </w:r>
      <w:r w:rsidRPr="008371E0">
        <w:t>l</w:t>
      </w:r>
      <w:r>
        <w:t xml:space="preserve"> </w:t>
      </w:r>
      <w:r w:rsidRPr="008371E0">
        <w:t>impacto</w:t>
      </w:r>
      <w:r>
        <w:t xml:space="preserve"> </w:t>
      </w:r>
      <w:r w:rsidRPr="008371E0">
        <w:t>de</w:t>
      </w:r>
      <w:r>
        <w:t xml:space="preserve"> </w:t>
      </w:r>
      <w:r w:rsidRPr="008371E0">
        <w:t>dicha</w:t>
      </w:r>
      <w:r>
        <w:t xml:space="preserve"> </w:t>
      </w:r>
      <w:r w:rsidRPr="008371E0">
        <w:t>inseguridad</w:t>
      </w:r>
      <w:r>
        <w:t xml:space="preserve">, de llegar a ocurrir, sería bajo. </w:t>
      </w:r>
    </w:p>
    <w:p w14:paraId="525C53C7" w14:textId="77777777" w:rsidR="00423FD7" w:rsidRDefault="00423FD7" w:rsidP="00423FD7">
      <w:pPr>
        <w:pStyle w:val="Heading3"/>
        <w:jc w:val="both"/>
      </w:pPr>
      <w:r>
        <w:t>Fortalezas</w:t>
      </w:r>
    </w:p>
    <w:p w14:paraId="3B06CFC3" w14:textId="77777777" w:rsidR="00423FD7" w:rsidRPr="008371E0" w:rsidRDefault="00423FD7" w:rsidP="00423FD7">
      <w:pPr>
        <w:pStyle w:val="ListParagraph"/>
        <w:numPr>
          <w:ilvl w:val="0"/>
          <w:numId w:val="12"/>
        </w:numPr>
        <w:jc w:val="both"/>
      </w:pPr>
      <w:r w:rsidRPr="008371E0">
        <w:t>La</w:t>
      </w:r>
      <w:r>
        <w:t xml:space="preserve"> </w:t>
      </w:r>
      <w:r w:rsidRPr="008371E0">
        <w:t>probabilidad</w:t>
      </w:r>
      <w:r>
        <w:t xml:space="preserve"> </w:t>
      </w:r>
      <w:r w:rsidRPr="008371E0">
        <w:t>de</w:t>
      </w:r>
      <w:r>
        <w:t xml:space="preserve"> </w:t>
      </w:r>
      <w:r w:rsidRPr="008371E0">
        <w:t>ocurrencia</w:t>
      </w:r>
      <w:r>
        <w:t xml:space="preserve"> </w:t>
      </w:r>
      <w:r w:rsidRPr="008371E0">
        <w:t>de</w:t>
      </w:r>
      <w:r>
        <w:t xml:space="preserve"> </w:t>
      </w:r>
      <w:r w:rsidRPr="008371E0">
        <w:t>que</w:t>
      </w:r>
      <w:r>
        <w:t xml:space="preserve"> </w:t>
      </w:r>
      <w:r w:rsidRPr="008371E0">
        <w:t>las</w:t>
      </w:r>
      <w:r>
        <w:t xml:space="preserve"> </w:t>
      </w:r>
      <w:r w:rsidRPr="008371E0">
        <w:t>evaluaciones</w:t>
      </w:r>
      <w:r>
        <w:t xml:space="preserve"> </w:t>
      </w:r>
      <w:r w:rsidRPr="008371E0">
        <w:t>anuales</w:t>
      </w:r>
      <w:r>
        <w:t xml:space="preserve"> </w:t>
      </w:r>
      <w:r w:rsidRPr="008371E0">
        <w:t>de</w:t>
      </w:r>
      <w:r>
        <w:t xml:space="preserve"> </w:t>
      </w:r>
      <w:r w:rsidRPr="008371E0">
        <w:t>los</w:t>
      </w:r>
      <w:r>
        <w:t xml:space="preserve"> </w:t>
      </w:r>
      <w:r w:rsidRPr="008371E0">
        <w:t>resultados</w:t>
      </w:r>
      <w:r>
        <w:t xml:space="preserve"> </w:t>
      </w:r>
      <w:r w:rsidRPr="008371E0">
        <w:t>de</w:t>
      </w:r>
      <w:r>
        <w:t xml:space="preserve"> </w:t>
      </w:r>
      <w:r w:rsidRPr="008371E0">
        <w:t>la</w:t>
      </w:r>
      <w:r>
        <w:t xml:space="preserve"> </w:t>
      </w:r>
      <w:r w:rsidRPr="008371E0">
        <w:t>operación</w:t>
      </w:r>
      <w:r>
        <w:t xml:space="preserve"> </w:t>
      </w:r>
      <w:r w:rsidRPr="008371E0">
        <w:t>hagan</w:t>
      </w:r>
      <w:r>
        <w:t xml:space="preserve"> </w:t>
      </w:r>
      <w:r w:rsidRPr="008371E0">
        <w:t>que</w:t>
      </w:r>
      <w:r>
        <w:t xml:space="preserve"> </w:t>
      </w:r>
      <w:r w:rsidRPr="008371E0">
        <w:t>la</w:t>
      </w:r>
      <w:r>
        <w:t xml:space="preserve"> </w:t>
      </w:r>
      <w:r w:rsidRPr="008371E0">
        <w:t>autoridad</w:t>
      </w:r>
      <w:r>
        <w:t xml:space="preserve"> </w:t>
      </w:r>
      <w:r w:rsidRPr="008371E0">
        <w:t>presupuestaria</w:t>
      </w:r>
      <w:r>
        <w:t xml:space="preserve"> </w:t>
      </w:r>
      <w:r w:rsidRPr="008371E0">
        <w:t>del</w:t>
      </w:r>
      <w:r>
        <w:t xml:space="preserve"> </w:t>
      </w:r>
      <w:r w:rsidRPr="008371E0">
        <w:t>país</w:t>
      </w:r>
      <w:r>
        <w:t xml:space="preserve"> </w:t>
      </w:r>
      <w:r w:rsidRPr="008371E0">
        <w:t>tenga</w:t>
      </w:r>
      <w:r>
        <w:t xml:space="preserve"> </w:t>
      </w:r>
      <w:r w:rsidRPr="008371E0">
        <w:t>una</w:t>
      </w:r>
      <w:r>
        <w:t xml:space="preserve"> </w:t>
      </w:r>
      <w:r w:rsidRPr="008371E0">
        <w:t>percepción</w:t>
      </w:r>
      <w:r>
        <w:t xml:space="preserve"> </w:t>
      </w:r>
      <w:r w:rsidRPr="008371E0">
        <w:t>negativa</w:t>
      </w:r>
      <w:r>
        <w:t xml:space="preserve"> </w:t>
      </w:r>
      <w:r w:rsidRPr="008371E0">
        <w:t>sobre</w:t>
      </w:r>
      <w:r>
        <w:t xml:space="preserve"> la ANA es b</w:t>
      </w:r>
      <w:r w:rsidRPr="008371E0">
        <w:t>aja.</w:t>
      </w:r>
    </w:p>
    <w:p w14:paraId="0F5D36D9" w14:textId="77777777" w:rsidR="00423FD7" w:rsidRPr="008371E0" w:rsidRDefault="00423FD7" w:rsidP="00423FD7">
      <w:pPr>
        <w:pStyle w:val="ListParagraph"/>
        <w:numPr>
          <w:ilvl w:val="1"/>
          <w:numId w:val="12"/>
        </w:numPr>
        <w:jc w:val="both"/>
      </w:pPr>
      <w:r w:rsidRPr="008371E0">
        <w:t>Sin</w:t>
      </w:r>
      <w:r>
        <w:t xml:space="preserve"> </w:t>
      </w:r>
      <w:r w:rsidRPr="008371E0">
        <w:t>embargo,</w:t>
      </w:r>
      <w:r>
        <w:t xml:space="preserve"> </w:t>
      </w:r>
      <w:r w:rsidRPr="008371E0">
        <w:t>el</w:t>
      </w:r>
      <w:r>
        <w:t xml:space="preserve"> </w:t>
      </w:r>
      <w:r w:rsidRPr="008371E0">
        <w:t>país</w:t>
      </w:r>
      <w:r>
        <w:t xml:space="preserve"> </w:t>
      </w:r>
      <w:r w:rsidRPr="008371E0">
        <w:t>tiene</w:t>
      </w:r>
      <w:r>
        <w:t xml:space="preserve"> </w:t>
      </w:r>
      <w:r w:rsidRPr="008371E0">
        <w:t>otras</w:t>
      </w:r>
      <w:r>
        <w:t xml:space="preserve"> </w:t>
      </w:r>
      <w:r w:rsidRPr="008371E0">
        <w:t>prioridades</w:t>
      </w:r>
      <w:r>
        <w:t xml:space="preserve"> </w:t>
      </w:r>
      <w:r w:rsidRPr="008371E0">
        <w:t>que</w:t>
      </w:r>
      <w:r>
        <w:t xml:space="preserve"> </w:t>
      </w:r>
      <w:r w:rsidRPr="008371E0">
        <w:t>promueven</w:t>
      </w:r>
      <w:r>
        <w:t xml:space="preserve"> </w:t>
      </w:r>
      <w:r w:rsidRPr="008371E0">
        <w:t>que</w:t>
      </w:r>
      <w:r>
        <w:t xml:space="preserve"> </w:t>
      </w:r>
      <w:r w:rsidRPr="008371E0">
        <w:t>la</w:t>
      </w:r>
      <w:r>
        <w:t xml:space="preserve"> </w:t>
      </w:r>
      <w:r w:rsidRPr="008371E0">
        <w:t>atención</w:t>
      </w:r>
      <w:r>
        <w:t xml:space="preserve"> </w:t>
      </w:r>
      <w:r w:rsidRPr="008371E0">
        <w:t>del</w:t>
      </w:r>
      <w:r>
        <w:t xml:space="preserve"> </w:t>
      </w:r>
      <w:r w:rsidRPr="008371E0">
        <w:t>MEF</w:t>
      </w:r>
      <w:r>
        <w:t xml:space="preserve"> </w:t>
      </w:r>
      <w:r w:rsidRPr="008371E0">
        <w:t>se</w:t>
      </w:r>
      <w:r>
        <w:t xml:space="preserve"> </w:t>
      </w:r>
      <w:r w:rsidRPr="008371E0">
        <w:t>concentre</w:t>
      </w:r>
      <w:r>
        <w:t xml:space="preserve"> </w:t>
      </w:r>
      <w:r w:rsidRPr="008371E0">
        <w:t>más</w:t>
      </w:r>
      <w:r>
        <w:t xml:space="preserve"> </w:t>
      </w:r>
      <w:r w:rsidRPr="008371E0">
        <w:t>en</w:t>
      </w:r>
      <w:r>
        <w:t xml:space="preserve"> </w:t>
      </w:r>
      <w:r w:rsidRPr="008371E0">
        <w:t>otros</w:t>
      </w:r>
      <w:r>
        <w:t xml:space="preserve"> </w:t>
      </w:r>
      <w:r w:rsidRPr="008371E0">
        <w:t>ministerios</w:t>
      </w:r>
      <w:r>
        <w:t xml:space="preserve"> </w:t>
      </w:r>
      <w:r w:rsidRPr="008371E0">
        <w:t>(salud,</w:t>
      </w:r>
      <w:r>
        <w:t xml:space="preserve"> </w:t>
      </w:r>
      <w:r w:rsidRPr="008371E0">
        <w:t>educación,</w:t>
      </w:r>
      <w:r>
        <w:t xml:space="preserve"> </w:t>
      </w:r>
      <w:r w:rsidRPr="008371E0">
        <w:t>etc.)</w:t>
      </w:r>
      <w:r>
        <w:t>.</w:t>
      </w:r>
    </w:p>
    <w:p w14:paraId="060DCF7E" w14:textId="77777777" w:rsidR="00423FD7" w:rsidRPr="008371E0" w:rsidRDefault="00423FD7" w:rsidP="00423FD7">
      <w:pPr>
        <w:pStyle w:val="ListParagraph"/>
        <w:numPr>
          <w:ilvl w:val="0"/>
          <w:numId w:val="12"/>
        </w:numPr>
        <w:jc w:val="both"/>
      </w:pPr>
      <w:r>
        <w:t>De ocurrir, e</w:t>
      </w:r>
      <w:r w:rsidRPr="008371E0">
        <w:t>l</w:t>
      </w:r>
      <w:r>
        <w:t xml:space="preserve"> </w:t>
      </w:r>
      <w:r w:rsidRPr="008371E0">
        <w:t>impacto</w:t>
      </w:r>
      <w:r>
        <w:t xml:space="preserve"> </w:t>
      </w:r>
      <w:r w:rsidRPr="008371E0">
        <w:t>de</w:t>
      </w:r>
      <w:r>
        <w:t xml:space="preserve"> </w:t>
      </w:r>
      <w:r w:rsidRPr="008371E0">
        <w:t>esta</w:t>
      </w:r>
      <w:r>
        <w:t xml:space="preserve"> </w:t>
      </w:r>
      <w:r w:rsidRPr="008371E0">
        <w:t>percepción</w:t>
      </w:r>
      <w:r>
        <w:t xml:space="preserve"> </w:t>
      </w:r>
      <w:r w:rsidRPr="008371E0">
        <w:t>negativa</w:t>
      </w:r>
      <w:r>
        <w:t xml:space="preserve"> </w:t>
      </w:r>
      <w:r w:rsidRPr="008371E0">
        <w:t>sobre</w:t>
      </w:r>
      <w:r>
        <w:t xml:space="preserve"> la ANA sería bajo, dado que </w:t>
      </w:r>
      <w:r w:rsidRPr="008371E0">
        <w:t>su</w:t>
      </w:r>
      <w:r>
        <w:t xml:space="preserve"> </w:t>
      </w:r>
      <w:r w:rsidRPr="008371E0">
        <w:t>contribución</w:t>
      </w:r>
      <w:r>
        <w:t xml:space="preserve"> </w:t>
      </w:r>
      <w:r w:rsidRPr="008371E0">
        <w:t>a</w:t>
      </w:r>
      <w:r>
        <w:t xml:space="preserve"> </w:t>
      </w:r>
      <w:r w:rsidRPr="008371E0">
        <w:t>la</w:t>
      </w:r>
      <w:r>
        <w:t xml:space="preserve"> </w:t>
      </w:r>
      <w:r w:rsidRPr="008371E0">
        <w:t>recaudación</w:t>
      </w:r>
      <w:r>
        <w:t xml:space="preserve"> </w:t>
      </w:r>
      <w:r w:rsidRPr="008371E0">
        <w:t>de</w:t>
      </w:r>
      <w:r>
        <w:t xml:space="preserve"> </w:t>
      </w:r>
      <w:r w:rsidRPr="008371E0">
        <w:t>ingresos</w:t>
      </w:r>
      <w:r>
        <w:t xml:space="preserve"> </w:t>
      </w:r>
      <w:r w:rsidRPr="008371E0">
        <w:t>del</w:t>
      </w:r>
      <w:r>
        <w:t xml:space="preserve"> </w:t>
      </w:r>
      <w:r w:rsidRPr="008371E0">
        <w:t>gobierno</w:t>
      </w:r>
      <w:r>
        <w:t xml:space="preserve"> </w:t>
      </w:r>
      <w:r w:rsidRPr="008371E0">
        <w:t>es</w:t>
      </w:r>
      <w:r>
        <w:t xml:space="preserve"> </w:t>
      </w:r>
      <w:r w:rsidRPr="008371E0">
        <w:t>importante.</w:t>
      </w:r>
    </w:p>
    <w:p w14:paraId="5ADDD223" w14:textId="77777777" w:rsidR="00423FD7" w:rsidRPr="008371E0" w:rsidRDefault="00423FD7" w:rsidP="00423FD7">
      <w:pPr>
        <w:pStyle w:val="ListParagraph"/>
        <w:numPr>
          <w:ilvl w:val="0"/>
          <w:numId w:val="12"/>
        </w:numPr>
        <w:jc w:val="both"/>
      </w:pPr>
      <w:r w:rsidRPr="008371E0">
        <w:t>La</w:t>
      </w:r>
      <w:r>
        <w:t xml:space="preserve"> </w:t>
      </w:r>
      <w:r w:rsidRPr="008371E0">
        <w:t>probabilidad</w:t>
      </w:r>
      <w:r>
        <w:t xml:space="preserve"> </w:t>
      </w:r>
      <w:r w:rsidRPr="008371E0">
        <w:t>de</w:t>
      </w:r>
      <w:r>
        <w:t xml:space="preserve"> </w:t>
      </w:r>
      <w:r w:rsidRPr="008371E0">
        <w:t>ocurrencia</w:t>
      </w:r>
      <w:r>
        <w:t xml:space="preserve"> </w:t>
      </w:r>
      <w:r w:rsidRPr="008371E0">
        <w:t>de</w:t>
      </w:r>
      <w:r>
        <w:t xml:space="preserve"> </w:t>
      </w:r>
      <w:r w:rsidRPr="008371E0">
        <w:t>hechos</w:t>
      </w:r>
      <w:r>
        <w:t xml:space="preserve"> </w:t>
      </w:r>
      <w:r w:rsidRPr="008371E0">
        <w:t>de</w:t>
      </w:r>
      <w:r>
        <w:t xml:space="preserve"> </w:t>
      </w:r>
      <w:r w:rsidRPr="008371E0">
        <w:t>inestabilidad</w:t>
      </w:r>
      <w:r>
        <w:t xml:space="preserve"> </w:t>
      </w:r>
      <w:r w:rsidRPr="008371E0">
        <w:t>política</w:t>
      </w:r>
      <w:r>
        <w:t xml:space="preserve"> </w:t>
      </w:r>
      <w:r w:rsidRPr="008371E0">
        <w:t>en</w:t>
      </w:r>
      <w:r>
        <w:t xml:space="preserve"> </w:t>
      </w:r>
      <w:r w:rsidRPr="008371E0">
        <w:t>el</w:t>
      </w:r>
      <w:r>
        <w:t xml:space="preserve"> </w:t>
      </w:r>
      <w:r w:rsidRPr="008371E0">
        <w:t>país</w:t>
      </w:r>
      <w:r>
        <w:t xml:space="preserve"> </w:t>
      </w:r>
      <w:r w:rsidRPr="008371E0">
        <w:t>que</w:t>
      </w:r>
      <w:r>
        <w:t xml:space="preserve"> </w:t>
      </w:r>
      <w:r w:rsidRPr="008371E0">
        <w:t>afecten</w:t>
      </w:r>
      <w:r>
        <w:t xml:space="preserve"> </w:t>
      </w:r>
      <w:r w:rsidRPr="008371E0">
        <w:t>la</w:t>
      </w:r>
      <w:r>
        <w:t xml:space="preserve"> </w:t>
      </w:r>
      <w:r w:rsidRPr="008371E0">
        <w:t>gobernanza</w:t>
      </w:r>
      <w:r>
        <w:t xml:space="preserve"> </w:t>
      </w:r>
      <w:r w:rsidRPr="008371E0">
        <w:t>de</w:t>
      </w:r>
      <w:r>
        <w:t xml:space="preserve"> la ANA es baja, dado que históricamente ha sido muy estable. De ocurrir, e</w:t>
      </w:r>
      <w:r w:rsidRPr="008371E0">
        <w:t>l</w:t>
      </w:r>
      <w:r>
        <w:t xml:space="preserve"> </w:t>
      </w:r>
      <w:r w:rsidRPr="008371E0">
        <w:t>impacto</w:t>
      </w:r>
      <w:r>
        <w:t xml:space="preserve"> </w:t>
      </w:r>
      <w:r w:rsidRPr="008371E0">
        <w:t>de</w:t>
      </w:r>
      <w:r>
        <w:t xml:space="preserve"> </w:t>
      </w:r>
      <w:r w:rsidRPr="008371E0">
        <w:t>dicha</w:t>
      </w:r>
      <w:r>
        <w:t xml:space="preserve"> </w:t>
      </w:r>
      <w:r w:rsidRPr="008371E0">
        <w:t>inestabilidad</w:t>
      </w:r>
      <w:r>
        <w:t xml:space="preserve"> sobre la ANA sería b</w:t>
      </w:r>
      <w:r w:rsidRPr="008371E0">
        <w:t>ajo.</w:t>
      </w:r>
    </w:p>
    <w:p w14:paraId="0AD37FDB" w14:textId="77777777" w:rsidR="00423FD7" w:rsidRDefault="00423FD7" w:rsidP="00423FD7">
      <w:pPr>
        <w:pStyle w:val="ListParagraph"/>
        <w:keepNext/>
        <w:keepLines/>
        <w:numPr>
          <w:ilvl w:val="1"/>
          <w:numId w:val="12"/>
        </w:numPr>
        <w:spacing w:before="200"/>
        <w:jc w:val="both"/>
        <w:outlineLvl w:val="2"/>
      </w:pPr>
      <w:r>
        <w:t>En situaciones anteriores de inestabilidad política, l</w:t>
      </w:r>
      <w:r w:rsidRPr="008371E0">
        <w:t>a</w:t>
      </w:r>
      <w:r>
        <w:t xml:space="preserve"> ANA </w:t>
      </w:r>
      <w:r w:rsidRPr="008371E0">
        <w:t>no</w:t>
      </w:r>
      <w:r>
        <w:t xml:space="preserve"> </w:t>
      </w:r>
      <w:r w:rsidRPr="008371E0">
        <w:t>ha</w:t>
      </w:r>
      <w:r>
        <w:t xml:space="preserve"> interrumpido operaciones, por lo que se considera que de presentarse, s</w:t>
      </w:r>
      <w:r w:rsidRPr="008371E0">
        <w:t>eguiría</w:t>
      </w:r>
      <w:r>
        <w:t xml:space="preserve"> </w:t>
      </w:r>
      <w:r w:rsidRPr="008371E0">
        <w:t>funcionando</w:t>
      </w:r>
      <w:r>
        <w:t xml:space="preserve"> </w:t>
      </w:r>
      <w:r w:rsidRPr="008371E0">
        <w:t>y</w:t>
      </w:r>
      <w:r>
        <w:t xml:space="preserve"> </w:t>
      </w:r>
      <w:r w:rsidRPr="008371E0">
        <w:t>no</w:t>
      </w:r>
      <w:r>
        <w:t xml:space="preserve"> </w:t>
      </w:r>
      <w:r w:rsidRPr="008371E0">
        <w:t>se</w:t>
      </w:r>
      <w:r>
        <w:t xml:space="preserve"> </w:t>
      </w:r>
      <w:r w:rsidRPr="008371E0">
        <w:t>vería</w:t>
      </w:r>
      <w:r>
        <w:t xml:space="preserve"> </w:t>
      </w:r>
      <w:r w:rsidRPr="008371E0">
        <w:t>afectada.</w:t>
      </w:r>
    </w:p>
    <w:p w14:paraId="6EDCA0B0" w14:textId="6359F6E2" w:rsidR="00423FD7" w:rsidRDefault="00423FD7" w:rsidP="00423FD7">
      <w:pPr>
        <w:pStyle w:val="Heading2"/>
        <w:jc w:val="both"/>
      </w:pPr>
      <w:r>
        <w:rPr>
          <w:noProof/>
          <w:lang w:val="en-US" w:eastAsia="en-US"/>
        </w:rPr>
        <mc:AlternateContent>
          <mc:Choice Requires="wps">
            <w:drawing>
              <wp:anchor distT="0" distB="0" distL="114300" distR="114300" simplePos="0" relativeHeight="251688960" behindDoc="0" locked="0" layoutInCell="1" allowOverlap="1" wp14:anchorId="2E860CC8" wp14:editId="29E8CF00">
                <wp:simplePos x="0" y="0"/>
                <wp:positionH relativeFrom="margin">
                  <wp:posOffset>-314325</wp:posOffset>
                </wp:positionH>
                <wp:positionV relativeFrom="paragraph">
                  <wp:posOffset>179070</wp:posOffset>
                </wp:positionV>
                <wp:extent cx="278130" cy="254000"/>
                <wp:effectExtent l="0" t="5080" r="7620" b="26670"/>
                <wp:wrapNone/>
                <wp:docPr id="40" name="Oval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0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4" o:spid="_x0000_s1026" style="position:absolute;margin-left:-24.75pt;margin-top:14.1pt;width:21.9pt;height:20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" fillcolor="red" stroked="f">
                <v:shadow on="t" opacity="22936f" origin=",.5" offset="0,.63889mm"/>
                <w10:wrap anchorx="margin"/>
              </v:oval>
            </w:pict>
          </mc:Fallback>
        </mc:AlternateContent>
      </w:r>
      <w:r>
        <w:t>Condición 2: El OE cuenta con políticas e instrumentos adecuados de prevención y mitigación de los riesgos provenientes del entorno general</w:t>
      </w:r>
    </w:p>
    <w:p w14:paraId="210D7F9E" w14:textId="77777777" w:rsidR="00423FD7" w:rsidRDefault="00423FD7" w:rsidP="00423FD7">
      <w:pPr>
        <w:pStyle w:val="Heading3"/>
        <w:jc w:val="both"/>
      </w:pPr>
      <w:r>
        <w:t>Debilidades</w:t>
      </w:r>
    </w:p>
    <w:p w14:paraId="1DE597A8" w14:textId="77777777" w:rsidR="00423FD7" w:rsidRDefault="00423FD7" w:rsidP="00423FD7">
      <w:pPr>
        <w:pStyle w:val="ListParagraph"/>
        <w:numPr>
          <w:ilvl w:val="0"/>
          <w:numId w:val="12"/>
        </w:numPr>
        <w:jc w:val="both"/>
      </w:pPr>
      <w:r>
        <w:t>La ANA no ha previsto políticas y acciones contingentes para mitigar el posible impacto en sus finanzas de los desequilibrios macroeconómicos y fiscales.</w:t>
      </w:r>
    </w:p>
    <w:p w14:paraId="0BF7D7E9" w14:textId="77777777" w:rsidR="00423FD7" w:rsidRDefault="00423FD7" w:rsidP="00423FD7">
      <w:pPr>
        <w:pStyle w:val="ListParagraph"/>
        <w:numPr>
          <w:ilvl w:val="1"/>
          <w:numId w:val="12"/>
        </w:numPr>
        <w:jc w:val="both"/>
      </w:pPr>
      <w:r>
        <w:t xml:space="preserve">La ANA no tiene control sobre los ingresos que recaudan, por lo que dependen de la designación presupuestaria del gobierno </w:t>
      </w:r>
      <w:r>
        <w:lastRenderedPageBreak/>
        <w:t>central. Sin embargo, existe la oportunidad de crear un mecanismo de mitigación donde la ANA pudiera mantener un porcentaje de los recursos propios recaudados.</w:t>
      </w:r>
    </w:p>
    <w:p w14:paraId="3E22AAE2" w14:textId="77777777" w:rsidR="00423FD7" w:rsidRDefault="00423FD7" w:rsidP="00423FD7">
      <w:pPr>
        <w:pStyle w:val="Heading3"/>
        <w:jc w:val="both"/>
      </w:pPr>
      <w:r>
        <w:t>Área de oportunidad</w:t>
      </w:r>
    </w:p>
    <w:p w14:paraId="53028481" w14:textId="77777777" w:rsidR="00423FD7" w:rsidRPr="0059474F" w:rsidRDefault="00423FD7" w:rsidP="00423FD7">
      <w:pPr>
        <w:jc w:val="both"/>
        <w:rPr>
          <w:b/>
        </w:rPr>
      </w:pPr>
      <w:r w:rsidRPr="0059474F">
        <w:rPr>
          <w:b/>
        </w:rPr>
        <w:t>No</w:t>
      </w:r>
      <w:r>
        <w:rPr>
          <w:b/>
        </w:rPr>
        <w:t xml:space="preserve"> </w:t>
      </w:r>
      <w:r w:rsidRPr="0059474F">
        <w:rPr>
          <w:b/>
        </w:rPr>
        <w:t>se</w:t>
      </w:r>
      <w:r>
        <w:rPr>
          <w:b/>
        </w:rPr>
        <w:t xml:space="preserve"> </w:t>
      </w:r>
      <w:r w:rsidRPr="0059474F">
        <w:rPr>
          <w:b/>
        </w:rPr>
        <w:t>encontraron</w:t>
      </w:r>
      <w:r>
        <w:rPr>
          <w:b/>
        </w:rPr>
        <w:t xml:space="preserve"> áreas de oportunidad </w:t>
      </w:r>
      <w:r w:rsidRPr="0059474F">
        <w:rPr>
          <w:b/>
        </w:rPr>
        <w:t>para</w:t>
      </w:r>
      <w:r>
        <w:rPr>
          <w:b/>
        </w:rPr>
        <w:t xml:space="preserve"> </w:t>
      </w:r>
      <w:r w:rsidRPr="0059474F">
        <w:rPr>
          <w:b/>
        </w:rPr>
        <w:t>esta</w:t>
      </w:r>
      <w:r>
        <w:rPr>
          <w:b/>
        </w:rPr>
        <w:t xml:space="preserve"> </w:t>
      </w:r>
      <w:r w:rsidRPr="0059474F">
        <w:rPr>
          <w:b/>
        </w:rPr>
        <w:t>condición</w:t>
      </w:r>
      <w:r>
        <w:rPr>
          <w:b/>
        </w:rPr>
        <w:t xml:space="preserve"> </w:t>
      </w:r>
      <w:r w:rsidRPr="0059474F">
        <w:rPr>
          <w:b/>
        </w:rPr>
        <w:t>de</w:t>
      </w:r>
      <w:r>
        <w:rPr>
          <w:b/>
        </w:rPr>
        <w:t xml:space="preserve"> </w:t>
      </w:r>
      <w:r w:rsidRPr="0059474F">
        <w:rPr>
          <w:b/>
        </w:rPr>
        <w:t>ejecutabilidad</w:t>
      </w:r>
      <w:r>
        <w:rPr>
          <w:b/>
        </w:rPr>
        <w:t>.</w:t>
      </w:r>
    </w:p>
    <w:p w14:paraId="22A231FD" w14:textId="77777777" w:rsidR="00423FD7" w:rsidRDefault="00423FD7" w:rsidP="00423FD7">
      <w:pPr>
        <w:pStyle w:val="Heading3"/>
        <w:jc w:val="both"/>
      </w:pPr>
      <w:r>
        <w:t>Fortalezas</w:t>
      </w:r>
    </w:p>
    <w:p w14:paraId="43648AAE" w14:textId="77777777" w:rsidR="00423FD7" w:rsidRDefault="00423FD7" w:rsidP="00423FD7">
      <w:pPr>
        <w:pStyle w:val="ListParagraph"/>
        <w:numPr>
          <w:ilvl w:val="0"/>
          <w:numId w:val="12"/>
        </w:numPr>
        <w:jc w:val="both"/>
      </w:pPr>
      <w:r>
        <w:t>La ANA cuenta con políticas e instrumentos adecuados de prevención de la violencia y el delito contra su capital humano y patrimonio, particularmente el que estará comprometido con las actividades del Proyecto.</w:t>
      </w:r>
    </w:p>
    <w:p w14:paraId="032911E7" w14:textId="77777777" w:rsidR="00423FD7" w:rsidRDefault="00423FD7" w:rsidP="00423FD7">
      <w:pPr>
        <w:pStyle w:val="ListParagraph"/>
        <w:numPr>
          <w:ilvl w:val="1"/>
          <w:numId w:val="12"/>
        </w:numPr>
        <w:jc w:val="both"/>
      </w:pPr>
      <w:r>
        <w:t>El SENAFRONT, en el caso de las fronteras, sí protege la ANA y previene que haya violencia y delito. Aspectos de seguridad de la información (capital intelectual e intangible) también están protegidos a través de seguridad tercerizada.</w:t>
      </w:r>
    </w:p>
    <w:p w14:paraId="2A86C738" w14:textId="77777777" w:rsidR="00423FD7" w:rsidRDefault="00423FD7" w:rsidP="00423FD7">
      <w:pPr>
        <w:jc w:val="both"/>
      </w:pPr>
    </w:p>
    <w:p w14:paraId="78B893F8" w14:textId="77777777" w:rsidR="00423FD7" w:rsidRDefault="00423FD7" w:rsidP="00423FD7">
      <w:pPr>
        <w:jc w:val="both"/>
      </w:pPr>
    </w:p>
    <w:p w14:paraId="5C118621" w14:textId="77777777" w:rsidR="00423FD7" w:rsidRDefault="00423FD7" w:rsidP="00423FD7">
      <w:pPr>
        <w:jc w:val="both"/>
      </w:pPr>
    </w:p>
    <w:p w14:paraId="2753958D" w14:textId="77777777" w:rsidR="00423FD7" w:rsidRDefault="00423FD7" w:rsidP="00423FD7">
      <w:pPr>
        <w:jc w:val="both"/>
      </w:pPr>
    </w:p>
    <w:p w14:paraId="4C9D1BD6" w14:textId="77777777" w:rsidR="00423FD7" w:rsidRDefault="00423FD7" w:rsidP="00423FD7">
      <w:pPr>
        <w:jc w:val="both"/>
      </w:pPr>
    </w:p>
    <w:p w14:paraId="4241C3DF" w14:textId="77777777" w:rsidR="00423FD7" w:rsidRDefault="00423FD7" w:rsidP="00423FD7">
      <w:pPr>
        <w:jc w:val="both"/>
      </w:pPr>
    </w:p>
    <w:p w14:paraId="700427C3" w14:textId="77777777" w:rsidR="00423FD7" w:rsidRDefault="00423FD7" w:rsidP="00423FD7">
      <w:pPr>
        <w:jc w:val="both"/>
      </w:pPr>
    </w:p>
    <w:p w14:paraId="6A76574D" w14:textId="77777777" w:rsidR="00423FD7" w:rsidRDefault="00423FD7" w:rsidP="00423FD7">
      <w:pPr>
        <w:jc w:val="both"/>
      </w:pPr>
    </w:p>
    <w:p w14:paraId="590021BA" w14:textId="77777777" w:rsidR="00423FD7" w:rsidRDefault="00423FD7" w:rsidP="00423FD7">
      <w:pPr>
        <w:jc w:val="both"/>
      </w:pPr>
    </w:p>
    <w:p w14:paraId="751AC6F7" w14:textId="77777777" w:rsidR="00423FD7" w:rsidRDefault="00423FD7" w:rsidP="00423FD7">
      <w:pPr>
        <w:jc w:val="both"/>
      </w:pPr>
    </w:p>
    <w:p w14:paraId="1F4FEF3D" w14:textId="77777777" w:rsidR="00423FD7" w:rsidRDefault="00423FD7" w:rsidP="00423FD7">
      <w:pPr>
        <w:jc w:val="both"/>
      </w:pPr>
    </w:p>
    <w:p w14:paraId="5899B43A" w14:textId="77777777" w:rsidR="00423FD7" w:rsidRDefault="00423FD7" w:rsidP="00423FD7">
      <w:pPr>
        <w:jc w:val="both"/>
      </w:pPr>
    </w:p>
    <w:p w14:paraId="1BA3F056" w14:textId="77777777" w:rsidR="00423FD7" w:rsidRDefault="00423FD7" w:rsidP="00423FD7">
      <w:pPr>
        <w:jc w:val="both"/>
      </w:pPr>
    </w:p>
    <w:p w14:paraId="7B47CFDB" w14:textId="77777777" w:rsidR="00423FD7" w:rsidRDefault="00423FD7" w:rsidP="00423FD7">
      <w:pPr>
        <w:jc w:val="both"/>
      </w:pPr>
    </w:p>
    <w:p w14:paraId="0CFE02BE" w14:textId="77777777" w:rsidR="00423FD7" w:rsidRDefault="00423FD7" w:rsidP="00423FD7">
      <w:pPr>
        <w:jc w:val="both"/>
      </w:pPr>
    </w:p>
    <w:p w14:paraId="07BBE202" w14:textId="77777777" w:rsidR="00423FD7" w:rsidRDefault="00423FD7" w:rsidP="00423FD7">
      <w:pPr>
        <w:jc w:val="both"/>
      </w:pPr>
    </w:p>
    <w:p w14:paraId="4DDA15EE" w14:textId="77777777" w:rsidR="00423FD7" w:rsidRDefault="00423FD7" w:rsidP="00423FD7">
      <w:pPr>
        <w:jc w:val="both"/>
      </w:pPr>
    </w:p>
    <w:p w14:paraId="428835EF" w14:textId="77777777" w:rsidR="00423FD7" w:rsidRDefault="00423FD7" w:rsidP="00423FD7">
      <w:pPr>
        <w:jc w:val="both"/>
      </w:pPr>
    </w:p>
    <w:p w14:paraId="7E89EFEE" w14:textId="77777777" w:rsidR="00423FD7" w:rsidRDefault="00423FD7" w:rsidP="00423FD7">
      <w:pPr>
        <w:jc w:val="both"/>
      </w:pPr>
    </w:p>
    <w:p w14:paraId="0CC68310" w14:textId="77777777" w:rsidR="00423FD7" w:rsidRDefault="00423FD7" w:rsidP="00423FD7">
      <w:pPr>
        <w:jc w:val="both"/>
      </w:pPr>
    </w:p>
    <w:p w14:paraId="369EAB32" w14:textId="77777777" w:rsidR="00423FD7" w:rsidRDefault="00423FD7" w:rsidP="00423FD7">
      <w:pPr>
        <w:jc w:val="both"/>
      </w:pPr>
    </w:p>
    <w:p w14:paraId="001A615A" w14:textId="77777777" w:rsidR="00423FD7" w:rsidRDefault="00423FD7" w:rsidP="00423FD7">
      <w:pPr>
        <w:jc w:val="both"/>
      </w:pPr>
    </w:p>
    <w:p w14:paraId="0F15786A" w14:textId="77777777" w:rsidR="00423FD7" w:rsidRDefault="00423FD7" w:rsidP="00423FD7">
      <w:pPr>
        <w:jc w:val="both"/>
      </w:pPr>
    </w:p>
    <w:p w14:paraId="45B92F42" w14:textId="77777777" w:rsidR="00423FD7" w:rsidRDefault="00423FD7" w:rsidP="00423FD7">
      <w:pPr>
        <w:jc w:val="both"/>
      </w:pPr>
    </w:p>
    <w:p w14:paraId="6C56DA63" w14:textId="77777777" w:rsidR="00423FD7" w:rsidRDefault="00423FD7" w:rsidP="00423FD7">
      <w:pPr>
        <w:jc w:val="both"/>
      </w:pPr>
    </w:p>
    <w:p w14:paraId="5B04EB18" w14:textId="77777777" w:rsidR="00423FD7" w:rsidRDefault="00423FD7" w:rsidP="00423FD7">
      <w:pPr>
        <w:jc w:val="both"/>
      </w:pPr>
    </w:p>
    <w:p w14:paraId="66BBDD8B" w14:textId="77777777" w:rsidR="00423FD7" w:rsidRDefault="00423FD7" w:rsidP="00423FD7">
      <w:pPr>
        <w:jc w:val="both"/>
      </w:pPr>
    </w:p>
    <w:p w14:paraId="502F17EE" w14:textId="77777777" w:rsidR="00423FD7" w:rsidRDefault="00423FD7" w:rsidP="00423FD7">
      <w:pPr>
        <w:jc w:val="both"/>
      </w:pPr>
    </w:p>
    <w:p w14:paraId="39B5D7A8" w14:textId="77777777" w:rsidR="00423FD7" w:rsidRDefault="00423FD7" w:rsidP="00423FD7">
      <w:pPr>
        <w:jc w:val="both"/>
      </w:pPr>
    </w:p>
    <w:p w14:paraId="101F2BD7" w14:textId="77777777" w:rsidR="00423FD7" w:rsidRDefault="00423FD7" w:rsidP="00423FD7">
      <w:pPr>
        <w:jc w:val="both"/>
      </w:pPr>
    </w:p>
    <w:p w14:paraId="16E1887C" w14:textId="77777777" w:rsidR="00423FD7" w:rsidRDefault="00423FD7" w:rsidP="00423FD7">
      <w:pPr>
        <w:jc w:val="both"/>
      </w:pPr>
    </w:p>
    <w:p w14:paraId="653DCB6C" w14:textId="77777777" w:rsidR="00423FD7" w:rsidRDefault="00423FD7" w:rsidP="00423FD7">
      <w:pPr>
        <w:jc w:val="both"/>
      </w:pPr>
    </w:p>
    <w:p w14:paraId="0EB1C7ED" w14:textId="77777777" w:rsidR="00423FD7" w:rsidRDefault="00423FD7" w:rsidP="00423FD7">
      <w:pPr>
        <w:jc w:val="both"/>
      </w:pPr>
    </w:p>
    <w:p w14:paraId="68C0D702" w14:textId="77777777" w:rsidR="00423FD7" w:rsidRDefault="00423FD7" w:rsidP="00423FD7">
      <w:pPr>
        <w:pStyle w:val="Title"/>
        <w:pBdr>
          <w:bottom w:val="none" w:sz="0" w:space="0" w:color="auto"/>
        </w:pBdr>
        <w:jc w:val="both"/>
      </w:pPr>
    </w:p>
    <w:p w14:paraId="49055B91" w14:textId="77777777" w:rsidR="00423FD7" w:rsidRDefault="00423FD7" w:rsidP="00423FD7">
      <w:pPr>
        <w:pStyle w:val="Title"/>
        <w:pBdr>
          <w:bottom w:val="none" w:sz="0" w:space="0" w:color="auto"/>
        </w:pBdr>
        <w:jc w:val="center"/>
      </w:pPr>
      <w:r>
        <w:t>Aplicación PACI</w:t>
      </w:r>
    </w:p>
    <w:p w14:paraId="6D969C78" w14:textId="77777777" w:rsidR="00423FD7" w:rsidRPr="00C66675" w:rsidRDefault="00423FD7" w:rsidP="00423FD7">
      <w:pPr>
        <w:pStyle w:val="Title"/>
        <w:pBdr>
          <w:bottom w:val="none" w:sz="0" w:space="0" w:color="auto"/>
        </w:pBdr>
        <w:jc w:val="center"/>
      </w:pPr>
      <w:r>
        <w:t>RR.HH. y capacidades gerenciales y técnicas</w:t>
      </w:r>
    </w:p>
    <w:p w14:paraId="45FD9CC8" w14:textId="77777777" w:rsidR="00423FD7" w:rsidRPr="00A24E89" w:rsidRDefault="00423FD7" w:rsidP="00423FD7">
      <w:pPr>
        <w:pStyle w:val="Title"/>
        <w:pBdr>
          <w:top w:val="single" w:sz="4" w:space="1" w:color="auto"/>
          <w:bottom w:val="single" w:sz="4" w:space="1" w:color="auto"/>
        </w:pBdr>
        <w:jc w:val="center"/>
        <w:rPr>
          <w:b/>
        </w:rPr>
      </w:pPr>
      <w:r w:rsidRPr="00A24E89">
        <w:rPr>
          <w:b/>
        </w:rPr>
        <w:t>Resumen</w:t>
      </w:r>
      <w:r>
        <w:rPr>
          <w:b/>
        </w:rPr>
        <w:t xml:space="preserve"> </w:t>
      </w:r>
      <w:r w:rsidRPr="00A24E89">
        <w:rPr>
          <w:b/>
        </w:rPr>
        <w:t>para</w:t>
      </w:r>
      <w:r>
        <w:rPr>
          <w:b/>
        </w:rPr>
        <w:t xml:space="preserve"> </w:t>
      </w:r>
      <w:r w:rsidRPr="00A24E89">
        <w:rPr>
          <w:b/>
        </w:rPr>
        <w:t>todas</w:t>
      </w:r>
      <w:r>
        <w:rPr>
          <w:b/>
        </w:rPr>
        <w:t xml:space="preserve"> </w:t>
      </w:r>
      <w:r w:rsidRPr="00A24E89">
        <w:rPr>
          <w:b/>
        </w:rPr>
        <w:t>las</w:t>
      </w:r>
      <w:r>
        <w:rPr>
          <w:b/>
        </w:rPr>
        <w:t xml:space="preserve"> </w:t>
      </w:r>
      <w:r w:rsidRPr="00A24E89">
        <w:rPr>
          <w:b/>
        </w:rPr>
        <w:t>condiciones</w:t>
      </w:r>
    </w:p>
    <w:p w14:paraId="2D7481CB" w14:textId="59B5389C" w:rsidR="00423FD7" w:rsidRDefault="00423FD7" w:rsidP="00423FD7">
      <w:pPr>
        <w:pStyle w:val="Heading1"/>
        <w:jc w:val="both"/>
        <w:rPr>
          <w:lang w:val="es-CO"/>
        </w:rPr>
      </w:pPr>
      <w:r>
        <w:rPr>
          <w:noProof/>
          <w:lang w:val="en-US" w:eastAsia="en-US"/>
        </w:rPr>
        <mc:AlternateContent>
          <mc:Choice Requires="wps">
            <w:drawing>
              <wp:anchor distT="0" distB="0" distL="114300" distR="114300" simplePos="0" relativeHeight="251694080" behindDoc="0" locked="0" layoutInCell="1" allowOverlap="1" wp14:anchorId="754D2136" wp14:editId="2ECBC0EE">
                <wp:simplePos x="0" y="0"/>
                <wp:positionH relativeFrom="margin">
                  <wp:posOffset>-301625</wp:posOffset>
                </wp:positionH>
                <wp:positionV relativeFrom="paragraph">
                  <wp:posOffset>127000</wp:posOffset>
                </wp:positionV>
                <wp:extent cx="278130" cy="254635"/>
                <wp:effectExtent l="57150" t="19050" r="0" b="69215"/>
                <wp:wrapNone/>
                <wp:docPr id="39" name="E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130" cy="254635"/>
                        </a:xfrm>
                        <a:prstGeom prst="ellipse">
                          <a:avLst/>
                        </a:prstGeom>
                        <a:solidFill>
                          <a:srgbClr val="FF00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1" o:spid="_x0000_s1026" style="position:absolute;margin-left:-23.75pt;margin-top:10pt;width:21.9pt;height:20.0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" fillcolor="red" stroked="f">
                <v:shadow on="t" color="black" opacity="22937f" origin=",.5" offset="0,.63889mm"/>
                <v:path arrowok="t"/>
                <w10:wrap anchorx="margin"/>
              </v:oval>
            </w:pict>
          </mc:Fallback>
        </mc:AlternateContent>
      </w:r>
      <w:r w:rsidRPr="00151C99">
        <w:rPr>
          <w:lang w:val="es-CO"/>
        </w:rPr>
        <w:t>Condiciones</w:t>
      </w:r>
      <w:r>
        <w:rPr>
          <w:lang w:val="es-CO"/>
        </w:rPr>
        <w:t xml:space="preserve"> </w:t>
      </w:r>
      <w:r w:rsidRPr="00151C99">
        <w:rPr>
          <w:lang w:val="es-CO"/>
        </w:rPr>
        <w:t>d</w:t>
      </w:r>
      <w:r>
        <w:rPr>
          <w:lang w:val="es-CO"/>
        </w:rPr>
        <w:t>e ejecutabilidad que enfrentan d</w:t>
      </w:r>
      <w:r w:rsidRPr="00151C99">
        <w:rPr>
          <w:lang w:val="es-CO"/>
        </w:rPr>
        <w:t>ebilidades</w:t>
      </w:r>
      <w:r>
        <w:rPr>
          <w:lang w:val="es-CO"/>
        </w:rPr>
        <w:t xml:space="preserve"> </w:t>
      </w:r>
      <w:r w:rsidRPr="00151C99">
        <w:rPr>
          <w:lang w:val="es-CO"/>
        </w:rPr>
        <w:t>significativas</w:t>
      </w:r>
    </w:p>
    <w:p w14:paraId="69A41A1E" w14:textId="77777777" w:rsidR="00423FD7" w:rsidRPr="00151C99" w:rsidRDefault="00423FD7" w:rsidP="00423FD7">
      <w:pPr>
        <w:pStyle w:val="Heading2"/>
        <w:jc w:val="both"/>
        <w:rPr>
          <w:lang w:val="es-CO"/>
        </w:rPr>
      </w:pPr>
      <w:r w:rsidRPr="00151C99">
        <w:rPr>
          <w:lang w:val="es-CO"/>
        </w:rPr>
        <w:t>Condición</w:t>
      </w:r>
      <w:r>
        <w:rPr>
          <w:lang w:val="es-CO"/>
        </w:rPr>
        <w:t xml:space="preserve"> </w:t>
      </w:r>
      <w:r w:rsidRPr="00151C99">
        <w:rPr>
          <w:lang w:val="es-CO"/>
        </w:rPr>
        <w:t>1:</w:t>
      </w:r>
      <w:r>
        <w:rPr>
          <w:lang w:val="es-CO"/>
        </w:rPr>
        <w:t xml:space="preserve"> </w:t>
      </w:r>
      <w:r w:rsidRPr="00151C99">
        <w:rPr>
          <w:lang w:val="es-CO"/>
        </w:rPr>
        <w:t>El</w:t>
      </w:r>
      <w:r>
        <w:rPr>
          <w:lang w:val="es-CO"/>
        </w:rPr>
        <w:t xml:space="preserve"> </w:t>
      </w:r>
      <w:r w:rsidRPr="00151C99">
        <w:rPr>
          <w:lang w:val="es-CO"/>
        </w:rPr>
        <w:t>OE</w:t>
      </w:r>
      <w:r>
        <w:rPr>
          <w:lang w:val="es-CO"/>
        </w:rPr>
        <w:t xml:space="preserve"> </w:t>
      </w:r>
      <w:r w:rsidRPr="00151C99">
        <w:rPr>
          <w:lang w:val="es-CO"/>
        </w:rPr>
        <w:t>cuenta</w:t>
      </w:r>
      <w:r>
        <w:rPr>
          <w:lang w:val="es-CO"/>
        </w:rPr>
        <w:t xml:space="preserve"> </w:t>
      </w:r>
      <w:r w:rsidRPr="00151C99">
        <w:rPr>
          <w:lang w:val="es-CO"/>
        </w:rPr>
        <w:t>con</w:t>
      </w:r>
      <w:r>
        <w:rPr>
          <w:lang w:val="es-CO"/>
        </w:rPr>
        <w:t xml:space="preserve"> </w:t>
      </w:r>
      <w:r w:rsidRPr="00151C99">
        <w:rPr>
          <w:lang w:val="es-CO"/>
        </w:rPr>
        <w:t>una</w:t>
      </w:r>
      <w:r>
        <w:rPr>
          <w:lang w:val="es-CO"/>
        </w:rPr>
        <w:t xml:space="preserve"> </w:t>
      </w:r>
      <w:r w:rsidRPr="00151C99">
        <w:rPr>
          <w:lang w:val="es-CO"/>
        </w:rPr>
        <w:t>dotación</w:t>
      </w:r>
      <w:r>
        <w:rPr>
          <w:lang w:val="es-CO"/>
        </w:rPr>
        <w:t xml:space="preserve"> </w:t>
      </w:r>
      <w:r w:rsidRPr="00151C99">
        <w:rPr>
          <w:lang w:val="es-CO"/>
        </w:rPr>
        <w:t>y</w:t>
      </w:r>
      <w:r>
        <w:rPr>
          <w:lang w:val="es-CO"/>
        </w:rPr>
        <w:t xml:space="preserve"> </w:t>
      </w:r>
      <w:r w:rsidRPr="00151C99">
        <w:rPr>
          <w:lang w:val="es-CO"/>
        </w:rPr>
        <w:t>distribución</w:t>
      </w:r>
      <w:r>
        <w:rPr>
          <w:lang w:val="es-CO"/>
        </w:rPr>
        <w:t xml:space="preserve"> </w:t>
      </w:r>
      <w:r w:rsidRPr="00151C99">
        <w:rPr>
          <w:lang w:val="es-CO"/>
        </w:rPr>
        <w:t>de</w:t>
      </w:r>
      <w:r>
        <w:rPr>
          <w:lang w:val="es-CO"/>
        </w:rPr>
        <w:t xml:space="preserve"> </w:t>
      </w:r>
      <w:r w:rsidRPr="00151C99">
        <w:rPr>
          <w:lang w:val="es-CO"/>
        </w:rPr>
        <w:t>sus</w:t>
      </w:r>
      <w:r>
        <w:rPr>
          <w:lang w:val="es-CO"/>
        </w:rPr>
        <w:t xml:space="preserve"> </w:t>
      </w:r>
      <w:r w:rsidRPr="00151C99">
        <w:rPr>
          <w:lang w:val="es-CO"/>
        </w:rPr>
        <w:t>RR.HH.</w:t>
      </w:r>
      <w:r>
        <w:rPr>
          <w:lang w:val="es-CO"/>
        </w:rPr>
        <w:t xml:space="preserve"> </w:t>
      </w:r>
      <w:r w:rsidRPr="00151C99">
        <w:rPr>
          <w:lang w:val="es-CO"/>
        </w:rPr>
        <w:t>que</w:t>
      </w:r>
      <w:r>
        <w:rPr>
          <w:lang w:val="es-CO"/>
        </w:rPr>
        <w:t xml:space="preserve"> </w:t>
      </w:r>
      <w:r w:rsidRPr="00151C99">
        <w:rPr>
          <w:lang w:val="es-CO"/>
        </w:rPr>
        <w:t>facilita</w:t>
      </w:r>
      <w:r>
        <w:rPr>
          <w:lang w:val="es-CO"/>
        </w:rPr>
        <w:t xml:space="preserve"> </w:t>
      </w:r>
      <w:r w:rsidRPr="00151C99">
        <w:rPr>
          <w:lang w:val="es-CO"/>
        </w:rPr>
        <w:t>la</w:t>
      </w:r>
      <w:r>
        <w:rPr>
          <w:lang w:val="es-CO"/>
        </w:rPr>
        <w:t xml:space="preserve"> </w:t>
      </w:r>
      <w:r w:rsidRPr="00151C99">
        <w:rPr>
          <w:lang w:val="es-CO"/>
        </w:rPr>
        <w:t>implementación</w:t>
      </w:r>
      <w:r>
        <w:rPr>
          <w:lang w:val="es-CO"/>
        </w:rPr>
        <w:t xml:space="preserve"> </w:t>
      </w:r>
      <w:r w:rsidRPr="00151C99">
        <w:rPr>
          <w:lang w:val="es-CO"/>
        </w:rPr>
        <w:t>y</w:t>
      </w:r>
      <w:r>
        <w:rPr>
          <w:lang w:val="es-CO"/>
        </w:rPr>
        <w:t xml:space="preserve"> </w:t>
      </w:r>
      <w:r w:rsidRPr="00151C99">
        <w:rPr>
          <w:lang w:val="es-CO"/>
        </w:rPr>
        <w:t>sostenibilidad</w:t>
      </w:r>
      <w:r>
        <w:rPr>
          <w:lang w:val="es-CO"/>
        </w:rPr>
        <w:t xml:space="preserve"> </w:t>
      </w:r>
      <w:r w:rsidRPr="00151C99">
        <w:rPr>
          <w:lang w:val="es-CO"/>
        </w:rPr>
        <w:t>del</w:t>
      </w:r>
      <w:r>
        <w:rPr>
          <w:lang w:val="es-CO"/>
        </w:rPr>
        <w:t xml:space="preserve"> </w:t>
      </w:r>
      <w:r w:rsidRPr="00151C99">
        <w:rPr>
          <w:lang w:val="es-CO"/>
        </w:rPr>
        <w:t>Proyecto</w:t>
      </w:r>
    </w:p>
    <w:p w14:paraId="578AD4C7" w14:textId="77777777" w:rsidR="00423FD7" w:rsidRDefault="00423FD7" w:rsidP="00423FD7">
      <w:pPr>
        <w:pStyle w:val="Heading1"/>
        <w:spacing w:before="0"/>
        <w:jc w:val="both"/>
        <w:rPr>
          <w:rFonts w:asciiTheme="minorHAnsi" w:eastAsiaTheme="minorEastAsia" w:hAnsiTheme="minorHAnsi" w:cstheme="minorBidi"/>
          <w:bCs w:val="0"/>
          <w:color w:val="auto"/>
          <w:sz w:val="24"/>
          <w:szCs w:val="24"/>
          <w:lang w:val="es-CO"/>
        </w:rPr>
      </w:pPr>
    </w:p>
    <w:p w14:paraId="0411B502" w14:textId="53DDAAEE" w:rsidR="00423FD7" w:rsidRDefault="00423FD7" w:rsidP="00423FD7">
      <w:pPr>
        <w:pStyle w:val="Heading1"/>
        <w:spacing w:before="0"/>
        <w:jc w:val="both"/>
        <w:rPr>
          <w:lang w:val="es-CO"/>
        </w:rPr>
      </w:pPr>
      <w:r>
        <w:rPr>
          <w:noProof/>
          <w:lang w:val="en-US" w:eastAsia="en-US"/>
        </w:rPr>
        <mc:AlternateContent>
          <mc:Choice Requires="wps">
            <w:drawing>
              <wp:anchor distT="0" distB="0" distL="114300" distR="114300" simplePos="0" relativeHeight="251695104" behindDoc="0" locked="0" layoutInCell="1" allowOverlap="1" wp14:anchorId="7D09D452" wp14:editId="1DD6C8AF">
                <wp:simplePos x="0" y="0"/>
                <wp:positionH relativeFrom="margin">
                  <wp:posOffset>-301625</wp:posOffset>
                </wp:positionH>
                <wp:positionV relativeFrom="paragraph">
                  <wp:posOffset>74295</wp:posOffset>
                </wp:positionV>
                <wp:extent cx="278130" cy="254635"/>
                <wp:effectExtent l="57150" t="19050" r="0" b="69215"/>
                <wp:wrapNone/>
                <wp:docPr id="38" name="E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130" cy="254635"/>
                        </a:xfrm>
                        <a:prstGeom prst="ellipse">
                          <a:avLst/>
                        </a:prstGeom>
                        <a:solidFill>
                          <a:srgbClr val="FFC0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1" o:spid="_x0000_s1026" style="position:absolute;margin-left:-23.75pt;margin-top:5.85pt;width:21.9pt;height:20.0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" fillcolor="#ffc000" stroked="f">
                <v:shadow on="t" color="black" opacity="22937f" origin=",.5" offset="0,.63889mm"/>
                <v:path arrowok="t"/>
                <w10:wrap anchorx="margin"/>
              </v:oval>
            </w:pict>
          </mc:Fallback>
        </mc:AlternateContent>
      </w:r>
      <w:r w:rsidRPr="00151C99">
        <w:rPr>
          <w:lang w:val="es-CO"/>
        </w:rPr>
        <w:t>Condiciones</w:t>
      </w:r>
      <w:r>
        <w:rPr>
          <w:lang w:val="es-CO"/>
        </w:rPr>
        <w:t xml:space="preserve"> </w:t>
      </w:r>
      <w:r w:rsidRPr="00151C99">
        <w:rPr>
          <w:lang w:val="es-CO"/>
        </w:rPr>
        <w:t>de</w:t>
      </w:r>
      <w:r>
        <w:rPr>
          <w:lang w:val="es-CO"/>
        </w:rPr>
        <w:t xml:space="preserve"> </w:t>
      </w:r>
      <w:r w:rsidRPr="00151C99">
        <w:rPr>
          <w:lang w:val="es-CO"/>
        </w:rPr>
        <w:t>ejecutabilidad</w:t>
      </w:r>
      <w:r>
        <w:rPr>
          <w:lang w:val="es-CO"/>
        </w:rPr>
        <w:t xml:space="preserve"> </w:t>
      </w:r>
      <w:r w:rsidRPr="00151C99">
        <w:rPr>
          <w:lang w:val="es-CO"/>
        </w:rPr>
        <w:t>con</w:t>
      </w:r>
      <w:r>
        <w:rPr>
          <w:lang w:val="es-CO"/>
        </w:rPr>
        <w:t xml:space="preserve"> </w:t>
      </w:r>
      <w:r w:rsidRPr="00151C99">
        <w:rPr>
          <w:lang w:val="es-CO"/>
        </w:rPr>
        <w:t>áreas</w:t>
      </w:r>
      <w:r>
        <w:rPr>
          <w:lang w:val="es-CO"/>
        </w:rPr>
        <w:t xml:space="preserve"> </w:t>
      </w:r>
      <w:r w:rsidRPr="00151C99">
        <w:rPr>
          <w:lang w:val="es-CO"/>
        </w:rPr>
        <w:t>de</w:t>
      </w:r>
      <w:r>
        <w:rPr>
          <w:lang w:val="es-CO"/>
        </w:rPr>
        <w:t xml:space="preserve"> </w:t>
      </w:r>
      <w:r w:rsidRPr="00151C99">
        <w:rPr>
          <w:lang w:val="es-CO"/>
        </w:rPr>
        <w:t>oportunidad</w:t>
      </w:r>
    </w:p>
    <w:p w14:paraId="3659B19E" w14:textId="77777777" w:rsidR="00423FD7" w:rsidRDefault="00423FD7" w:rsidP="00423FD7">
      <w:pPr>
        <w:pStyle w:val="Heading2"/>
        <w:jc w:val="both"/>
        <w:rPr>
          <w:lang w:val="es-CO"/>
        </w:rPr>
      </w:pPr>
      <w:r w:rsidRPr="00A5065C">
        <w:rPr>
          <w:lang w:val="es-CO"/>
        </w:rPr>
        <w:t>Condición</w:t>
      </w:r>
      <w:r>
        <w:rPr>
          <w:lang w:val="es-CO"/>
        </w:rPr>
        <w:t xml:space="preserve"> </w:t>
      </w:r>
      <w:r w:rsidRPr="00A5065C">
        <w:rPr>
          <w:lang w:val="es-CO"/>
        </w:rPr>
        <w:t>2:</w:t>
      </w:r>
      <w:r>
        <w:rPr>
          <w:lang w:val="es-CO"/>
        </w:rPr>
        <w:t xml:space="preserve"> </w:t>
      </w:r>
      <w:r w:rsidRPr="00A5065C">
        <w:rPr>
          <w:lang w:val="es-CO"/>
        </w:rPr>
        <w:t>Los</w:t>
      </w:r>
      <w:r>
        <w:rPr>
          <w:lang w:val="es-CO"/>
        </w:rPr>
        <w:t xml:space="preserve"> </w:t>
      </w:r>
      <w:r w:rsidRPr="00A5065C">
        <w:rPr>
          <w:lang w:val="es-CO"/>
        </w:rPr>
        <w:t>subsistemas</w:t>
      </w:r>
      <w:r>
        <w:rPr>
          <w:lang w:val="es-CO"/>
        </w:rPr>
        <w:t xml:space="preserve"> </w:t>
      </w:r>
      <w:r w:rsidRPr="00A5065C">
        <w:rPr>
          <w:lang w:val="es-CO"/>
        </w:rPr>
        <w:t>funcionales</w:t>
      </w:r>
      <w:r>
        <w:rPr>
          <w:lang w:val="es-CO"/>
        </w:rPr>
        <w:t xml:space="preserve"> </w:t>
      </w:r>
      <w:r w:rsidRPr="00A5065C">
        <w:rPr>
          <w:lang w:val="es-CO"/>
        </w:rPr>
        <w:t>de</w:t>
      </w:r>
      <w:r>
        <w:rPr>
          <w:lang w:val="es-CO"/>
        </w:rPr>
        <w:t xml:space="preserve"> </w:t>
      </w:r>
      <w:r w:rsidRPr="00A5065C">
        <w:rPr>
          <w:lang w:val="es-CO"/>
        </w:rPr>
        <w:t>la</w:t>
      </w:r>
      <w:r>
        <w:rPr>
          <w:lang w:val="es-CO"/>
        </w:rPr>
        <w:t xml:space="preserve"> </w:t>
      </w:r>
      <w:r w:rsidRPr="00A5065C">
        <w:rPr>
          <w:lang w:val="es-CO"/>
        </w:rPr>
        <w:t>Gerencia</w:t>
      </w:r>
      <w:r>
        <w:rPr>
          <w:lang w:val="es-CO"/>
        </w:rPr>
        <w:t xml:space="preserve"> </w:t>
      </w:r>
      <w:r w:rsidRPr="00A5065C">
        <w:rPr>
          <w:lang w:val="es-CO"/>
        </w:rPr>
        <w:t>de</w:t>
      </w:r>
      <w:r>
        <w:rPr>
          <w:lang w:val="es-CO"/>
        </w:rPr>
        <w:t xml:space="preserve"> </w:t>
      </w:r>
      <w:r w:rsidRPr="00A5065C">
        <w:rPr>
          <w:lang w:val="es-CO"/>
        </w:rPr>
        <w:t>Recursos</w:t>
      </w:r>
      <w:r>
        <w:rPr>
          <w:lang w:val="es-CO"/>
        </w:rPr>
        <w:t xml:space="preserve"> </w:t>
      </w:r>
      <w:r w:rsidRPr="00A5065C">
        <w:rPr>
          <w:lang w:val="es-CO"/>
        </w:rPr>
        <w:t>Humanos</w:t>
      </w:r>
      <w:r>
        <w:rPr>
          <w:lang w:val="es-CO"/>
        </w:rPr>
        <w:t xml:space="preserve"> </w:t>
      </w:r>
      <w:r w:rsidRPr="00A5065C">
        <w:rPr>
          <w:lang w:val="es-CO"/>
        </w:rPr>
        <w:t>del</w:t>
      </w:r>
      <w:r>
        <w:rPr>
          <w:lang w:val="es-CO"/>
        </w:rPr>
        <w:t xml:space="preserve"> </w:t>
      </w:r>
      <w:r w:rsidRPr="00A5065C">
        <w:rPr>
          <w:lang w:val="es-CO"/>
        </w:rPr>
        <w:t>OE</w:t>
      </w:r>
      <w:r>
        <w:rPr>
          <w:lang w:val="es-CO"/>
        </w:rPr>
        <w:t xml:space="preserve"> </w:t>
      </w:r>
      <w:r w:rsidRPr="00A5065C">
        <w:rPr>
          <w:lang w:val="es-CO"/>
        </w:rPr>
        <w:t>muestran</w:t>
      </w:r>
      <w:r>
        <w:rPr>
          <w:lang w:val="es-CO"/>
        </w:rPr>
        <w:t xml:space="preserve"> </w:t>
      </w:r>
      <w:r w:rsidRPr="00A5065C">
        <w:rPr>
          <w:lang w:val="es-CO"/>
        </w:rPr>
        <w:t>el</w:t>
      </w:r>
      <w:r>
        <w:rPr>
          <w:lang w:val="es-CO"/>
        </w:rPr>
        <w:t xml:space="preserve"> </w:t>
      </w:r>
      <w:r w:rsidRPr="00A5065C">
        <w:rPr>
          <w:lang w:val="es-CO"/>
        </w:rPr>
        <w:t>grado</w:t>
      </w:r>
      <w:r>
        <w:rPr>
          <w:lang w:val="es-CO"/>
        </w:rPr>
        <w:t xml:space="preserve"> </w:t>
      </w:r>
      <w:r w:rsidRPr="00A5065C">
        <w:rPr>
          <w:lang w:val="es-CO"/>
        </w:rPr>
        <w:t>de</w:t>
      </w:r>
      <w:r>
        <w:rPr>
          <w:lang w:val="es-CO"/>
        </w:rPr>
        <w:t xml:space="preserve"> </w:t>
      </w:r>
      <w:r w:rsidRPr="00A5065C">
        <w:rPr>
          <w:lang w:val="es-CO"/>
        </w:rPr>
        <w:t>desarrollo</w:t>
      </w:r>
      <w:r>
        <w:rPr>
          <w:lang w:val="es-CO"/>
        </w:rPr>
        <w:t xml:space="preserve"> </w:t>
      </w:r>
      <w:r w:rsidRPr="00A5065C">
        <w:rPr>
          <w:lang w:val="es-CO"/>
        </w:rPr>
        <w:t>y</w:t>
      </w:r>
      <w:r>
        <w:rPr>
          <w:lang w:val="es-CO"/>
        </w:rPr>
        <w:t xml:space="preserve"> </w:t>
      </w:r>
      <w:r w:rsidRPr="00A5065C">
        <w:rPr>
          <w:lang w:val="es-CO"/>
        </w:rPr>
        <w:t>madurez</w:t>
      </w:r>
      <w:r>
        <w:rPr>
          <w:lang w:val="es-CO"/>
        </w:rPr>
        <w:t xml:space="preserve"> </w:t>
      </w:r>
      <w:r w:rsidRPr="00A5065C">
        <w:rPr>
          <w:lang w:val="es-CO"/>
        </w:rPr>
        <w:t>necesarios</w:t>
      </w:r>
      <w:r>
        <w:rPr>
          <w:lang w:val="es-CO"/>
        </w:rPr>
        <w:t xml:space="preserve"> </w:t>
      </w:r>
      <w:r w:rsidRPr="00A5065C">
        <w:rPr>
          <w:lang w:val="es-CO"/>
        </w:rPr>
        <w:t>para</w:t>
      </w:r>
      <w:r>
        <w:rPr>
          <w:lang w:val="es-CO"/>
        </w:rPr>
        <w:t xml:space="preserve"> </w:t>
      </w:r>
      <w:r w:rsidRPr="00A5065C">
        <w:rPr>
          <w:lang w:val="es-CO"/>
        </w:rPr>
        <w:t>la</w:t>
      </w:r>
      <w:r>
        <w:rPr>
          <w:lang w:val="es-CO"/>
        </w:rPr>
        <w:t xml:space="preserve"> </w:t>
      </w:r>
      <w:r w:rsidRPr="00A5065C">
        <w:rPr>
          <w:lang w:val="es-CO"/>
        </w:rPr>
        <w:t>gestión,</w:t>
      </w:r>
      <w:r>
        <w:rPr>
          <w:lang w:val="es-CO"/>
        </w:rPr>
        <w:t xml:space="preserve"> </w:t>
      </w:r>
      <w:r w:rsidRPr="00A5065C">
        <w:rPr>
          <w:lang w:val="es-CO"/>
        </w:rPr>
        <w:t>desarrollo</w:t>
      </w:r>
      <w:r>
        <w:rPr>
          <w:lang w:val="es-CO"/>
        </w:rPr>
        <w:t xml:space="preserve"> </w:t>
      </w:r>
      <w:r w:rsidRPr="00A5065C">
        <w:rPr>
          <w:lang w:val="es-CO"/>
        </w:rPr>
        <w:t>y</w:t>
      </w:r>
      <w:r>
        <w:rPr>
          <w:lang w:val="es-CO"/>
        </w:rPr>
        <w:t xml:space="preserve"> sostenibilidad del Proyecto</w:t>
      </w:r>
    </w:p>
    <w:p w14:paraId="29FFD477" w14:textId="77777777" w:rsidR="00423FD7" w:rsidRPr="00A5065C" w:rsidRDefault="00423FD7" w:rsidP="00423FD7">
      <w:pPr>
        <w:pStyle w:val="Heading2"/>
        <w:jc w:val="both"/>
        <w:rPr>
          <w:lang w:val="es-CO"/>
        </w:rPr>
      </w:pPr>
      <w:r w:rsidRPr="00A5065C">
        <w:rPr>
          <w:lang w:val="es-CO"/>
        </w:rPr>
        <w:t>Condición</w:t>
      </w:r>
      <w:r>
        <w:rPr>
          <w:lang w:val="es-CO"/>
        </w:rPr>
        <w:t xml:space="preserve"> </w:t>
      </w:r>
      <w:r w:rsidRPr="00A5065C">
        <w:rPr>
          <w:lang w:val="es-CO"/>
        </w:rPr>
        <w:t>3:</w:t>
      </w:r>
      <w:r>
        <w:rPr>
          <w:lang w:val="es-CO"/>
        </w:rPr>
        <w:t xml:space="preserve"> </w:t>
      </w:r>
      <w:r w:rsidRPr="00A5065C">
        <w:rPr>
          <w:lang w:val="es-CO"/>
        </w:rPr>
        <w:t>El</w:t>
      </w:r>
      <w:r>
        <w:rPr>
          <w:lang w:val="es-CO"/>
        </w:rPr>
        <w:t xml:space="preserve"> </w:t>
      </w:r>
      <w:r w:rsidRPr="00A5065C">
        <w:rPr>
          <w:lang w:val="es-CO"/>
        </w:rPr>
        <w:t>OE</w:t>
      </w:r>
      <w:r>
        <w:rPr>
          <w:lang w:val="es-CO"/>
        </w:rPr>
        <w:t xml:space="preserve"> </w:t>
      </w:r>
      <w:r w:rsidRPr="00A5065C">
        <w:rPr>
          <w:lang w:val="es-CO"/>
        </w:rPr>
        <w:t>cuenta</w:t>
      </w:r>
      <w:r>
        <w:rPr>
          <w:lang w:val="es-CO"/>
        </w:rPr>
        <w:t xml:space="preserve"> </w:t>
      </w:r>
      <w:r w:rsidRPr="00A5065C">
        <w:rPr>
          <w:lang w:val="es-CO"/>
        </w:rPr>
        <w:t>con</w:t>
      </w:r>
      <w:r>
        <w:rPr>
          <w:lang w:val="es-CO"/>
        </w:rPr>
        <w:t xml:space="preserve"> </w:t>
      </w:r>
      <w:r w:rsidRPr="00A5065C">
        <w:rPr>
          <w:lang w:val="es-CO"/>
        </w:rPr>
        <w:t>personal</w:t>
      </w:r>
      <w:r>
        <w:rPr>
          <w:lang w:val="es-CO"/>
        </w:rPr>
        <w:t xml:space="preserve"> </w:t>
      </w:r>
      <w:r w:rsidRPr="00A5065C">
        <w:rPr>
          <w:lang w:val="es-CO"/>
        </w:rPr>
        <w:t>disponible</w:t>
      </w:r>
      <w:r>
        <w:rPr>
          <w:lang w:val="es-CO"/>
        </w:rPr>
        <w:t xml:space="preserve"> </w:t>
      </w:r>
      <w:r w:rsidRPr="00A5065C">
        <w:rPr>
          <w:lang w:val="es-CO"/>
        </w:rPr>
        <w:t>y</w:t>
      </w:r>
      <w:r>
        <w:rPr>
          <w:lang w:val="es-CO"/>
        </w:rPr>
        <w:t xml:space="preserve"> </w:t>
      </w:r>
      <w:r w:rsidRPr="00A5065C">
        <w:rPr>
          <w:lang w:val="es-CO"/>
        </w:rPr>
        <w:t>con</w:t>
      </w:r>
      <w:r>
        <w:rPr>
          <w:lang w:val="es-CO"/>
        </w:rPr>
        <w:t xml:space="preserve"> </w:t>
      </w:r>
      <w:r w:rsidRPr="00A5065C">
        <w:rPr>
          <w:lang w:val="es-CO"/>
        </w:rPr>
        <w:t>las</w:t>
      </w:r>
      <w:r>
        <w:rPr>
          <w:lang w:val="es-CO"/>
        </w:rPr>
        <w:t xml:space="preserve"> </w:t>
      </w:r>
      <w:r w:rsidRPr="00A5065C">
        <w:rPr>
          <w:lang w:val="es-CO"/>
        </w:rPr>
        <w:t>competencias</w:t>
      </w:r>
      <w:r>
        <w:rPr>
          <w:lang w:val="es-CO"/>
        </w:rPr>
        <w:t xml:space="preserve"> </w:t>
      </w:r>
      <w:r w:rsidRPr="00A5065C">
        <w:rPr>
          <w:lang w:val="es-CO"/>
        </w:rPr>
        <w:t>gerenciales</w:t>
      </w:r>
      <w:r>
        <w:rPr>
          <w:lang w:val="es-CO"/>
        </w:rPr>
        <w:t xml:space="preserve"> </w:t>
      </w:r>
      <w:r w:rsidRPr="00A5065C">
        <w:rPr>
          <w:lang w:val="es-CO"/>
        </w:rPr>
        <w:t>y</w:t>
      </w:r>
      <w:r>
        <w:rPr>
          <w:lang w:val="es-CO"/>
        </w:rPr>
        <w:t xml:space="preserve"> </w:t>
      </w:r>
      <w:r w:rsidRPr="00A5065C">
        <w:rPr>
          <w:lang w:val="es-CO"/>
        </w:rPr>
        <w:t>técnicas</w:t>
      </w:r>
      <w:r>
        <w:rPr>
          <w:lang w:val="es-CO"/>
        </w:rPr>
        <w:t xml:space="preserve"> </w:t>
      </w:r>
      <w:r w:rsidRPr="00A5065C">
        <w:rPr>
          <w:lang w:val="es-CO"/>
        </w:rPr>
        <w:t>necesarias</w:t>
      </w:r>
      <w:r>
        <w:rPr>
          <w:lang w:val="es-CO"/>
        </w:rPr>
        <w:t xml:space="preserve"> </w:t>
      </w:r>
      <w:r w:rsidRPr="00A5065C">
        <w:rPr>
          <w:lang w:val="es-CO"/>
        </w:rPr>
        <w:t>para</w:t>
      </w:r>
      <w:r>
        <w:rPr>
          <w:lang w:val="es-CO"/>
        </w:rPr>
        <w:t xml:space="preserve"> </w:t>
      </w:r>
      <w:r w:rsidRPr="00A5065C">
        <w:rPr>
          <w:lang w:val="es-CO"/>
        </w:rPr>
        <w:t>ejercer</w:t>
      </w:r>
      <w:r>
        <w:rPr>
          <w:lang w:val="es-CO"/>
        </w:rPr>
        <w:t xml:space="preserve"> </w:t>
      </w:r>
      <w:r w:rsidRPr="00A5065C">
        <w:rPr>
          <w:lang w:val="es-CO"/>
        </w:rPr>
        <w:t>la</w:t>
      </w:r>
      <w:r>
        <w:rPr>
          <w:lang w:val="es-CO"/>
        </w:rPr>
        <w:t xml:space="preserve"> </w:t>
      </w:r>
      <w:r w:rsidRPr="00A5065C">
        <w:rPr>
          <w:lang w:val="es-CO"/>
        </w:rPr>
        <w:t>Dirección</w:t>
      </w:r>
      <w:r>
        <w:rPr>
          <w:lang w:val="es-CO"/>
        </w:rPr>
        <w:t xml:space="preserve"> </w:t>
      </w:r>
      <w:r w:rsidRPr="00A5065C">
        <w:rPr>
          <w:lang w:val="es-CO"/>
        </w:rPr>
        <w:t>General</w:t>
      </w:r>
      <w:r>
        <w:rPr>
          <w:lang w:val="es-CO"/>
        </w:rPr>
        <w:t xml:space="preserve"> </w:t>
      </w:r>
      <w:r w:rsidRPr="00A5065C">
        <w:rPr>
          <w:lang w:val="es-CO"/>
        </w:rPr>
        <w:t>y</w:t>
      </w:r>
      <w:r>
        <w:rPr>
          <w:lang w:val="es-CO"/>
        </w:rPr>
        <w:t xml:space="preserve"> </w:t>
      </w:r>
      <w:r w:rsidRPr="00A5065C">
        <w:rPr>
          <w:lang w:val="es-CO"/>
        </w:rPr>
        <w:t>la</w:t>
      </w:r>
      <w:r>
        <w:rPr>
          <w:lang w:val="es-CO"/>
        </w:rPr>
        <w:t xml:space="preserve"> </w:t>
      </w:r>
      <w:r w:rsidRPr="00A5065C">
        <w:rPr>
          <w:lang w:val="es-CO"/>
        </w:rPr>
        <w:t>Coordinación</w:t>
      </w:r>
      <w:r>
        <w:rPr>
          <w:lang w:val="es-CO"/>
        </w:rPr>
        <w:t xml:space="preserve"> </w:t>
      </w:r>
      <w:r w:rsidRPr="00A5065C">
        <w:rPr>
          <w:lang w:val="es-CO"/>
        </w:rPr>
        <w:t>Técnica</w:t>
      </w:r>
      <w:r>
        <w:rPr>
          <w:lang w:val="es-CO"/>
        </w:rPr>
        <w:t xml:space="preserve"> </w:t>
      </w:r>
      <w:r w:rsidRPr="00A5065C">
        <w:rPr>
          <w:lang w:val="es-CO"/>
        </w:rPr>
        <w:t>del</w:t>
      </w:r>
      <w:r>
        <w:rPr>
          <w:lang w:val="es-CO"/>
        </w:rPr>
        <w:t xml:space="preserve"> </w:t>
      </w:r>
      <w:r w:rsidRPr="00A5065C">
        <w:rPr>
          <w:lang w:val="es-CO"/>
        </w:rPr>
        <w:t>Proyecto</w:t>
      </w:r>
      <w:r>
        <w:rPr>
          <w:lang w:val="es-CO"/>
        </w:rPr>
        <w:t xml:space="preserve"> </w:t>
      </w:r>
      <w:r w:rsidRPr="00A5065C">
        <w:rPr>
          <w:lang w:val="es-CO"/>
        </w:rPr>
        <w:t>de</w:t>
      </w:r>
      <w:r>
        <w:rPr>
          <w:lang w:val="es-CO"/>
        </w:rPr>
        <w:t xml:space="preserve"> </w:t>
      </w:r>
      <w:r w:rsidRPr="00A5065C">
        <w:rPr>
          <w:lang w:val="es-CO"/>
        </w:rPr>
        <w:t>tal</w:t>
      </w:r>
      <w:r>
        <w:rPr>
          <w:lang w:val="es-CO"/>
        </w:rPr>
        <w:t xml:space="preserve"> </w:t>
      </w:r>
      <w:r w:rsidRPr="00A5065C">
        <w:rPr>
          <w:lang w:val="es-CO"/>
        </w:rPr>
        <w:t>manera</w:t>
      </w:r>
      <w:r>
        <w:rPr>
          <w:lang w:val="es-CO"/>
        </w:rPr>
        <w:t xml:space="preserve"> </w:t>
      </w:r>
      <w:r w:rsidRPr="00A5065C">
        <w:rPr>
          <w:lang w:val="es-CO"/>
        </w:rPr>
        <w:t>que</w:t>
      </w:r>
      <w:r>
        <w:rPr>
          <w:lang w:val="es-CO"/>
        </w:rPr>
        <w:t xml:space="preserve"> </w:t>
      </w:r>
      <w:r w:rsidRPr="00A5065C">
        <w:rPr>
          <w:lang w:val="es-CO"/>
        </w:rPr>
        <w:t>se</w:t>
      </w:r>
      <w:r>
        <w:rPr>
          <w:lang w:val="es-CO"/>
        </w:rPr>
        <w:t xml:space="preserve"> </w:t>
      </w:r>
      <w:r w:rsidRPr="00A5065C">
        <w:rPr>
          <w:lang w:val="es-CO"/>
        </w:rPr>
        <w:t>alcancen</w:t>
      </w:r>
      <w:r>
        <w:rPr>
          <w:lang w:val="es-CO"/>
        </w:rPr>
        <w:t xml:space="preserve"> </w:t>
      </w:r>
      <w:r w:rsidRPr="00A5065C">
        <w:rPr>
          <w:lang w:val="es-CO"/>
        </w:rPr>
        <w:t>los</w:t>
      </w:r>
      <w:r>
        <w:rPr>
          <w:lang w:val="es-CO"/>
        </w:rPr>
        <w:t xml:space="preserve"> </w:t>
      </w:r>
      <w:r w:rsidRPr="00A5065C">
        <w:rPr>
          <w:lang w:val="es-CO"/>
        </w:rPr>
        <w:t>objetivos</w:t>
      </w:r>
      <w:r>
        <w:rPr>
          <w:lang w:val="es-CO"/>
        </w:rPr>
        <w:t xml:space="preserve"> </w:t>
      </w:r>
      <w:r w:rsidRPr="00A5065C">
        <w:rPr>
          <w:lang w:val="es-CO"/>
        </w:rPr>
        <w:t>del</w:t>
      </w:r>
      <w:r>
        <w:rPr>
          <w:lang w:val="es-CO"/>
        </w:rPr>
        <w:t xml:space="preserve"> </w:t>
      </w:r>
      <w:r w:rsidRPr="00A5065C">
        <w:rPr>
          <w:lang w:val="es-CO"/>
        </w:rPr>
        <w:t>Proyecto</w:t>
      </w:r>
      <w:r>
        <w:rPr>
          <w:lang w:val="es-CO"/>
        </w:rPr>
        <w:t xml:space="preserve"> </w:t>
      </w:r>
      <w:r w:rsidRPr="00A5065C">
        <w:rPr>
          <w:lang w:val="es-CO"/>
        </w:rPr>
        <w:t>y</w:t>
      </w:r>
      <w:r>
        <w:rPr>
          <w:lang w:val="es-CO"/>
        </w:rPr>
        <w:t xml:space="preserve"> </w:t>
      </w:r>
      <w:r w:rsidRPr="00A5065C">
        <w:rPr>
          <w:lang w:val="es-CO"/>
        </w:rPr>
        <w:t>de</w:t>
      </w:r>
      <w:r>
        <w:rPr>
          <w:lang w:val="es-CO"/>
        </w:rPr>
        <w:t xml:space="preserve"> </w:t>
      </w:r>
      <w:r w:rsidRPr="00A5065C">
        <w:rPr>
          <w:lang w:val="es-CO"/>
        </w:rPr>
        <w:t>cada</w:t>
      </w:r>
      <w:r>
        <w:rPr>
          <w:lang w:val="es-CO"/>
        </w:rPr>
        <w:t xml:space="preserve"> </w:t>
      </w:r>
      <w:r w:rsidRPr="00A5065C">
        <w:rPr>
          <w:lang w:val="es-CO"/>
        </w:rPr>
        <w:t>uno</w:t>
      </w:r>
      <w:r>
        <w:rPr>
          <w:lang w:val="es-CO"/>
        </w:rPr>
        <w:t xml:space="preserve"> </w:t>
      </w:r>
      <w:r w:rsidRPr="00A5065C">
        <w:rPr>
          <w:lang w:val="es-CO"/>
        </w:rPr>
        <w:t>de</w:t>
      </w:r>
      <w:r>
        <w:rPr>
          <w:lang w:val="es-CO"/>
        </w:rPr>
        <w:t xml:space="preserve"> </w:t>
      </w:r>
      <w:r w:rsidRPr="00A5065C">
        <w:rPr>
          <w:lang w:val="es-CO"/>
        </w:rPr>
        <w:t>sus</w:t>
      </w:r>
      <w:r>
        <w:rPr>
          <w:lang w:val="es-CO"/>
        </w:rPr>
        <w:t xml:space="preserve"> </w:t>
      </w:r>
      <w:r w:rsidRPr="00A5065C">
        <w:rPr>
          <w:lang w:val="es-CO"/>
        </w:rPr>
        <w:t>componentes</w:t>
      </w:r>
    </w:p>
    <w:p w14:paraId="56869971" w14:textId="62F45B2E" w:rsidR="00423FD7" w:rsidRDefault="00423FD7" w:rsidP="00423FD7">
      <w:pPr>
        <w:pStyle w:val="Heading1"/>
        <w:contextualSpacing/>
        <w:jc w:val="both"/>
        <w:rPr>
          <w:lang w:val="es-CO"/>
        </w:rPr>
      </w:pPr>
      <w:r>
        <w:rPr>
          <w:noProof/>
          <w:lang w:val="en-US" w:eastAsia="en-US"/>
        </w:rPr>
        <mc:AlternateContent>
          <mc:Choice Requires="wps">
            <w:drawing>
              <wp:anchor distT="0" distB="0" distL="114300" distR="114300" simplePos="0" relativeHeight="251696128" behindDoc="0" locked="0" layoutInCell="1" allowOverlap="1" wp14:anchorId="2E963C56" wp14:editId="752D3919">
                <wp:simplePos x="0" y="0"/>
                <wp:positionH relativeFrom="margin">
                  <wp:posOffset>-309245</wp:posOffset>
                </wp:positionH>
                <wp:positionV relativeFrom="paragraph">
                  <wp:posOffset>349250</wp:posOffset>
                </wp:positionV>
                <wp:extent cx="278130" cy="254635"/>
                <wp:effectExtent l="57150" t="19050" r="0" b="69215"/>
                <wp:wrapNone/>
                <wp:docPr id="37" name="E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130" cy="254635"/>
                        </a:xfrm>
                        <a:prstGeom prst="ellipse">
                          <a:avLst/>
                        </a:prstGeom>
                        <a:solidFill>
                          <a:schemeClr val="accent3">
                            <a:lumMod val="5000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1" o:spid="_x0000_s1026" style="position:absolute;margin-left:-24.35pt;margin-top:27.5pt;width:21.9pt;height:20.0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" fillcolor="#4e6128 [1606]" stroked="f">
                <v:shadow on="t" color="black" opacity="22937f" origin=",.5" offset="0,.63889mm"/>
                <v:path arrowok="t"/>
                <w10:wrap anchorx="margin"/>
              </v:oval>
            </w:pict>
          </mc:Fallback>
        </mc:AlternateContent>
      </w:r>
      <w:r w:rsidRPr="00151C99">
        <w:rPr>
          <w:lang w:val="es-CO"/>
        </w:rPr>
        <w:t>Condiciones</w:t>
      </w:r>
      <w:r>
        <w:rPr>
          <w:lang w:val="es-CO"/>
        </w:rPr>
        <w:t xml:space="preserve"> </w:t>
      </w:r>
      <w:r w:rsidRPr="00151C99">
        <w:rPr>
          <w:lang w:val="es-CO"/>
        </w:rPr>
        <w:t>de</w:t>
      </w:r>
      <w:r>
        <w:rPr>
          <w:lang w:val="es-CO"/>
        </w:rPr>
        <w:t xml:space="preserve"> </w:t>
      </w:r>
      <w:r w:rsidRPr="00151C99">
        <w:rPr>
          <w:lang w:val="es-CO"/>
        </w:rPr>
        <w:t>ejecutabilidad</w:t>
      </w:r>
      <w:r>
        <w:rPr>
          <w:lang w:val="es-CO"/>
        </w:rPr>
        <w:t xml:space="preserve"> </w:t>
      </w:r>
      <w:r w:rsidRPr="00151C99">
        <w:rPr>
          <w:lang w:val="es-CO"/>
        </w:rPr>
        <w:t>que</w:t>
      </w:r>
      <w:r>
        <w:rPr>
          <w:lang w:val="es-CO"/>
        </w:rPr>
        <w:t xml:space="preserve"> </w:t>
      </w:r>
      <w:r w:rsidRPr="00151C99">
        <w:rPr>
          <w:lang w:val="es-CO"/>
        </w:rPr>
        <w:t>presentan</w:t>
      </w:r>
      <w:r>
        <w:rPr>
          <w:lang w:val="es-CO"/>
        </w:rPr>
        <w:t xml:space="preserve"> </w:t>
      </w:r>
      <w:r w:rsidRPr="00151C99">
        <w:rPr>
          <w:lang w:val="es-CO"/>
        </w:rPr>
        <w:t>Fortalezas</w:t>
      </w:r>
    </w:p>
    <w:p w14:paraId="04B97772" w14:textId="77777777" w:rsidR="00423FD7" w:rsidRDefault="00423FD7" w:rsidP="00423FD7">
      <w:pPr>
        <w:jc w:val="both"/>
        <w:rPr>
          <w:b/>
          <w:lang w:val="es-CO"/>
        </w:rPr>
      </w:pPr>
    </w:p>
    <w:p w14:paraId="5A27F966" w14:textId="77777777" w:rsidR="00423FD7" w:rsidRDefault="00423FD7" w:rsidP="00423FD7">
      <w:pPr>
        <w:jc w:val="both"/>
        <w:rPr>
          <w:b/>
          <w:lang w:val="es-CO"/>
        </w:rPr>
      </w:pPr>
      <w:r w:rsidRPr="00151C99">
        <w:rPr>
          <w:b/>
          <w:lang w:val="es-CO"/>
        </w:rPr>
        <w:t>No</w:t>
      </w:r>
      <w:r>
        <w:rPr>
          <w:b/>
          <w:lang w:val="es-CO"/>
        </w:rPr>
        <w:t xml:space="preserve"> </w:t>
      </w:r>
      <w:r w:rsidRPr="00151C99">
        <w:rPr>
          <w:b/>
          <w:lang w:val="es-CO"/>
        </w:rPr>
        <w:t>se</w:t>
      </w:r>
      <w:r>
        <w:rPr>
          <w:b/>
          <w:lang w:val="es-CO"/>
        </w:rPr>
        <w:t xml:space="preserve"> </w:t>
      </w:r>
      <w:r w:rsidRPr="00151C99">
        <w:rPr>
          <w:b/>
          <w:lang w:val="es-CO"/>
        </w:rPr>
        <w:t>identificó</w:t>
      </w:r>
      <w:r>
        <w:rPr>
          <w:b/>
          <w:lang w:val="es-CO"/>
        </w:rPr>
        <w:t xml:space="preserve"> </w:t>
      </w:r>
      <w:r w:rsidRPr="00151C99">
        <w:rPr>
          <w:b/>
          <w:lang w:val="es-CO"/>
        </w:rPr>
        <w:t>ninguna</w:t>
      </w:r>
      <w:r>
        <w:rPr>
          <w:b/>
          <w:lang w:val="es-CO"/>
        </w:rPr>
        <w:t xml:space="preserve"> </w:t>
      </w:r>
      <w:r w:rsidRPr="00151C99">
        <w:rPr>
          <w:b/>
          <w:lang w:val="es-CO"/>
        </w:rPr>
        <w:t>condición</w:t>
      </w:r>
      <w:r>
        <w:rPr>
          <w:b/>
          <w:lang w:val="es-CO"/>
        </w:rPr>
        <w:t xml:space="preserve"> </w:t>
      </w:r>
      <w:r w:rsidRPr="00151C99">
        <w:rPr>
          <w:b/>
          <w:lang w:val="es-CO"/>
        </w:rPr>
        <w:t>con</w:t>
      </w:r>
      <w:r>
        <w:rPr>
          <w:b/>
          <w:lang w:val="es-CO"/>
        </w:rPr>
        <w:t xml:space="preserve"> fortalezas.</w:t>
      </w:r>
    </w:p>
    <w:p w14:paraId="4A97A59B" w14:textId="77777777" w:rsidR="00423FD7" w:rsidRDefault="00423FD7" w:rsidP="00423FD7">
      <w:pPr>
        <w:jc w:val="both"/>
        <w:rPr>
          <w:b/>
          <w:lang w:val="es-CO"/>
        </w:rPr>
      </w:pPr>
    </w:p>
    <w:p w14:paraId="36B90633" w14:textId="77777777" w:rsidR="00423FD7" w:rsidRPr="00151C99" w:rsidRDefault="00423FD7" w:rsidP="00423FD7">
      <w:pPr>
        <w:jc w:val="both"/>
        <w:rPr>
          <w:b/>
          <w:lang w:val="es-CO"/>
        </w:rPr>
      </w:pPr>
    </w:p>
    <w:p w14:paraId="732F92AA" w14:textId="77777777" w:rsidR="00423FD7" w:rsidRDefault="00423FD7" w:rsidP="00423FD7">
      <w:pPr>
        <w:pStyle w:val="Heading2"/>
        <w:jc w:val="both"/>
        <w:rPr>
          <w:lang w:val="es-CO"/>
        </w:rPr>
      </w:pPr>
    </w:p>
    <w:p w14:paraId="031A702F" w14:textId="77777777" w:rsidR="00423FD7" w:rsidRDefault="00423FD7" w:rsidP="00423FD7">
      <w:pPr>
        <w:jc w:val="both"/>
        <w:rPr>
          <w:rFonts w:asciiTheme="majorHAnsi" w:eastAsiaTheme="majorEastAsia" w:hAnsiTheme="majorHAnsi" w:cstheme="majorBidi"/>
          <w:b/>
          <w:bCs/>
          <w:sz w:val="36"/>
          <w:szCs w:val="32"/>
          <w:lang w:val="es-CO"/>
        </w:rPr>
      </w:pPr>
      <w:r>
        <w:rPr>
          <w:rFonts w:asciiTheme="majorHAnsi" w:eastAsiaTheme="majorEastAsia" w:hAnsiTheme="majorHAnsi" w:cstheme="majorBidi"/>
          <w:b/>
          <w:bCs/>
          <w:sz w:val="36"/>
          <w:szCs w:val="32"/>
          <w:lang w:val="es-CO"/>
        </w:rPr>
        <w:br w:type="page"/>
      </w:r>
    </w:p>
    <w:p w14:paraId="284E6842" w14:textId="77777777" w:rsidR="00423FD7" w:rsidRPr="00A24E89" w:rsidRDefault="00423FD7" w:rsidP="00423FD7">
      <w:pPr>
        <w:pStyle w:val="Title"/>
        <w:pBdr>
          <w:top w:val="single" w:sz="4" w:space="1" w:color="auto"/>
          <w:bottom w:val="single" w:sz="4" w:space="1" w:color="auto"/>
        </w:pBdr>
        <w:jc w:val="center"/>
        <w:rPr>
          <w:b/>
        </w:rPr>
      </w:pPr>
      <w:r w:rsidRPr="00A24E89">
        <w:rPr>
          <w:b/>
        </w:rPr>
        <w:lastRenderedPageBreak/>
        <w:t>Resumen</w:t>
      </w:r>
      <w:r>
        <w:rPr>
          <w:b/>
        </w:rPr>
        <w:t xml:space="preserve"> detallado por condición</w:t>
      </w:r>
    </w:p>
    <w:p w14:paraId="630273C2" w14:textId="72987BED" w:rsidR="00423FD7" w:rsidRPr="00151C99" w:rsidRDefault="00423FD7" w:rsidP="00423FD7">
      <w:pPr>
        <w:pStyle w:val="Heading2"/>
        <w:jc w:val="both"/>
        <w:rPr>
          <w:lang w:val="es-CO"/>
        </w:rPr>
      </w:pPr>
      <w:r>
        <w:rPr>
          <w:noProof/>
          <w:lang w:val="en-US" w:eastAsia="en-US"/>
        </w:rPr>
        <mc:AlternateContent>
          <mc:Choice Requires="wps">
            <w:drawing>
              <wp:anchor distT="0" distB="0" distL="114300" distR="114300" simplePos="0" relativeHeight="251691008" behindDoc="0" locked="0" layoutInCell="1" allowOverlap="1" wp14:anchorId="4A3C5FFE" wp14:editId="3EF5B11D">
                <wp:simplePos x="0" y="0"/>
                <wp:positionH relativeFrom="margin">
                  <wp:posOffset>-301625</wp:posOffset>
                </wp:positionH>
                <wp:positionV relativeFrom="paragraph">
                  <wp:posOffset>6985</wp:posOffset>
                </wp:positionV>
                <wp:extent cx="278130" cy="254635"/>
                <wp:effectExtent l="57150" t="19050" r="0" b="69215"/>
                <wp:wrapNone/>
                <wp:docPr id="36" name="E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130" cy="254635"/>
                        </a:xfrm>
                        <a:prstGeom prst="ellipse">
                          <a:avLst/>
                        </a:prstGeom>
                        <a:solidFill>
                          <a:srgbClr val="FF00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1" o:spid="_x0000_s1026" style="position:absolute;margin-left:-23.75pt;margin-top:.55pt;width:21.9pt;height:20.0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" fillcolor="red" stroked="f">
                <v:shadow on="t" color="black" opacity="22937f" origin=",.5" offset="0,.63889mm"/>
                <v:path arrowok="t"/>
                <w10:wrap anchorx="margin"/>
              </v:oval>
            </w:pict>
          </mc:Fallback>
        </mc:AlternateContent>
      </w:r>
      <w:r w:rsidRPr="00151C99">
        <w:rPr>
          <w:lang w:val="es-CO"/>
        </w:rPr>
        <w:t>Condición</w:t>
      </w:r>
      <w:r>
        <w:rPr>
          <w:lang w:val="es-CO"/>
        </w:rPr>
        <w:t xml:space="preserve"> </w:t>
      </w:r>
      <w:r w:rsidRPr="00151C99">
        <w:rPr>
          <w:lang w:val="es-CO"/>
        </w:rPr>
        <w:t>1:</w:t>
      </w:r>
      <w:r>
        <w:rPr>
          <w:lang w:val="es-CO"/>
        </w:rPr>
        <w:t xml:space="preserve"> </w:t>
      </w:r>
      <w:r w:rsidRPr="00151C99">
        <w:rPr>
          <w:lang w:val="es-CO"/>
        </w:rPr>
        <w:t>El</w:t>
      </w:r>
      <w:r>
        <w:rPr>
          <w:lang w:val="es-CO"/>
        </w:rPr>
        <w:t xml:space="preserve"> </w:t>
      </w:r>
      <w:r w:rsidRPr="00151C99">
        <w:rPr>
          <w:lang w:val="es-CO"/>
        </w:rPr>
        <w:t>OE</w:t>
      </w:r>
      <w:r>
        <w:rPr>
          <w:lang w:val="es-CO"/>
        </w:rPr>
        <w:t xml:space="preserve"> </w:t>
      </w:r>
      <w:r w:rsidRPr="00151C99">
        <w:rPr>
          <w:lang w:val="es-CO"/>
        </w:rPr>
        <w:t>cuenta</w:t>
      </w:r>
      <w:r>
        <w:rPr>
          <w:lang w:val="es-CO"/>
        </w:rPr>
        <w:t xml:space="preserve"> </w:t>
      </w:r>
      <w:r w:rsidRPr="00151C99">
        <w:rPr>
          <w:lang w:val="es-CO"/>
        </w:rPr>
        <w:t>con</w:t>
      </w:r>
      <w:r>
        <w:rPr>
          <w:lang w:val="es-CO"/>
        </w:rPr>
        <w:t xml:space="preserve"> </w:t>
      </w:r>
      <w:r w:rsidRPr="00151C99">
        <w:rPr>
          <w:lang w:val="es-CO"/>
        </w:rPr>
        <w:t>una</w:t>
      </w:r>
      <w:r>
        <w:rPr>
          <w:lang w:val="es-CO"/>
        </w:rPr>
        <w:t xml:space="preserve"> </w:t>
      </w:r>
      <w:r w:rsidRPr="00151C99">
        <w:rPr>
          <w:lang w:val="es-CO"/>
        </w:rPr>
        <w:t>dotación</w:t>
      </w:r>
      <w:r>
        <w:rPr>
          <w:lang w:val="es-CO"/>
        </w:rPr>
        <w:t xml:space="preserve"> </w:t>
      </w:r>
      <w:r w:rsidRPr="00151C99">
        <w:rPr>
          <w:lang w:val="es-CO"/>
        </w:rPr>
        <w:t>y</w:t>
      </w:r>
      <w:r>
        <w:rPr>
          <w:lang w:val="es-CO"/>
        </w:rPr>
        <w:t xml:space="preserve"> </w:t>
      </w:r>
      <w:r w:rsidRPr="00151C99">
        <w:rPr>
          <w:lang w:val="es-CO"/>
        </w:rPr>
        <w:t>distribución</w:t>
      </w:r>
      <w:r>
        <w:rPr>
          <w:lang w:val="es-CO"/>
        </w:rPr>
        <w:t xml:space="preserve"> </w:t>
      </w:r>
      <w:r w:rsidRPr="00151C99">
        <w:rPr>
          <w:lang w:val="es-CO"/>
        </w:rPr>
        <w:t>de</w:t>
      </w:r>
      <w:r>
        <w:rPr>
          <w:lang w:val="es-CO"/>
        </w:rPr>
        <w:t xml:space="preserve"> </w:t>
      </w:r>
      <w:r w:rsidRPr="00151C99">
        <w:rPr>
          <w:lang w:val="es-CO"/>
        </w:rPr>
        <w:t>sus</w:t>
      </w:r>
      <w:r>
        <w:rPr>
          <w:lang w:val="es-CO"/>
        </w:rPr>
        <w:t xml:space="preserve"> </w:t>
      </w:r>
      <w:r w:rsidRPr="00151C99">
        <w:rPr>
          <w:lang w:val="es-CO"/>
        </w:rPr>
        <w:t>RR.HH.</w:t>
      </w:r>
      <w:r>
        <w:rPr>
          <w:lang w:val="es-CO"/>
        </w:rPr>
        <w:t xml:space="preserve"> </w:t>
      </w:r>
      <w:r w:rsidRPr="00151C99">
        <w:rPr>
          <w:lang w:val="es-CO"/>
        </w:rPr>
        <w:t>que</w:t>
      </w:r>
      <w:r>
        <w:rPr>
          <w:lang w:val="es-CO"/>
        </w:rPr>
        <w:t xml:space="preserve"> </w:t>
      </w:r>
      <w:r w:rsidRPr="00151C99">
        <w:rPr>
          <w:lang w:val="es-CO"/>
        </w:rPr>
        <w:t>facilita</w:t>
      </w:r>
      <w:r>
        <w:rPr>
          <w:lang w:val="es-CO"/>
        </w:rPr>
        <w:t xml:space="preserve"> </w:t>
      </w:r>
      <w:r w:rsidRPr="00151C99">
        <w:rPr>
          <w:lang w:val="es-CO"/>
        </w:rPr>
        <w:t>la</w:t>
      </w:r>
      <w:r>
        <w:rPr>
          <w:lang w:val="es-CO"/>
        </w:rPr>
        <w:t xml:space="preserve"> </w:t>
      </w:r>
      <w:r w:rsidRPr="00151C99">
        <w:rPr>
          <w:lang w:val="es-CO"/>
        </w:rPr>
        <w:t>implementación</w:t>
      </w:r>
      <w:r>
        <w:rPr>
          <w:lang w:val="es-CO"/>
        </w:rPr>
        <w:t xml:space="preserve"> </w:t>
      </w:r>
      <w:r w:rsidRPr="00151C99">
        <w:rPr>
          <w:lang w:val="es-CO"/>
        </w:rPr>
        <w:t>y</w:t>
      </w:r>
      <w:r>
        <w:rPr>
          <w:lang w:val="es-CO"/>
        </w:rPr>
        <w:t xml:space="preserve"> </w:t>
      </w:r>
      <w:r w:rsidRPr="00151C99">
        <w:rPr>
          <w:lang w:val="es-CO"/>
        </w:rPr>
        <w:t>sostenibilidad</w:t>
      </w:r>
      <w:r>
        <w:rPr>
          <w:lang w:val="es-CO"/>
        </w:rPr>
        <w:t xml:space="preserve"> </w:t>
      </w:r>
      <w:r w:rsidRPr="00151C99">
        <w:rPr>
          <w:lang w:val="es-CO"/>
        </w:rPr>
        <w:t>del</w:t>
      </w:r>
      <w:r>
        <w:rPr>
          <w:lang w:val="es-CO"/>
        </w:rPr>
        <w:t xml:space="preserve"> </w:t>
      </w:r>
      <w:r w:rsidRPr="00151C99">
        <w:rPr>
          <w:lang w:val="es-CO"/>
        </w:rPr>
        <w:t>Proyecto</w:t>
      </w:r>
    </w:p>
    <w:p w14:paraId="701FCAC4" w14:textId="77777777" w:rsidR="00423FD7" w:rsidRPr="00151C99" w:rsidRDefault="00423FD7" w:rsidP="00423FD7">
      <w:pPr>
        <w:pStyle w:val="Heading3"/>
        <w:jc w:val="both"/>
        <w:rPr>
          <w:lang w:val="es-CO"/>
        </w:rPr>
      </w:pPr>
      <w:r>
        <w:rPr>
          <w:lang w:val="es-CO"/>
        </w:rPr>
        <w:t>Debilidades</w:t>
      </w:r>
    </w:p>
    <w:p w14:paraId="0EB2B39F" w14:textId="77777777" w:rsidR="00423FD7" w:rsidRDefault="00423FD7" w:rsidP="00423FD7">
      <w:pPr>
        <w:pStyle w:val="ListParagraph"/>
        <w:numPr>
          <w:ilvl w:val="0"/>
          <w:numId w:val="6"/>
        </w:numPr>
        <w:jc w:val="both"/>
        <w:rPr>
          <w:lang w:val="es-CO"/>
        </w:rPr>
      </w:pPr>
      <w:r w:rsidRPr="00A5065C">
        <w:rPr>
          <w:lang w:val="es-CO"/>
        </w:rPr>
        <w:t>Teniendo</w:t>
      </w:r>
      <w:r>
        <w:rPr>
          <w:lang w:val="es-CO"/>
        </w:rPr>
        <w:t xml:space="preserve"> </w:t>
      </w:r>
      <w:r w:rsidRPr="00A5065C">
        <w:rPr>
          <w:lang w:val="es-CO"/>
        </w:rPr>
        <w:t>en</w:t>
      </w:r>
      <w:r>
        <w:rPr>
          <w:lang w:val="es-CO"/>
        </w:rPr>
        <w:t xml:space="preserve"> </w:t>
      </w:r>
      <w:r w:rsidRPr="00A5065C">
        <w:rPr>
          <w:lang w:val="es-CO"/>
        </w:rPr>
        <w:t>cuenta</w:t>
      </w:r>
      <w:r>
        <w:rPr>
          <w:lang w:val="es-CO"/>
        </w:rPr>
        <w:t xml:space="preserve"> </w:t>
      </w:r>
      <w:r w:rsidRPr="00A5065C">
        <w:rPr>
          <w:lang w:val="es-CO"/>
        </w:rPr>
        <w:t>la</w:t>
      </w:r>
      <w:r>
        <w:rPr>
          <w:lang w:val="es-CO"/>
        </w:rPr>
        <w:t xml:space="preserve"> </w:t>
      </w:r>
      <w:r w:rsidRPr="00A5065C">
        <w:rPr>
          <w:lang w:val="es-CO"/>
        </w:rPr>
        <w:t>naturaleza</w:t>
      </w:r>
      <w:r>
        <w:rPr>
          <w:lang w:val="es-CO"/>
        </w:rPr>
        <w:t xml:space="preserve"> </w:t>
      </w:r>
      <w:r w:rsidRPr="00A5065C">
        <w:rPr>
          <w:lang w:val="es-CO"/>
        </w:rPr>
        <w:t>de</w:t>
      </w:r>
      <w:r>
        <w:rPr>
          <w:lang w:val="es-CO"/>
        </w:rPr>
        <w:t xml:space="preserve"> </w:t>
      </w:r>
      <w:r w:rsidRPr="00A5065C">
        <w:rPr>
          <w:lang w:val="es-CO"/>
        </w:rPr>
        <w:t>las</w:t>
      </w:r>
      <w:r>
        <w:rPr>
          <w:lang w:val="es-CO"/>
        </w:rPr>
        <w:t xml:space="preserve"> </w:t>
      </w:r>
      <w:r w:rsidRPr="00A5065C">
        <w:rPr>
          <w:lang w:val="es-CO"/>
        </w:rPr>
        <w:t>funciones</w:t>
      </w:r>
      <w:r>
        <w:rPr>
          <w:lang w:val="es-CO"/>
        </w:rPr>
        <w:t xml:space="preserve"> de la ANA</w:t>
      </w:r>
      <w:r w:rsidRPr="00A5065C">
        <w:rPr>
          <w:lang w:val="es-CO"/>
        </w:rPr>
        <w:t>,</w:t>
      </w:r>
      <w:r>
        <w:rPr>
          <w:lang w:val="es-CO"/>
        </w:rPr>
        <w:t xml:space="preserve"> </w:t>
      </w:r>
      <w:r w:rsidRPr="00A5065C">
        <w:rPr>
          <w:lang w:val="es-CO"/>
        </w:rPr>
        <w:t>la</w:t>
      </w:r>
      <w:r>
        <w:rPr>
          <w:lang w:val="es-CO"/>
        </w:rPr>
        <w:t xml:space="preserve"> </w:t>
      </w:r>
      <w:r w:rsidRPr="00A5065C">
        <w:rPr>
          <w:lang w:val="es-CO"/>
        </w:rPr>
        <w:t>demanda</w:t>
      </w:r>
      <w:r>
        <w:rPr>
          <w:lang w:val="es-CO"/>
        </w:rPr>
        <w:t xml:space="preserve"> </w:t>
      </w:r>
      <w:r w:rsidRPr="00A5065C">
        <w:rPr>
          <w:lang w:val="es-CO"/>
        </w:rPr>
        <w:t>de</w:t>
      </w:r>
      <w:r>
        <w:rPr>
          <w:lang w:val="es-CO"/>
        </w:rPr>
        <w:t xml:space="preserve"> </w:t>
      </w:r>
      <w:r w:rsidRPr="00A5065C">
        <w:rPr>
          <w:lang w:val="es-CO"/>
        </w:rPr>
        <w:t>sus</w:t>
      </w:r>
      <w:r>
        <w:rPr>
          <w:lang w:val="es-CO"/>
        </w:rPr>
        <w:t xml:space="preserve"> </w:t>
      </w:r>
      <w:r w:rsidRPr="00A5065C">
        <w:rPr>
          <w:lang w:val="es-CO"/>
        </w:rPr>
        <w:t>servicios,</w:t>
      </w:r>
      <w:r>
        <w:rPr>
          <w:lang w:val="es-CO"/>
        </w:rPr>
        <w:t xml:space="preserve"> </w:t>
      </w:r>
      <w:r w:rsidRPr="00A5065C">
        <w:rPr>
          <w:lang w:val="es-CO"/>
        </w:rPr>
        <w:t>su</w:t>
      </w:r>
      <w:r>
        <w:rPr>
          <w:lang w:val="es-CO"/>
        </w:rPr>
        <w:t xml:space="preserve"> </w:t>
      </w:r>
      <w:r w:rsidRPr="00A5065C">
        <w:rPr>
          <w:lang w:val="es-CO"/>
        </w:rPr>
        <w:t>ámbito</w:t>
      </w:r>
      <w:r>
        <w:rPr>
          <w:lang w:val="es-CO"/>
        </w:rPr>
        <w:t xml:space="preserve"> </w:t>
      </w:r>
      <w:r w:rsidRPr="00A5065C">
        <w:rPr>
          <w:lang w:val="es-CO"/>
        </w:rPr>
        <w:t>de</w:t>
      </w:r>
      <w:r>
        <w:rPr>
          <w:lang w:val="es-CO"/>
        </w:rPr>
        <w:t xml:space="preserve"> </w:t>
      </w:r>
      <w:r w:rsidRPr="00A5065C">
        <w:rPr>
          <w:lang w:val="es-CO"/>
        </w:rPr>
        <w:t>acción</w:t>
      </w:r>
      <w:r>
        <w:rPr>
          <w:lang w:val="es-CO"/>
        </w:rPr>
        <w:t xml:space="preserve"> </w:t>
      </w:r>
      <w:r w:rsidRPr="00A5065C">
        <w:rPr>
          <w:lang w:val="es-CO"/>
        </w:rPr>
        <w:t>y</w:t>
      </w:r>
      <w:r>
        <w:rPr>
          <w:lang w:val="es-CO"/>
        </w:rPr>
        <w:t xml:space="preserve"> </w:t>
      </w:r>
      <w:r w:rsidRPr="00A5065C">
        <w:rPr>
          <w:lang w:val="es-CO"/>
        </w:rPr>
        <w:t>el</w:t>
      </w:r>
      <w:r>
        <w:rPr>
          <w:lang w:val="es-CO"/>
        </w:rPr>
        <w:t xml:space="preserve"> alcance de sus actividades, la distribución de sus RRHH se consideran inadecuadas.</w:t>
      </w:r>
    </w:p>
    <w:p w14:paraId="78A19C52" w14:textId="77777777" w:rsidR="00423FD7" w:rsidRDefault="00423FD7" w:rsidP="00423FD7">
      <w:pPr>
        <w:pStyle w:val="ListParagraph"/>
        <w:numPr>
          <w:ilvl w:val="1"/>
          <w:numId w:val="6"/>
        </w:numPr>
        <w:jc w:val="both"/>
        <w:rPr>
          <w:lang w:val="es-CO"/>
        </w:rPr>
      </w:pPr>
      <w:r>
        <w:rPr>
          <w:lang w:val="es-CO"/>
        </w:rPr>
        <w:t xml:space="preserve">En la opinión de la ANA, falta personal en Zona Colón, en la </w:t>
      </w:r>
      <w:r w:rsidRPr="007449E5">
        <w:rPr>
          <w:lang w:val="es-CO"/>
        </w:rPr>
        <w:t>Zona</w:t>
      </w:r>
      <w:r>
        <w:rPr>
          <w:lang w:val="es-CO"/>
        </w:rPr>
        <w:t xml:space="preserve"> </w:t>
      </w:r>
      <w:r w:rsidRPr="007449E5">
        <w:rPr>
          <w:lang w:val="es-CO"/>
        </w:rPr>
        <w:t>Aeroportuaria</w:t>
      </w:r>
      <w:r>
        <w:rPr>
          <w:lang w:val="es-CO"/>
        </w:rPr>
        <w:t xml:space="preserve"> </w:t>
      </w:r>
      <w:r w:rsidRPr="007449E5">
        <w:rPr>
          <w:lang w:val="es-CO"/>
        </w:rPr>
        <w:t>(expansión</w:t>
      </w:r>
      <w:r>
        <w:rPr>
          <w:lang w:val="es-CO"/>
        </w:rPr>
        <w:t xml:space="preserve"> </w:t>
      </w:r>
      <w:r w:rsidRPr="007449E5">
        <w:rPr>
          <w:lang w:val="es-CO"/>
        </w:rPr>
        <w:t>de</w:t>
      </w:r>
      <w:r>
        <w:rPr>
          <w:lang w:val="es-CO"/>
        </w:rPr>
        <w:t xml:space="preserve"> </w:t>
      </w:r>
      <w:r w:rsidRPr="007449E5">
        <w:rPr>
          <w:lang w:val="es-CO"/>
        </w:rPr>
        <w:t>la</w:t>
      </w:r>
      <w:r>
        <w:rPr>
          <w:lang w:val="es-CO"/>
        </w:rPr>
        <w:t xml:space="preserve"> </w:t>
      </w:r>
      <w:r w:rsidRPr="007449E5">
        <w:rPr>
          <w:lang w:val="es-CO"/>
        </w:rPr>
        <w:t>zona),</w:t>
      </w:r>
      <w:r>
        <w:rPr>
          <w:lang w:val="es-CO"/>
        </w:rPr>
        <w:t xml:space="preserve"> </w:t>
      </w:r>
      <w:r w:rsidRPr="007449E5">
        <w:rPr>
          <w:lang w:val="es-CO"/>
        </w:rPr>
        <w:t>y</w:t>
      </w:r>
      <w:r>
        <w:rPr>
          <w:lang w:val="es-CO"/>
        </w:rPr>
        <w:t xml:space="preserve"> en la </w:t>
      </w:r>
      <w:r w:rsidRPr="007449E5">
        <w:rPr>
          <w:lang w:val="es-CO"/>
        </w:rPr>
        <w:t>Zona</w:t>
      </w:r>
      <w:r>
        <w:rPr>
          <w:lang w:val="es-CO"/>
        </w:rPr>
        <w:t xml:space="preserve"> </w:t>
      </w:r>
      <w:r w:rsidRPr="007449E5">
        <w:rPr>
          <w:lang w:val="es-CO"/>
        </w:rPr>
        <w:t>Fronteriza.</w:t>
      </w:r>
      <w:r>
        <w:rPr>
          <w:lang w:val="es-CO"/>
        </w:rPr>
        <w:t xml:space="preserve"> </w:t>
      </w:r>
      <w:r w:rsidRPr="007449E5">
        <w:rPr>
          <w:lang w:val="es-CO"/>
        </w:rPr>
        <w:t>Se</w:t>
      </w:r>
      <w:r>
        <w:rPr>
          <w:lang w:val="es-CO"/>
        </w:rPr>
        <w:t xml:space="preserve"> </w:t>
      </w:r>
      <w:r w:rsidRPr="007449E5">
        <w:rPr>
          <w:lang w:val="es-CO"/>
        </w:rPr>
        <w:t>calcula</w:t>
      </w:r>
      <w:r>
        <w:rPr>
          <w:lang w:val="es-CO"/>
        </w:rPr>
        <w:t xml:space="preserve"> </w:t>
      </w:r>
      <w:r w:rsidRPr="007449E5">
        <w:rPr>
          <w:lang w:val="es-CO"/>
        </w:rPr>
        <w:t>que</w:t>
      </w:r>
      <w:r>
        <w:rPr>
          <w:lang w:val="es-CO"/>
        </w:rPr>
        <w:t xml:space="preserve"> </w:t>
      </w:r>
      <w:r w:rsidRPr="007449E5">
        <w:rPr>
          <w:lang w:val="es-CO"/>
        </w:rPr>
        <w:t>deben</w:t>
      </w:r>
      <w:r>
        <w:rPr>
          <w:lang w:val="es-CO"/>
        </w:rPr>
        <w:t xml:space="preserve"> </w:t>
      </w:r>
      <w:r w:rsidRPr="007449E5">
        <w:rPr>
          <w:lang w:val="es-CO"/>
        </w:rPr>
        <w:t>faltar</w:t>
      </w:r>
      <w:r>
        <w:rPr>
          <w:lang w:val="es-CO"/>
        </w:rPr>
        <w:t xml:space="preserve"> </w:t>
      </w:r>
      <w:r w:rsidRPr="007449E5">
        <w:rPr>
          <w:lang w:val="es-CO"/>
        </w:rPr>
        <w:t>más</w:t>
      </w:r>
      <w:r>
        <w:rPr>
          <w:lang w:val="es-CO"/>
        </w:rPr>
        <w:t xml:space="preserve"> </w:t>
      </w:r>
      <w:r w:rsidRPr="007449E5">
        <w:rPr>
          <w:lang w:val="es-CO"/>
        </w:rPr>
        <w:t>de</w:t>
      </w:r>
      <w:r>
        <w:rPr>
          <w:lang w:val="es-CO"/>
        </w:rPr>
        <w:t xml:space="preserve"> </w:t>
      </w:r>
      <w:r w:rsidRPr="007449E5">
        <w:rPr>
          <w:lang w:val="es-CO"/>
        </w:rPr>
        <w:t>200</w:t>
      </w:r>
      <w:r>
        <w:rPr>
          <w:lang w:val="es-CO"/>
        </w:rPr>
        <w:t xml:space="preserve"> </w:t>
      </w:r>
      <w:r w:rsidRPr="007449E5">
        <w:rPr>
          <w:lang w:val="es-CO"/>
        </w:rPr>
        <w:t>personas</w:t>
      </w:r>
      <w:r>
        <w:rPr>
          <w:lang w:val="es-CO"/>
        </w:rPr>
        <w:t xml:space="preserve"> </w:t>
      </w:r>
      <w:r w:rsidRPr="007449E5">
        <w:rPr>
          <w:lang w:val="es-CO"/>
        </w:rPr>
        <w:t>para</w:t>
      </w:r>
      <w:r>
        <w:rPr>
          <w:lang w:val="es-CO"/>
        </w:rPr>
        <w:t xml:space="preserve"> </w:t>
      </w:r>
      <w:r w:rsidRPr="007449E5">
        <w:rPr>
          <w:lang w:val="es-CO"/>
        </w:rPr>
        <w:t>cubrir</w:t>
      </w:r>
      <w:r>
        <w:rPr>
          <w:lang w:val="es-CO"/>
        </w:rPr>
        <w:t xml:space="preserve"> </w:t>
      </w:r>
      <w:r w:rsidRPr="007449E5">
        <w:rPr>
          <w:lang w:val="es-CO"/>
        </w:rPr>
        <w:t>las</w:t>
      </w:r>
      <w:r>
        <w:rPr>
          <w:lang w:val="es-CO"/>
        </w:rPr>
        <w:t xml:space="preserve"> </w:t>
      </w:r>
      <w:r w:rsidRPr="007449E5">
        <w:rPr>
          <w:lang w:val="es-CO"/>
        </w:rPr>
        <w:t>necesidades</w:t>
      </w:r>
      <w:r>
        <w:rPr>
          <w:lang w:val="es-CO"/>
        </w:rPr>
        <w:t xml:space="preserve"> </w:t>
      </w:r>
      <w:r w:rsidRPr="007449E5">
        <w:rPr>
          <w:lang w:val="es-CO"/>
        </w:rPr>
        <w:t>de</w:t>
      </w:r>
      <w:r>
        <w:rPr>
          <w:lang w:val="es-CO"/>
        </w:rPr>
        <w:t xml:space="preserve"> </w:t>
      </w:r>
      <w:r w:rsidRPr="007449E5">
        <w:rPr>
          <w:lang w:val="es-CO"/>
        </w:rPr>
        <w:t>esas</w:t>
      </w:r>
      <w:r>
        <w:rPr>
          <w:lang w:val="es-CO"/>
        </w:rPr>
        <w:t xml:space="preserve"> </w:t>
      </w:r>
      <w:r w:rsidRPr="007449E5">
        <w:rPr>
          <w:lang w:val="es-CO"/>
        </w:rPr>
        <w:t>zonas.</w:t>
      </w:r>
      <w:r>
        <w:rPr>
          <w:lang w:val="es-CO"/>
        </w:rPr>
        <w:t xml:space="preserve"> </w:t>
      </w:r>
      <w:r w:rsidRPr="007449E5">
        <w:rPr>
          <w:lang w:val="es-CO"/>
        </w:rPr>
        <w:t>La</w:t>
      </w:r>
      <w:r>
        <w:rPr>
          <w:lang w:val="es-CO"/>
        </w:rPr>
        <w:t xml:space="preserve"> </w:t>
      </w:r>
      <w:r w:rsidRPr="007449E5">
        <w:rPr>
          <w:lang w:val="es-CO"/>
        </w:rPr>
        <w:t>necesidad</w:t>
      </w:r>
      <w:r>
        <w:rPr>
          <w:lang w:val="es-CO"/>
        </w:rPr>
        <w:t xml:space="preserve"> </w:t>
      </w:r>
      <w:r w:rsidRPr="007449E5">
        <w:rPr>
          <w:lang w:val="es-CO"/>
        </w:rPr>
        <w:t>de</w:t>
      </w:r>
      <w:r>
        <w:rPr>
          <w:lang w:val="es-CO"/>
        </w:rPr>
        <w:t xml:space="preserve"> </w:t>
      </w:r>
      <w:r w:rsidRPr="007449E5">
        <w:rPr>
          <w:lang w:val="es-CO"/>
        </w:rPr>
        <w:t>persona</w:t>
      </w:r>
      <w:r>
        <w:rPr>
          <w:lang w:val="es-CO"/>
        </w:rPr>
        <w:t xml:space="preserve">l </w:t>
      </w:r>
      <w:r w:rsidRPr="007449E5">
        <w:rPr>
          <w:lang w:val="es-CO"/>
        </w:rPr>
        <w:t>no</w:t>
      </w:r>
      <w:r>
        <w:rPr>
          <w:lang w:val="es-CO"/>
        </w:rPr>
        <w:t xml:space="preserve"> </w:t>
      </w:r>
      <w:r w:rsidRPr="007449E5">
        <w:rPr>
          <w:lang w:val="es-CO"/>
        </w:rPr>
        <w:t>es</w:t>
      </w:r>
      <w:r>
        <w:rPr>
          <w:lang w:val="es-CO"/>
        </w:rPr>
        <w:t xml:space="preserve"> únicamente por </w:t>
      </w:r>
      <w:r w:rsidRPr="007449E5">
        <w:rPr>
          <w:lang w:val="es-CO"/>
        </w:rPr>
        <w:t>el</w:t>
      </w:r>
      <w:r>
        <w:rPr>
          <w:lang w:val="es-CO"/>
        </w:rPr>
        <w:t xml:space="preserve"> </w:t>
      </w:r>
      <w:r w:rsidRPr="007449E5">
        <w:rPr>
          <w:lang w:val="es-CO"/>
        </w:rPr>
        <w:t>proyecto,</w:t>
      </w:r>
      <w:r>
        <w:rPr>
          <w:lang w:val="es-CO"/>
        </w:rPr>
        <w:t xml:space="preserve"> </w:t>
      </w:r>
      <w:r w:rsidRPr="007449E5">
        <w:rPr>
          <w:lang w:val="es-CO"/>
        </w:rPr>
        <w:t>sino</w:t>
      </w:r>
      <w:r>
        <w:rPr>
          <w:lang w:val="es-CO"/>
        </w:rPr>
        <w:t xml:space="preserve"> </w:t>
      </w:r>
      <w:r w:rsidRPr="007449E5">
        <w:rPr>
          <w:lang w:val="es-CO"/>
        </w:rPr>
        <w:t>que</w:t>
      </w:r>
      <w:r>
        <w:rPr>
          <w:lang w:val="es-CO"/>
        </w:rPr>
        <w:t xml:space="preserve"> </w:t>
      </w:r>
      <w:r w:rsidRPr="007449E5">
        <w:rPr>
          <w:lang w:val="es-CO"/>
        </w:rPr>
        <w:t>ya</w:t>
      </w:r>
      <w:r>
        <w:rPr>
          <w:lang w:val="es-CO"/>
        </w:rPr>
        <w:t xml:space="preserve"> </w:t>
      </w:r>
      <w:r w:rsidRPr="007449E5">
        <w:rPr>
          <w:lang w:val="es-CO"/>
        </w:rPr>
        <w:t>se</w:t>
      </w:r>
      <w:r>
        <w:rPr>
          <w:lang w:val="es-CO"/>
        </w:rPr>
        <w:t xml:space="preserve"> </w:t>
      </w:r>
      <w:r w:rsidRPr="007449E5">
        <w:rPr>
          <w:lang w:val="es-CO"/>
        </w:rPr>
        <w:t>requiere</w:t>
      </w:r>
      <w:r>
        <w:rPr>
          <w:lang w:val="es-CO"/>
        </w:rPr>
        <w:t xml:space="preserve"> </w:t>
      </w:r>
      <w:r w:rsidRPr="007449E5">
        <w:rPr>
          <w:lang w:val="es-CO"/>
        </w:rPr>
        <w:t>más</w:t>
      </w:r>
      <w:r>
        <w:rPr>
          <w:lang w:val="es-CO"/>
        </w:rPr>
        <w:t xml:space="preserve"> </w:t>
      </w:r>
      <w:r w:rsidRPr="007449E5">
        <w:rPr>
          <w:lang w:val="es-CO"/>
        </w:rPr>
        <w:t>personal</w:t>
      </w:r>
      <w:r>
        <w:rPr>
          <w:lang w:val="es-CO"/>
        </w:rPr>
        <w:t xml:space="preserve"> </w:t>
      </w:r>
      <w:r w:rsidRPr="007449E5">
        <w:rPr>
          <w:lang w:val="es-CO"/>
        </w:rPr>
        <w:t>en</w:t>
      </w:r>
      <w:r>
        <w:rPr>
          <w:lang w:val="es-CO"/>
        </w:rPr>
        <w:t xml:space="preserve"> </w:t>
      </w:r>
      <w:r w:rsidRPr="007449E5">
        <w:rPr>
          <w:lang w:val="es-CO"/>
        </w:rPr>
        <w:t>la</w:t>
      </w:r>
      <w:r>
        <w:rPr>
          <w:lang w:val="es-CO"/>
        </w:rPr>
        <w:t xml:space="preserve"> </w:t>
      </w:r>
      <w:r w:rsidRPr="007449E5">
        <w:rPr>
          <w:lang w:val="es-CO"/>
        </w:rPr>
        <w:t>ANA</w:t>
      </w:r>
      <w:r>
        <w:rPr>
          <w:lang w:val="es-CO"/>
        </w:rPr>
        <w:t xml:space="preserve"> a nivel nacional, no sólo en fronteras</w:t>
      </w:r>
      <w:r w:rsidRPr="007449E5">
        <w:rPr>
          <w:lang w:val="es-CO"/>
        </w:rPr>
        <w:t>.</w:t>
      </w:r>
      <w:r>
        <w:rPr>
          <w:lang w:val="es-CO"/>
        </w:rPr>
        <w:t xml:space="preserve"> </w:t>
      </w:r>
    </w:p>
    <w:p w14:paraId="6AF6F384" w14:textId="77777777" w:rsidR="00423FD7" w:rsidRDefault="00423FD7" w:rsidP="00423FD7">
      <w:pPr>
        <w:pStyle w:val="ListParagraph"/>
        <w:numPr>
          <w:ilvl w:val="1"/>
          <w:numId w:val="6"/>
        </w:numPr>
        <w:jc w:val="both"/>
        <w:rPr>
          <w:lang w:val="es-CO"/>
        </w:rPr>
      </w:pPr>
      <w:r w:rsidRPr="007449E5">
        <w:rPr>
          <w:lang w:val="es-CO"/>
        </w:rPr>
        <w:t>La</w:t>
      </w:r>
      <w:r>
        <w:rPr>
          <w:lang w:val="es-CO"/>
        </w:rPr>
        <w:t xml:space="preserve"> </w:t>
      </w:r>
      <w:r w:rsidRPr="007449E5">
        <w:rPr>
          <w:lang w:val="es-CO"/>
        </w:rPr>
        <w:t>Unidad</w:t>
      </w:r>
      <w:r>
        <w:rPr>
          <w:lang w:val="es-CO"/>
        </w:rPr>
        <w:t xml:space="preserve"> </w:t>
      </w:r>
      <w:r w:rsidRPr="007449E5">
        <w:rPr>
          <w:lang w:val="es-CO"/>
        </w:rPr>
        <w:t>de</w:t>
      </w:r>
      <w:r>
        <w:rPr>
          <w:lang w:val="es-CO"/>
        </w:rPr>
        <w:t xml:space="preserve"> </w:t>
      </w:r>
      <w:r w:rsidRPr="007449E5">
        <w:rPr>
          <w:lang w:val="es-CO"/>
        </w:rPr>
        <w:t>Inspección</w:t>
      </w:r>
      <w:r>
        <w:rPr>
          <w:lang w:val="es-CO"/>
        </w:rPr>
        <w:t xml:space="preserve"> </w:t>
      </w:r>
      <w:r w:rsidRPr="007449E5">
        <w:rPr>
          <w:lang w:val="es-CO"/>
        </w:rPr>
        <w:t>de</w:t>
      </w:r>
      <w:r>
        <w:rPr>
          <w:lang w:val="es-CO"/>
        </w:rPr>
        <w:t xml:space="preserve"> </w:t>
      </w:r>
      <w:r w:rsidRPr="007449E5">
        <w:rPr>
          <w:lang w:val="es-CO"/>
        </w:rPr>
        <w:t>Contenedores</w:t>
      </w:r>
      <w:r>
        <w:rPr>
          <w:lang w:val="es-CO"/>
        </w:rPr>
        <w:t xml:space="preserve"> </w:t>
      </w:r>
      <w:r w:rsidRPr="007449E5">
        <w:rPr>
          <w:lang w:val="es-CO"/>
        </w:rPr>
        <w:t>debe</w:t>
      </w:r>
      <w:r>
        <w:rPr>
          <w:lang w:val="es-CO"/>
        </w:rPr>
        <w:t xml:space="preserve"> </w:t>
      </w:r>
      <w:r w:rsidRPr="007449E5">
        <w:rPr>
          <w:lang w:val="es-CO"/>
        </w:rPr>
        <w:t>tener</w:t>
      </w:r>
      <w:r>
        <w:rPr>
          <w:lang w:val="es-CO"/>
        </w:rPr>
        <w:t xml:space="preserve"> más capacidad de la que tiene, principalmente en </w:t>
      </w:r>
      <w:r w:rsidRPr="007449E5">
        <w:rPr>
          <w:lang w:val="es-CO"/>
        </w:rPr>
        <w:t>capacidades</w:t>
      </w:r>
      <w:r>
        <w:rPr>
          <w:lang w:val="es-CO"/>
        </w:rPr>
        <w:t xml:space="preserve"> </w:t>
      </w:r>
      <w:r w:rsidRPr="007449E5">
        <w:rPr>
          <w:lang w:val="es-CO"/>
        </w:rPr>
        <w:t>técnicas</w:t>
      </w:r>
      <w:r>
        <w:rPr>
          <w:lang w:val="es-CO"/>
        </w:rPr>
        <w:t xml:space="preserve">, ya que solamente </w:t>
      </w:r>
      <w:r w:rsidRPr="007449E5">
        <w:rPr>
          <w:lang w:val="es-CO"/>
        </w:rPr>
        <w:t>se</w:t>
      </w:r>
      <w:r>
        <w:rPr>
          <w:lang w:val="es-CO"/>
        </w:rPr>
        <w:t xml:space="preserve"> cuenta con </w:t>
      </w:r>
      <w:r w:rsidRPr="007449E5">
        <w:rPr>
          <w:lang w:val="es-CO"/>
        </w:rPr>
        <w:t>un</w:t>
      </w:r>
      <w:r>
        <w:rPr>
          <w:lang w:val="es-CO"/>
        </w:rPr>
        <w:t xml:space="preserve"> </w:t>
      </w:r>
      <w:r w:rsidRPr="007449E5">
        <w:rPr>
          <w:lang w:val="es-CO"/>
        </w:rPr>
        <w:t>químico</w:t>
      </w:r>
      <w:r>
        <w:rPr>
          <w:lang w:val="es-CO"/>
        </w:rPr>
        <w:t xml:space="preserve"> </w:t>
      </w:r>
      <w:r w:rsidRPr="007449E5">
        <w:rPr>
          <w:lang w:val="es-CO"/>
        </w:rPr>
        <w:t>y</w:t>
      </w:r>
      <w:r>
        <w:rPr>
          <w:lang w:val="es-CO"/>
        </w:rPr>
        <w:t xml:space="preserve"> dos </w:t>
      </w:r>
      <w:r w:rsidRPr="007449E5">
        <w:rPr>
          <w:lang w:val="es-CO"/>
        </w:rPr>
        <w:t>asistentes</w:t>
      </w:r>
      <w:r>
        <w:rPr>
          <w:lang w:val="es-CO"/>
        </w:rPr>
        <w:t xml:space="preserve">, no es suficiente </w:t>
      </w:r>
      <w:r w:rsidRPr="007449E5">
        <w:rPr>
          <w:lang w:val="es-CO"/>
        </w:rPr>
        <w:t>para</w:t>
      </w:r>
      <w:r>
        <w:rPr>
          <w:lang w:val="es-CO"/>
        </w:rPr>
        <w:t xml:space="preserve"> </w:t>
      </w:r>
      <w:r w:rsidRPr="007449E5">
        <w:rPr>
          <w:lang w:val="es-CO"/>
        </w:rPr>
        <w:t>el</w:t>
      </w:r>
      <w:r>
        <w:rPr>
          <w:lang w:val="es-CO"/>
        </w:rPr>
        <w:t xml:space="preserve"> </w:t>
      </w:r>
      <w:r w:rsidRPr="007449E5">
        <w:rPr>
          <w:lang w:val="es-CO"/>
        </w:rPr>
        <w:t>manejo</w:t>
      </w:r>
      <w:r>
        <w:rPr>
          <w:lang w:val="es-CO"/>
        </w:rPr>
        <w:t xml:space="preserve"> </w:t>
      </w:r>
      <w:r w:rsidRPr="007449E5">
        <w:rPr>
          <w:lang w:val="es-CO"/>
        </w:rPr>
        <w:t>técnico</w:t>
      </w:r>
      <w:r>
        <w:rPr>
          <w:lang w:val="es-CO"/>
        </w:rPr>
        <w:t xml:space="preserve"> </w:t>
      </w:r>
      <w:r w:rsidRPr="007449E5">
        <w:rPr>
          <w:lang w:val="es-CO"/>
        </w:rPr>
        <w:t>en</w:t>
      </w:r>
      <w:r>
        <w:rPr>
          <w:lang w:val="es-CO"/>
        </w:rPr>
        <w:t xml:space="preserve"> </w:t>
      </w:r>
      <w:r w:rsidRPr="007449E5">
        <w:rPr>
          <w:lang w:val="es-CO"/>
        </w:rPr>
        <w:t>aduanas.</w:t>
      </w:r>
      <w:r>
        <w:rPr>
          <w:lang w:val="es-CO"/>
        </w:rPr>
        <w:t xml:space="preserve"> También se requiere fortalecimiento en </w:t>
      </w:r>
      <w:r w:rsidRPr="007449E5">
        <w:rPr>
          <w:lang w:val="es-CO"/>
        </w:rPr>
        <w:t>Análisis</w:t>
      </w:r>
      <w:r>
        <w:rPr>
          <w:lang w:val="es-CO"/>
        </w:rPr>
        <w:t xml:space="preserve"> </w:t>
      </w:r>
      <w:r w:rsidRPr="007449E5">
        <w:rPr>
          <w:lang w:val="es-CO"/>
        </w:rPr>
        <w:t>de</w:t>
      </w:r>
      <w:r>
        <w:rPr>
          <w:lang w:val="es-CO"/>
        </w:rPr>
        <w:t xml:space="preserve"> </w:t>
      </w:r>
      <w:r w:rsidRPr="007449E5">
        <w:rPr>
          <w:lang w:val="es-CO"/>
        </w:rPr>
        <w:t>Riesgo</w:t>
      </w:r>
      <w:r>
        <w:rPr>
          <w:lang w:val="es-CO"/>
        </w:rPr>
        <w:t xml:space="preserve"> donde sólo se cuenta con </w:t>
      </w:r>
      <w:r w:rsidRPr="007449E5">
        <w:rPr>
          <w:lang w:val="es-CO"/>
        </w:rPr>
        <w:t>17</w:t>
      </w:r>
      <w:r>
        <w:rPr>
          <w:lang w:val="es-CO"/>
        </w:rPr>
        <w:t xml:space="preserve"> </w:t>
      </w:r>
      <w:r w:rsidRPr="007449E5">
        <w:rPr>
          <w:lang w:val="es-CO"/>
        </w:rPr>
        <w:t>personas</w:t>
      </w:r>
      <w:r>
        <w:rPr>
          <w:lang w:val="es-CO"/>
        </w:rPr>
        <w:t xml:space="preserve"> </w:t>
      </w:r>
      <w:r w:rsidRPr="007449E5">
        <w:rPr>
          <w:lang w:val="es-CO"/>
        </w:rPr>
        <w:t>en</w:t>
      </w:r>
      <w:r>
        <w:rPr>
          <w:lang w:val="es-CO"/>
        </w:rPr>
        <w:t xml:space="preserve"> </w:t>
      </w:r>
      <w:r w:rsidRPr="007449E5">
        <w:rPr>
          <w:lang w:val="es-CO"/>
        </w:rPr>
        <w:t>total</w:t>
      </w:r>
      <w:r>
        <w:rPr>
          <w:lang w:val="es-CO"/>
        </w:rPr>
        <w:t xml:space="preserve"> </w:t>
      </w:r>
      <w:r w:rsidRPr="007449E5">
        <w:rPr>
          <w:lang w:val="es-CO"/>
        </w:rPr>
        <w:t>para</w:t>
      </w:r>
      <w:r>
        <w:rPr>
          <w:lang w:val="es-CO"/>
        </w:rPr>
        <w:t xml:space="preserve"> los </w:t>
      </w:r>
      <w:r w:rsidRPr="007449E5">
        <w:rPr>
          <w:lang w:val="es-CO"/>
        </w:rPr>
        <w:t>temas</w:t>
      </w:r>
      <w:r>
        <w:rPr>
          <w:lang w:val="es-CO"/>
        </w:rPr>
        <w:t xml:space="preserve"> </w:t>
      </w:r>
      <w:r w:rsidRPr="007449E5">
        <w:rPr>
          <w:lang w:val="es-CO"/>
        </w:rPr>
        <w:t>de</w:t>
      </w:r>
      <w:r>
        <w:rPr>
          <w:lang w:val="es-CO"/>
        </w:rPr>
        <w:t xml:space="preserve"> </w:t>
      </w:r>
      <w:r w:rsidRPr="007449E5">
        <w:rPr>
          <w:lang w:val="es-CO"/>
        </w:rPr>
        <w:t>aduanas</w:t>
      </w:r>
      <w:r>
        <w:rPr>
          <w:lang w:val="es-CO"/>
        </w:rPr>
        <w:t xml:space="preserve"> </w:t>
      </w:r>
      <w:r w:rsidRPr="007449E5">
        <w:rPr>
          <w:lang w:val="es-CO"/>
        </w:rPr>
        <w:t>en</w:t>
      </w:r>
      <w:r>
        <w:rPr>
          <w:lang w:val="es-CO"/>
        </w:rPr>
        <w:t xml:space="preserve"> </w:t>
      </w:r>
      <w:r w:rsidRPr="007449E5">
        <w:rPr>
          <w:lang w:val="es-CO"/>
        </w:rPr>
        <w:t>todo</w:t>
      </w:r>
      <w:r>
        <w:rPr>
          <w:lang w:val="es-CO"/>
        </w:rPr>
        <w:t xml:space="preserve"> </w:t>
      </w:r>
      <w:r w:rsidRPr="007449E5">
        <w:rPr>
          <w:lang w:val="es-CO"/>
        </w:rPr>
        <w:t>el</w:t>
      </w:r>
      <w:r>
        <w:rPr>
          <w:lang w:val="es-CO"/>
        </w:rPr>
        <w:t xml:space="preserve"> </w:t>
      </w:r>
      <w:r w:rsidRPr="007449E5">
        <w:rPr>
          <w:lang w:val="es-CO"/>
        </w:rPr>
        <w:t>país.</w:t>
      </w:r>
      <w:r>
        <w:rPr>
          <w:lang w:val="es-CO"/>
        </w:rPr>
        <w:t xml:space="preserve"> </w:t>
      </w:r>
    </w:p>
    <w:p w14:paraId="1EE90737" w14:textId="77777777" w:rsidR="00423FD7" w:rsidRDefault="00423FD7" w:rsidP="00423FD7">
      <w:pPr>
        <w:pStyle w:val="ListParagraph"/>
        <w:numPr>
          <w:ilvl w:val="0"/>
          <w:numId w:val="6"/>
        </w:numPr>
        <w:jc w:val="both"/>
        <w:rPr>
          <w:lang w:val="es-CO"/>
        </w:rPr>
      </w:pPr>
      <w:r w:rsidRPr="00112701">
        <w:rPr>
          <w:lang w:val="es-CO"/>
        </w:rPr>
        <w:t>Teniendo</w:t>
      </w:r>
      <w:r>
        <w:rPr>
          <w:lang w:val="es-CO"/>
        </w:rPr>
        <w:t xml:space="preserve"> </w:t>
      </w:r>
      <w:r w:rsidRPr="00112701">
        <w:rPr>
          <w:lang w:val="es-CO"/>
        </w:rPr>
        <w:t>en</w:t>
      </w:r>
      <w:r>
        <w:rPr>
          <w:lang w:val="es-CO"/>
        </w:rPr>
        <w:t xml:space="preserve"> </w:t>
      </w:r>
      <w:r w:rsidRPr="00112701">
        <w:rPr>
          <w:lang w:val="es-CO"/>
        </w:rPr>
        <w:t>cuenta</w:t>
      </w:r>
      <w:r>
        <w:rPr>
          <w:lang w:val="es-CO"/>
        </w:rPr>
        <w:t xml:space="preserve"> </w:t>
      </w:r>
      <w:r w:rsidRPr="00112701">
        <w:rPr>
          <w:lang w:val="es-CO"/>
        </w:rPr>
        <w:t>los</w:t>
      </w:r>
      <w:r>
        <w:rPr>
          <w:lang w:val="es-CO"/>
        </w:rPr>
        <w:t xml:space="preserve"> </w:t>
      </w:r>
      <w:r w:rsidRPr="00112701">
        <w:rPr>
          <w:lang w:val="es-CO"/>
        </w:rPr>
        <w:t>requerimientos</w:t>
      </w:r>
      <w:r>
        <w:rPr>
          <w:lang w:val="es-CO"/>
        </w:rPr>
        <w:t xml:space="preserve"> </w:t>
      </w:r>
      <w:r w:rsidRPr="00112701">
        <w:rPr>
          <w:lang w:val="es-CO"/>
        </w:rPr>
        <w:t>para</w:t>
      </w:r>
      <w:r>
        <w:rPr>
          <w:lang w:val="es-CO"/>
        </w:rPr>
        <w:t xml:space="preserve"> </w:t>
      </w:r>
      <w:r w:rsidRPr="00112701">
        <w:rPr>
          <w:lang w:val="es-CO"/>
        </w:rPr>
        <w:t>la</w:t>
      </w:r>
      <w:r>
        <w:rPr>
          <w:lang w:val="es-CO"/>
        </w:rPr>
        <w:t xml:space="preserve"> </w:t>
      </w:r>
      <w:r w:rsidRPr="00112701">
        <w:rPr>
          <w:lang w:val="es-CO"/>
        </w:rPr>
        <w:t>sostenibilidad</w:t>
      </w:r>
      <w:r>
        <w:rPr>
          <w:lang w:val="es-CO"/>
        </w:rPr>
        <w:t xml:space="preserve"> </w:t>
      </w:r>
      <w:r w:rsidRPr="00112701">
        <w:rPr>
          <w:lang w:val="es-CO"/>
        </w:rPr>
        <w:t>y</w:t>
      </w:r>
      <w:r>
        <w:rPr>
          <w:lang w:val="es-CO"/>
        </w:rPr>
        <w:t xml:space="preserve"> </w:t>
      </w:r>
      <w:r w:rsidRPr="00112701">
        <w:rPr>
          <w:lang w:val="es-CO"/>
        </w:rPr>
        <w:t>mantenimiento</w:t>
      </w:r>
      <w:r>
        <w:rPr>
          <w:lang w:val="es-CO"/>
        </w:rPr>
        <w:t xml:space="preserve"> </w:t>
      </w:r>
      <w:r w:rsidRPr="00112701">
        <w:rPr>
          <w:lang w:val="es-CO"/>
        </w:rPr>
        <w:t>de</w:t>
      </w:r>
      <w:r>
        <w:rPr>
          <w:lang w:val="es-CO"/>
        </w:rPr>
        <w:t xml:space="preserve"> </w:t>
      </w:r>
      <w:r w:rsidRPr="00112701">
        <w:rPr>
          <w:lang w:val="es-CO"/>
        </w:rPr>
        <w:t>los</w:t>
      </w:r>
      <w:r>
        <w:rPr>
          <w:lang w:val="es-CO"/>
        </w:rPr>
        <w:t xml:space="preserve"> </w:t>
      </w:r>
      <w:r w:rsidRPr="00112701">
        <w:rPr>
          <w:lang w:val="es-CO"/>
        </w:rPr>
        <w:t>resultados</w:t>
      </w:r>
      <w:r>
        <w:rPr>
          <w:lang w:val="es-CO"/>
        </w:rPr>
        <w:t xml:space="preserve"> </w:t>
      </w:r>
      <w:r w:rsidRPr="00112701">
        <w:rPr>
          <w:lang w:val="es-CO"/>
        </w:rPr>
        <w:t>del</w:t>
      </w:r>
      <w:r>
        <w:rPr>
          <w:lang w:val="es-CO"/>
        </w:rPr>
        <w:t xml:space="preserve"> </w:t>
      </w:r>
      <w:r w:rsidRPr="00112701">
        <w:rPr>
          <w:lang w:val="es-CO"/>
        </w:rPr>
        <w:t>Proyecto,</w:t>
      </w:r>
      <w:r>
        <w:rPr>
          <w:lang w:val="es-CO"/>
        </w:rPr>
        <w:t xml:space="preserve"> se considera que </w:t>
      </w:r>
      <w:r w:rsidRPr="00112701">
        <w:rPr>
          <w:lang w:val="es-CO"/>
        </w:rPr>
        <w:t>las</w:t>
      </w:r>
      <w:r>
        <w:rPr>
          <w:lang w:val="es-CO"/>
        </w:rPr>
        <w:t xml:space="preserve"> </w:t>
      </w:r>
      <w:r w:rsidRPr="00112701">
        <w:rPr>
          <w:lang w:val="es-CO"/>
        </w:rPr>
        <w:t>características</w:t>
      </w:r>
      <w:r>
        <w:rPr>
          <w:lang w:val="es-CO"/>
        </w:rPr>
        <w:t xml:space="preserve"> </w:t>
      </w:r>
      <w:r w:rsidRPr="00112701">
        <w:rPr>
          <w:lang w:val="es-CO"/>
        </w:rPr>
        <w:t>de</w:t>
      </w:r>
      <w:r>
        <w:rPr>
          <w:lang w:val="es-CO"/>
        </w:rPr>
        <w:t xml:space="preserve"> </w:t>
      </w:r>
      <w:r w:rsidRPr="00112701">
        <w:rPr>
          <w:lang w:val="es-CO"/>
        </w:rPr>
        <w:t>la</w:t>
      </w:r>
      <w:r>
        <w:rPr>
          <w:lang w:val="es-CO"/>
        </w:rPr>
        <w:t xml:space="preserve"> </w:t>
      </w:r>
      <w:r w:rsidRPr="00112701">
        <w:rPr>
          <w:lang w:val="es-CO"/>
        </w:rPr>
        <w:t>dotación</w:t>
      </w:r>
      <w:r>
        <w:rPr>
          <w:lang w:val="es-CO"/>
        </w:rPr>
        <w:t xml:space="preserve"> </w:t>
      </w:r>
      <w:r w:rsidRPr="00112701">
        <w:rPr>
          <w:lang w:val="es-CO"/>
        </w:rPr>
        <w:t>del</w:t>
      </w:r>
      <w:r>
        <w:rPr>
          <w:lang w:val="es-CO"/>
        </w:rPr>
        <w:t xml:space="preserve"> </w:t>
      </w:r>
      <w:r w:rsidRPr="00112701">
        <w:rPr>
          <w:lang w:val="es-CO"/>
        </w:rPr>
        <w:t>personal</w:t>
      </w:r>
      <w:r>
        <w:rPr>
          <w:lang w:val="es-CO"/>
        </w:rPr>
        <w:t xml:space="preserve"> presentan debilidades significativas para la ejecución del Proyecto.</w:t>
      </w:r>
    </w:p>
    <w:p w14:paraId="6CC690FC" w14:textId="77777777" w:rsidR="00423FD7" w:rsidRDefault="00423FD7" w:rsidP="00423FD7">
      <w:pPr>
        <w:pStyle w:val="ListParagraph"/>
        <w:numPr>
          <w:ilvl w:val="1"/>
          <w:numId w:val="6"/>
        </w:numPr>
        <w:jc w:val="both"/>
        <w:rPr>
          <w:lang w:val="es-CO"/>
        </w:rPr>
      </w:pPr>
      <w:r w:rsidRPr="00FD41ED">
        <w:rPr>
          <w:lang w:val="es-CO"/>
        </w:rPr>
        <w:t>De</w:t>
      </w:r>
      <w:r>
        <w:rPr>
          <w:lang w:val="es-CO"/>
        </w:rPr>
        <w:t xml:space="preserve"> </w:t>
      </w:r>
      <w:r w:rsidRPr="00FD41ED">
        <w:rPr>
          <w:lang w:val="es-CO"/>
        </w:rPr>
        <w:t>acuerdo</w:t>
      </w:r>
      <w:r>
        <w:rPr>
          <w:lang w:val="es-CO"/>
        </w:rPr>
        <w:t xml:space="preserve"> </w:t>
      </w:r>
      <w:r w:rsidRPr="00FD41ED">
        <w:rPr>
          <w:lang w:val="es-CO"/>
        </w:rPr>
        <w:t>con</w:t>
      </w:r>
      <w:r>
        <w:rPr>
          <w:lang w:val="es-CO"/>
        </w:rPr>
        <w:t xml:space="preserve"> </w:t>
      </w:r>
      <w:r w:rsidRPr="00FD41ED">
        <w:rPr>
          <w:lang w:val="es-CO"/>
        </w:rPr>
        <w:t>la</w:t>
      </w:r>
      <w:r>
        <w:rPr>
          <w:lang w:val="es-CO"/>
        </w:rPr>
        <w:t xml:space="preserve"> </w:t>
      </w:r>
      <w:r w:rsidRPr="00FD41ED">
        <w:rPr>
          <w:lang w:val="es-CO"/>
        </w:rPr>
        <w:t>ANA,</w:t>
      </w:r>
      <w:r>
        <w:rPr>
          <w:lang w:val="es-CO"/>
        </w:rPr>
        <w:t xml:space="preserve"> </w:t>
      </w:r>
      <w:r w:rsidRPr="00FD41ED">
        <w:rPr>
          <w:lang w:val="es-CO"/>
        </w:rPr>
        <w:t>para</w:t>
      </w:r>
      <w:r>
        <w:rPr>
          <w:lang w:val="es-CO"/>
        </w:rPr>
        <w:t xml:space="preserve"> </w:t>
      </w:r>
      <w:r w:rsidRPr="00FD41ED">
        <w:rPr>
          <w:lang w:val="es-CO"/>
        </w:rPr>
        <w:t>la</w:t>
      </w:r>
      <w:r>
        <w:rPr>
          <w:lang w:val="es-CO"/>
        </w:rPr>
        <w:t xml:space="preserve"> </w:t>
      </w:r>
      <w:r w:rsidRPr="00FD41ED">
        <w:rPr>
          <w:lang w:val="es-CO"/>
        </w:rPr>
        <w:t>ejecución</w:t>
      </w:r>
      <w:r>
        <w:rPr>
          <w:lang w:val="es-CO"/>
        </w:rPr>
        <w:t xml:space="preserve"> </w:t>
      </w:r>
      <w:r w:rsidRPr="00FD41ED">
        <w:rPr>
          <w:lang w:val="es-CO"/>
        </w:rPr>
        <w:t>del</w:t>
      </w:r>
      <w:r>
        <w:rPr>
          <w:lang w:val="es-CO"/>
        </w:rPr>
        <w:t xml:space="preserve"> </w:t>
      </w:r>
      <w:r w:rsidRPr="00FD41ED">
        <w:rPr>
          <w:lang w:val="es-CO"/>
        </w:rPr>
        <w:t>proyecto</w:t>
      </w:r>
      <w:r>
        <w:rPr>
          <w:lang w:val="es-CO"/>
        </w:rPr>
        <w:t xml:space="preserve"> </w:t>
      </w:r>
      <w:r w:rsidRPr="00FD41ED">
        <w:rPr>
          <w:lang w:val="es-CO"/>
        </w:rPr>
        <w:t>del</w:t>
      </w:r>
      <w:r>
        <w:rPr>
          <w:lang w:val="es-CO"/>
        </w:rPr>
        <w:t xml:space="preserve"> </w:t>
      </w:r>
      <w:r w:rsidRPr="00FD41ED">
        <w:rPr>
          <w:lang w:val="es-CO"/>
        </w:rPr>
        <w:t>Banco</w:t>
      </w:r>
      <w:r>
        <w:rPr>
          <w:lang w:val="es-CO"/>
        </w:rPr>
        <w:t xml:space="preserve"> </w:t>
      </w:r>
      <w:r w:rsidRPr="00FD41ED">
        <w:rPr>
          <w:lang w:val="es-CO"/>
        </w:rPr>
        <w:t>se</w:t>
      </w:r>
      <w:r>
        <w:rPr>
          <w:lang w:val="es-CO"/>
        </w:rPr>
        <w:t xml:space="preserve"> </w:t>
      </w:r>
      <w:r w:rsidRPr="00FD41ED">
        <w:rPr>
          <w:lang w:val="es-CO"/>
        </w:rPr>
        <w:t>requiere</w:t>
      </w:r>
      <w:r>
        <w:rPr>
          <w:lang w:val="es-CO"/>
        </w:rPr>
        <w:t xml:space="preserve"> </w:t>
      </w:r>
      <w:r w:rsidRPr="00FD41ED">
        <w:rPr>
          <w:lang w:val="es-CO"/>
        </w:rPr>
        <w:t>contratar</w:t>
      </w:r>
      <w:r>
        <w:rPr>
          <w:lang w:val="es-CO"/>
        </w:rPr>
        <w:t xml:space="preserve"> </w:t>
      </w:r>
      <w:r w:rsidRPr="00FD41ED">
        <w:rPr>
          <w:lang w:val="es-CO"/>
        </w:rPr>
        <w:t>personal</w:t>
      </w:r>
      <w:r>
        <w:rPr>
          <w:lang w:val="es-CO"/>
        </w:rPr>
        <w:t xml:space="preserve"> </w:t>
      </w:r>
      <w:r w:rsidRPr="00FD41ED">
        <w:rPr>
          <w:lang w:val="es-CO"/>
        </w:rPr>
        <w:t>específico.</w:t>
      </w:r>
      <w:r>
        <w:rPr>
          <w:lang w:val="es-CO"/>
        </w:rPr>
        <w:t xml:space="preserve"> </w:t>
      </w:r>
      <w:r w:rsidRPr="00FD41ED">
        <w:rPr>
          <w:lang w:val="es-CO"/>
        </w:rPr>
        <w:t>Se</w:t>
      </w:r>
      <w:r>
        <w:rPr>
          <w:lang w:val="es-CO"/>
        </w:rPr>
        <w:t xml:space="preserve"> sugiere </w:t>
      </w:r>
      <w:r w:rsidRPr="00FD41ED">
        <w:rPr>
          <w:lang w:val="es-CO"/>
        </w:rPr>
        <w:t>crear</w:t>
      </w:r>
      <w:r>
        <w:rPr>
          <w:lang w:val="es-CO"/>
        </w:rPr>
        <w:t xml:space="preserve"> </w:t>
      </w:r>
      <w:r w:rsidRPr="00FD41ED">
        <w:rPr>
          <w:lang w:val="es-CO"/>
        </w:rPr>
        <w:t>una</w:t>
      </w:r>
      <w:r>
        <w:rPr>
          <w:lang w:val="es-CO"/>
        </w:rPr>
        <w:t xml:space="preserve"> </w:t>
      </w:r>
      <w:r w:rsidRPr="00FD41ED">
        <w:rPr>
          <w:lang w:val="es-CO"/>
        </w:rPr>
        <w:t>figura</w:t>
      </w:r>
      <w:r>
        <w:rPr>
          <w:lang w:val="es-CO"/>
        </w:rPr>
        <w:t xml:space="preserve"> </w:t>
      </w:r>
      <w:r w:rsidRPr="00FD41ED">
        <w:rPr>
          <w:lang w:val="es-CO"/>
        </w:rPr>
        <w:t>específica</w:t>
      </w:r>
      <w:r>
        <w:rPr>
          <w:lang w:val="es-CO"/>
        </w:rPr>
        <w:t xml:space="preserve"> </w:t>
      </w:r>
      <w:r w:rsidRPr="00FD41ED">
        <w:rPr>
          <w:lang w:val="es-CO"/>
        </w:rPr>
        <w:t>de</w:t>
      </w:r>
      <w:r>
        <w:rPr>
          <w:lang w:val="es-CO"/>
        </w:rPr>
        <w:t xml:space="preserve"> </w:t>
      </w:r>
      <w:r w:rsidRPr="00FD41ED">
        <w:rPr>
          <w:lang w:val="es-CO"/>
        </w:rPr>
        <w:t>mantenimiento</w:t>
      </w:r>
      <w:r>
        <w:rPr>
          <w:lang w:val="es-CO"/>
        </w:rPr>
        <w:t xml:space="preserve"> </w:t>
      </w:r>
      <w:r w:rsidRPr="00FD41ED">
        <w:rPr>
          <w:lang w:val="es-CO"/>
        </w:rPr>
        <w:t>y</w:t>
      </w:r>
      <w:r>
        <w:rPr>
          <w:lang w:val="es-CO"/>
        </w:rPr>
        <w:t xml:space="preserve"> </w:t>
      </w:r>
      <w:r w:rsidRPr="00FD41ED">
        <w:rPr>
          <w:lang w:val="es-CO"/>
        </w:rPr>
        <w:t>sostenibilidad</w:t>
      </w:r>
      <w:r>
        <w:rPr>
          <w:lang w:val="es-CO"/>
        </w:rPr>
        <w:t xml:space="preserve"> </w:t>
      </w:r>
      <w:r w:rsidRPr="00FD41ED">
        <w:rPr>
          <w:lang w:val="es-CO"/>
        </w:rPr>
        <w:t>para</w:t>
      </w:r>
      <w:r>
        <w:rPr>
          <w:lang w:val="es-CO"/>
        </w:rPr>
        <w:t xml:space="preserve"> </w:t>
      </w:r>
      <w:r w:rsidRPr="00FD41ED">
        <w:rPr>
          <w:lang w:val="es-CO"/>
        </w:rPr>
        <w:t>asegurarse</w:t>
      </w:r>
      <w:r>
        <w:rPr>
          <w:lang w:val="es-CO"/>
        </w:rPr>
        <w:t xml:space="preserve"> </w:t>
      </w:r>
      <w:r w:rsidRPr="00FD41ED">
        <w:rPr>
          <w:lang w:val="es-CO"/>
        </w:rPr>
        <w:t>que</w:t>
      </w:r>
      <w:r>
        <w:rPr>
          <w:lang w:val="es-CO"/>
        </w:rPr>
        <w:t xml:space="preserve"> </w:t>
      </w:r>
      <w:r w:rsidRPr="00FD41ED">
        <w:rPr>
          <w:lang w:val="es-CO"/>
        </w:rPr>
        <w:t>una</w:t>
      </w:r>
      <w:r>
        <w:rPr>
          <w:lang w:val="es-CO"/>
        </w:rPr>
        <w:t xml:space="preserve"> </w:t>
      </w:r>
      <w:r w:rsidRPr="00FD41ED">
        <w:rPr>
          <w:lang w:val="es-CO"/>
        </w:rPr>
        <w:t>vez</w:t>
      </w:r>
      <w:r>
        <w:rPr>
          <w:lang w:val="es-CO"/>
        </w:rPr>
        <w:t xml:space="preserve"> </w:t>
      </w:r>
      <w:r w:rsidRPr="00FD41ED">
        <w:rPr>
          <w:lang w:val="es-CO"/>
        </w:rPr>
        <w:t>implementado</w:t>
      </w:r>
      <w:r>
        <w:rPr>
          <w:lang w:val="es-CO"/>
        </w:rPr>
        <w:t xml:space="preserve"> </w:t>
      </w:r>
      <w:r w:rsidRPr="00FD41ED">
        <w:rPr>
          <w:lang w:val="es-CO"/>
        </w:rPr>
        <w:t>el</w:t>
      </w:r>
      <w:r>
        <w:rPr>
          <w:lang w:val="es-CO"/>
        </w:rPr>
        <w:t xml:space="preserve"> </w:t>
      </w:r>
      <w:r w:rsidRPr="00FD41ED">
        <w:rPr>
          <w:lang w:val="es-CO"/>
        </w:rPr>
        <w:t>proyecto,</w:t>
      </w:r>
      <w:r>
        <w:rPr>
          <w:lang w:val="es-CO"/>
        </w:rPr>
        <w:t xml:space="preserve"> </w:t>
      </w:r>
      <w:r w:rsidRPr="00FD41ED">
        <w:rPr>
          <w:lang w:val="es-CO"/>
        </w:rPr>
        <w:t>se</w:t>
      </w:r>
      <w:r>
        <w:rPr>
          <w:lang w:val="es-CO"/>
        </w:rPr>
        <w:t xml:space="preserve"> </w:t>
      </w:r>
      <w:r w:rsidRPr="00FD41ED">
        <w:rPr>
          <w:lang w:val="es-CO"/>
        </w:rPr>
        <w:t>pueda</w:t>
      </w:r>
      <w:r>
        <w:rPr>
          <w:lang w:val="es-CO"/>
        </w:rPr>
        <w:t xml:space="preserve"> </w:t>
      </w:r>
      <w:r w:rsidRPr="00FD41ED">
        <w:rPr>
          <w:lang w:val="es-CO"/>
        </w:rPr>
        <w:t>mantener.</w:t>
      </w:r>
      <w:r>
        <w:rPr>
          <w:lang w:val="es-CO"/>
        </w:rPr>
        <w:t xml:space="preserve"> Actualmente se tiene una figura parecida </w:t>
      </w:r>
      <w:r w:rsidRPr="00FD41ED">
        <w:rPr>
          <w:lang w:val="es-CO"/>
        </w:rPr>
        <w:t>que</w:t>
      </w:r>
      <w:r>
        <w:rPr>
          <w:lang w:val="es-CO"/>
        </w:rPr>
        <w:t xml:space="preserve"> </w:t>
      </w:r>
      <w:r w:rsidRPr="00FD41ED">
        <w:rPr>
          <w:lang w:val="es-CO"/>
        </w:rPr>
        <w:t>se</w:t>
      </w:r>
      <w:r>
        <w:rPr>
          <w:lang w:val="es-CO"/>
        </w:rPr>
        <w:t xml:space="preserve"> </w:t>
      </w:r>
      <w:r w:rsidRPr="00FD41ED">
        <w:rPr>
          <w:lang w:val="es-CO"/>
        </w:rPr>
        <w:t>creó</w:t>
      </w:r>
      <w:r>
        <w:rPr>
          <w:lang w:val="es-CO"/>
        </w:rPr>
        <w:t xml:space="preserve"> </w:t>
      </w:r>
      <w:r w:rsidRPr="00FD41ED">
        <w:rPr>
          <w:lang w:val="es-CO"/>
        </w:rPr>
        <w:t>a</w:t>
      </w:r>
      <w:r>
        <w:rPr>
          <w:lang w:val="es-CO"/>
        </w:rPr>
        <w:t xml:space="preserve"> </w:t>
      </w:r>
      <w:r w:rsidRPr="00FD41ED">
        <w:rPr>
          <w:lang w:val="es-CO"/>
        </w:rPr>
        <w:t>través</w:t>
      </w:r>
      <w:r>
        <w:rPr>
          <w:lang w:val="es-CO"/>
        </w:rPr>
        <w:t xml:space="preserve"> </w:t>
      </w:r>
      <w:r w:rsidRPr="00FD41ED">
        <w:rPr>
          <w:lang w:val="es-CO"/>
        </w:rPr>
        <w:t>de</w:t>
      </w:r>
      <w:r>
        <w:rPr>
          <w:lang w:val="es-CO"/>
        </w:rPr>
        <w:t xml:space="preserve"> </w:t>
      </w:r>
      <w:r w:rsidRPr="00FD41ED">
        <w:rPr>
          <w:lang w:val="es-CO"/>
        </w:rPr>
        <w:t>un</w:t>
      </w:r>
      <w:r>
        <w:rPr>
          <w:lang w:val="es-CO"/>
        </w:rPr>
        <w:t xml:space="preserve"> </w:t>
      </w:r>
      <w:r w:rsidRPr="00FD41ED">
        <w:rPr>
          <w:lang w:val="es-CO"/>
        </w:rPr>
        <w:t>consejo</w:t>
      </w:r>
      <w:r>
        <w:rPr>
          <w:lang w:val="es-CO"/>
        </w:rPr>
        <w:t xml:space="preserve"> </w:t>
      </w:r>
      <w:r w:rsidRPr="00FD41ED">
        <w:rPr>
          <w:lang w:val="es-CO"/>
        </w:rPr>
        <w:t>interinstitucional.</w:t>
      </w:r>
      <w:r>
        <w:rPr>
          <w:lang w:val="es-CO"/>
        </w:rPr>
        <w:t xml:space="preserve"> </w:t>
      </w:r>
      <w:r w:rsidRPr="00FD41ED">
        <w:rPr>
          <w:lang w:val="es-CO"/>
        </w:rPr>
        <w:t>Cada</w:t>
      </w:r>
      <w:r>
        <w:rPr>
          <w:lang w:val="es-CO"/>
        </w:rPr>
        <w:t xml:space="preserve"> </w:t>
      </w:r>
      <w:r w:rsidRPr="00FD41ED">
        <w:rPr>
          <w:lang w:val="es-CO"/>
        </w:rPr>
        <w:t>organización</w:t>
      </w:r>
      <w:r>
        <w:rPr>
          <w:lang w:val="es-CO"/>
        </w:rPr>
        <w:t xml:space="preserve"> </w:t>
      </w:r>
      <w:r w:rsidRPr="00FD41ED">
        <w:rPr>
          <w:lang w:val="es-CO"/>
        </w:rPr>
        <w:t>que</w:t>
      </w:r>
      <w:r>
        <w:rPr>
          <w:lang w:val="es-CO"/>
        </w:rPr>
        <w:t xml:space="preserve"> </w:t>
      </w:r>
      <w:r w:rsidRPr="00FD41ED">
        <w:rPr>
          <w:lang w:val="es-CO"/>
        </w:rPr>
        <w:t>forma</w:t>
      </w:r>
      <w:r>
        <w:rPr>
          <w:lang w:val="es-CO"/>
        </w:rPr>
        <w:t xml:space="preserve"> </w:t>
      </w:r>
      <w:r w:rsidRPr="00FD41ED">
        <w:rPr>
          <w:lang w:val="es-CO"/>
        </w:rPr>
        <w:t>parte</w:t>
      </w:r>
      <w:r>
        <w:rPr>
          <w:lang w:val="es-CO"/>
        </w:rPr>
        <w:t xml:space="preserve"> </w:t>
      </w:r>
      <w:r w:rsidRPr="00FD41ED">
        <w:rPr>
          <w:lang w:val="es-CO"/>
        </w:rPr>
        <w:t>de</w:t>
      </w:r>
      <w:r>
        <w:rPr>
          <w:lang w:val="es-CO"/>
        </w:rPr>
        <w:t xml:space="preserve"> </w:t>
      </w:r>
      <w:r w:rsidRPr="00FD41ED">
        <w:rPr>
          <w:lang w:val="es-CO"/>
        </w:rPr>
        <w:t>este</w:t>
      </w:r>
      <w:r>
        <w:rPr>
          <w:lang w:val="es-CO"/>
        </w:rPr>
        <w:t xml:space="preserve"> </w:t>
      </w:r>
      <w:r w:rsidRPr="00FD41ED">
        <w:rPr>
          <w:lang w:val="es-CO"/>
        </w:rPr>
        <w:t>consejo</w:t>
      </w:r>
      <w:r>
        <w:rPr>
          <w:lang w:val="es-CO"/>
        </w:rPr>
        <w:t xml:space="preserve"> </w:t>
      </w:r>
      <w:r w:rsidRPr="00FD41ED">
        <w:rPr>
          <w:lang w:val="es-CO"/>
        </w:rPr>
        <w:t>en</w:t>
      </w:r>
      <w:r>
        <w:rPr>
          <w:lang w:val="es-CO"/>
        </w:rPr>
        <w:t xml:space="preserve"> </w:t>
      </w:r>
      <w:r w:rsidRPr="00FD41ED">
        <w:rPr>
          <w:lang w:val="es-CO"/>
        </w:rPr>
        <w:t>Puertos,</w:t>
      </w:r>
      <w:r>
        <w:rPr>
          <w:lang w:val="es-CO"/>
        </w:rPr>
        <w:t xml:space="preserve"> </w:t>
      </w:r>
      <w:r w:rsidRPr="00FD41ED">
        <w:rPr>
          <w:lang w:val="es-CO"/>
        </w:rPr>
        <w:t>aporta</w:t>
      </w:r>
      <w:r>
        <w:rPr>
          <w:lang w:val="es-CO"/>
        </w:rPr>
        <w:t xml:space="preserve"> </w:t>
      </w:r>
      <w:r w:rsidRPr="00FD41ED">
        <w:rPr>
          <w:lang w:val="es-CO"/>
        </w:rPr>
        <w:t>a</w:t>
      </w:r>
      <w:r>
        <w:rPr>
          <w:lang w:val="es-CO"/>
        </w:rPr>
        <w:t xml:space="preserve"> </w:t>
      </w:r>
      <w:r w:rsidRPr="00FD41ED">
        <w:rPr>
          <w:lang w:val="es-CO"/>
        </w:rPr>
        <w:t>un</w:t>
      </w:r>
      <w:r>
        <w:rPr>
          <w:lang w:val="es-CO"/>
        </w:rPr>
        <w:t xml:space="preserve"> </w:t>
      </w:r>
      <w:r w:rsidRPr="00FD41ED">
        <w:rPr>
          <w:lang w:val="es-CO"/>
        </w:rPr>
        <w:t>fondo</w:t>
      </w:r>
      <w:r>
        <w:rPr>
          <w:lang w:val="es-CO"/>
        </w:rPr>
        <w:t xml:space="preserve"> </w:t>
      </w:r>
      <w:r w:rsidRPr="00FD41ED">
        <w:rPr>
          <w:lang w:val="es-CO"/>
        </w:rPr>
        <w:t>y</w:t>
      </w:r>
      <w:r>
        <w:rPr>
          <w:lang w:val="es-CO"/>
        </w:rPr>
        <w:t xml:space="preserve"> </w:t>
      </w:r>
      <w:r w:rsidRPr="00FD41ED">
        <w:rPr>
          <w:lang w:val="es-CO"/>
        </w:rPr>
        <w:t>eso</w:t>
      </w:r>
      <w:r>
        <w:rPr>
          <w:lang w:val="es-CO"/>
        </w:rPr>
        <w:t xml:space="preserve"> </w:t>
      </w:r>
      <w:r w:rsidRPr="00FD41ED">
        <w:rPr>
          <w:lang w:val="es-CO"/>
        </w:rPr>
        <w:t>permite</w:t>
      </w:r>
      <w:r>
        <w:rPr>
          <w:lang w:val="es-CO"/>
        </w:rPr>
        <w:t xml:space="preserve"> </w:t>
      </w:r>
      <w:r w:rsidRPr="00FD41ED">
        <w:rPr>
          <w:lang w:val="es-CO"/>
        </w:rPr>
        <w:t>mantener</w:t>
      </w:r>
      <w:r>
        <w:rPr>
          <w:lang w:val="es-CO"/>
        </w:rPr>
        <w:t xml:space="preserve"> </w:t>
      </w:r>
      <w:r w:rsidRPr="00FD41ED">
        <w:rPr>
          <w:lang w:val="es-CO"/>
        </w:rPr>
        <w:t>las</w:t>
      </w:r>
      <w:r>
        <w:rPr>
          <w:lang w:val="es-CO"/>
        </w:rPr>
        <w:t xml:space="preserve"> </w:t>
      </w:r>
      <w:r w:rsidRPr="00FD41ED">
        <w:rPr>
          <w:lang w:val="es-CO"/>
        </w:rPr>
        <w:t>instalaciones.</w:t>
      </w:r>
    </w:p>
    <w:p w14:paraId="18B502BE" w14:textId="77777777" w:rsidR="00423FD7" w:rsidRPr="00151C99" w:rsidRDefault="00423FD7" w:rsidP="00423FD7">
      <w:pPr>
        <w:pStyle w:val="Heading3"/>
        <w:jc w:val="both"/>
        <w:rPr>
          <w:lang w:val="es-CO"/>
        </w:rPr>
      </w:pPr>
      <w:r>
        <w:rPr>
          <w:lang w:val="es-CO"/>
        </w:rPr>
        <w:t>Áreas de oportunidad</w:t>
      </w:r>
    </w:p>
    <w:p w14:paraId="7336FBC7" w14:textId="77777777" w:rsidR="00423FD7" w:rsidRDefault="00423FD7" w:rsidP="00423FD7">
      <w:pPr>
        <w:pStyle w:val="ListParagraph"/>
        <w:numPr>
          <w:ilvl w:val="0"/>
          <w:numId w:val="6"/>
        </w:numPr>
        <w:jc w:val="both"/>
        <w:rPr>
          <w:lang w:val="es-CO"/>
        </w:rPr>
      </w:pPr>
      <w:r w:rsidRPr="00FD41ED">
        <w:rPr>
          <w:lang w:val="es-CO"/>
        </w:rPr>
        <w:t>Ante</w:t>
      </w:r>
      <w:r>
        <w:rPr>
          <w:lang w:val="es-CO"/>
        </w:rPr>
        <w:t xml:space="preserve"> </w:t>
      </w:r>
      <w:r w:rsidRPr="00FD41ED">
        <w:rPr>
          <w:lang w:val="es-CO"/>
        </w:rPr>
        <w:t>un</w:t>
      </w:r>
      <w:r>
        <w:rPr>
          <w:lang w:val="es-CO"/>
        </w:rPr>
        <w:t xml:space="preserve"> </w:t>
      </w:r>
      <w:r w:rsidRPr="00FD41ED">
        <w:rPr>
          <w:lang w:val="es-CO"/>
        </w:rPr>
        <w:t>eventual</w:t>
      </w:r>
      <w:r>
        <w:rPr>
          <w:lang w:val="es-CO"/>
        </w:rPr>
        <w:t xml:space="preserve"> </w:t>
      </w:r>
      <w:r w:rsidRPr="00FD41ED">
        <w:rPr>
          <w:lang w:val="es-CO"/>
        </w:rPr>
        <w:t>aumento</w:t>
      </w:r>
      <w:r>
        <w:rPr>
          <w:lang w:val="es-CO"/>
        </w:rPr>
        <w:t xml:space="preserve"> </w:t>
      </w:r>
      <w:r w:rsidRPr="00FD41ED">
        <w:rPr>
          <w:lang w:val="es-CO"/>
        </w:rPr>
        <w:t>temporal</w:t>
      </w:r>
      <w:r>
        <w:rPr>
          <w:lang w:val="es-CO"/>
        </w:rPr>
        <w:t xml:space="preserve"> </w:t>
      </w:r>
      <w:r w:rsidRPr="00FD41ED">
        <w:rPr>
          <w:lang w:val="es-CO"/>
        </w:rPr>
        <w:t>de</w:t>
      </w:r>
      <w:r>
        <w:rPr>
          <w:lang w:val="es-CO"/>
        </w:rPr>
        <w:t xml:space="preserve"> </w:t>
      </w:r>
      <w:r w:rsidRPr="00FD41ED">
        <w:rPr>
          <w:lang w:val="es-CO"/>
        </w:rPr>
        <w:t>la</w:t>
      </w:r>
      <w:r>
        <w:rPr>
          <w:lang w:val="es-CO"/>
        </w:rPr>
        <w:t xml:space="preserve"> </w:t>
      </w:r>
      <w:r w:rsidRPr="00FD41ED">
        <w:rPr>
          <w:lang w:val="es-CO"/>
        </w:rPr>
        <w:t>carga</w:t>
      </w:r>
      <w:r>
        <w:rPr>
          <w:lang w:val="es-CO"/>
        </w:rPr>
        <w:t xml:space="preserve"> </w:t>
      </w:r>
      <w:r w:rsidRPr="00FD41ED">
        <w:rPr>
          <w:lang w:val="es-CO"/>
        </w:rPr>
        <w:t>de</w:t>
      </w:r>
      <w:r>
        <w:rPr>
          <w:lang w:val="es-CO"/>
        </w:rPr>
        <w:t xml:space="preserve"> </w:t>
      </w:r>
      <w:r w:rsidRPr="00FD41ED">
        <w:rPr>
          <w:lang w:val="es-CO"/>
        </w:rPr>
        <w:t>trabajo,</w:t>
      </w:r>
      <w:r>
        <w:rPr>
          <w:lang w:val="es-CO"/>
        </w:rPr>
        <w:t xml:space="preserve"> </w:t>
      </w:r>
      <w:r w:rsidRPr="00FD41ED">
        <w:rPr>
          <w:lang w:val="es-CO"/>
        </w:rPr>
        <w:t>no</w:t>
      </w:r>
      <w:r>
        <w:rPr>
          <w:lang w:val="es-CO"/>
        </w:rPr>
        <w:t xml:space="preserve"> </w:t>
      </w:r>
      <w:r w:rsidRPr="00FD41ED">
        <w:rPr>
          <w:lang w:val="es-CO"/>
        </w:rPr>
        <w:t>existe</w:t>
      </w:r>
      <w:r>
        <w:rPr>
          <w:lang w:val="es-CO"/>
        </w:rPr>
        <w:t xml:space="preserve"> </w:t>
      </w:r>
      <w:r w:rsidRPr="00FD41ED">
        <w:rPr>
          <w:lang w:val="es-CO"/>
        </w:rPr>
        <w:t>flexibilidad</w:t>
      </w:r>
      <w:r>
        <w:rPr>
          <w:lang w:val="es-CO"/>
        </w:rPr>
        <w:t xml:space="preserve"> </w:t>
      </w:r>
      <w:r w:rsidRPr="00FD41ED">
        <w:rPr>
          <w:lang w:val="es-CO"/>
        </w:rPr>
        <w:t>para</w:t>
      </w:r>
      <w:r>
        <w:rPr>
          <w:lang w:val="es-CO"/>
        </w:rPr>
        <w:t xml:space="preserve"> </w:t>
      </w:r>
      <w:r w:rsidRPr="00FD41ED">
        <w:rPr>
          <w:lang w:val="es-CO"/>
        </w:rPr>
        <w:t>incrementar</w:t>
      </w:r>
      <w:r>
        <w:rPr>
          <w:lang w:val="es-CO"/>
        </w:rPr>
        <w:t xml:space="preserve"> </w:t>
      </w:r>
      <w:r w:rsidRPr="00FD41ED">
        <w:rPr>
          <w:lang w:val="es-CO"/>
        </w:rPr>
        <w:t>la</w:t>
      </w:r>
      <w:r>
        <w:rPr>
          <w:lang w:val="es-CO"/>
        </w:rPr>
        <w:t xml:space="preserve"> </w:t>
      </w:r>
      <w:r w:rsidRPr="00FD41ED">
        <w:rPr>
          <w:lang w:val="es-CO"/>
        </w:rPr>
        <w:t>plantilla</w:t>
      </w:r>
      <w:r>
        <w:rPr>
          <w:lang w:val="es-CO"/>
        </w:rPr>
        <w:t xml:space="preserve"> </w:t>
      </w:r>
      <w:r w:rsidRPr="00FD41ED">
        <w:rPr>
          <w:lang w:val="es-CO"/>
        </w:rPr>
        <w:t>de</w:t>
      </w:r>
      <w:r>
        <w:rPr>
          <w:lang w:val="es-CO"/>
        </w:rPr>
        <w:t xml:space="preserve"> </w:t>
      </w:r>
      <w:r w:rsidRPr="00FD41ED">
        <w:rPr>
          <w:lang w:val="es-CO"/>
        </w:rPr>
        <w:t>personal</w:t>
      </w:r>
      <w:r>
        <w:rPr>
          <w:lang w:val="es-CO"/>
        </w:rPr>
        <w:t xml:space="preserve"> </w:t>
      </w:r>
      <w:r w:rsidRPr="00FD41ED">
        <w:rPr>
          <w:lang w:val="es-CO"/>
        </w:rPr>
        <w:t>de</w:t>
      </w:r>
      <w:r>
        <w:rPr>
          <w:lang w:val="es-CO"/>
        </w:rPr>
        <w:t xml:space="preserve"> </w:t>
      </w:r>
      <w:r w:rsidRPr="00FD41ED">
        <w:rPr>
          <w:lang w:val="es-CO"/>
        </w:rPr>
        <w:t>forma</w:t>
      </w:r>
      <w:r>
        <w:rPr>
          <w:lang w:val="es-CO"/>
        </w:rPr>
        <w:t xml:space="preserve"> </w:t>
      </w:r>
      <w:r w:rsidRPr="00FD41ED">
        <w:rPr>
          <w:lang w:val="es-CO"/>
        </w:rPr>
        <w:t>no</w:t>
      </w:r>
      <w:r>
        <w:rPr>
          <w:lang w:val="es-CO"/>
        </w:rPr>
        <w:t xml:space="preserve"> </w:t>
      </w:r>
      <w:r w:rsidRPr="00FD41ED">
        <w:rPr>
          <w:lang w:val="es-CO"/>
        </w:rPr>
        <w:t>permanente</w:t>
      </w:r>
      <w:r>
        <w:rPr>
          <w:lang w:val="es-CO"/>
        </w:rPr>
        <w:t xml:space="preserve">. Lo anterior se debe a que al crear posiciones temporales (transitorias) se requiere aprobación del MEF. La ANA cuenta con 259 posiciones transitorias y 1,423 permanentes. </w:t>
      </w:r>
    </w:p>
    <w:p w14:paraId="1F65E972" w14:textId="77777777" w:rsidR="00423FD7" w:rsidRDefault="00423FD7" w:rsidP="00423FD7">
      <w:pPr>
        <w:pStyle w:val="ListParagraph"/>
        <w:jc w:val="both"/>
        <w:rPr>
          <w:lang w:val="es-CO"/>
        </w:rPr>
      </w:pPr>
    </w:p>
    <w:p w14:paraId="23B98053" w14:textId="77777777" w:rsidR="00423FD7" w:rsidRPr="00151C99" w:rsidRDefault="00423FD7" w:rsidP="00423FD7">
      <w:pPr>
        <w:pStyle w:val="Heading3"/>
        <w:jc w:val="both"/>
        <w:rPr>
          <w:lang w:val="es-CO"/>
        </w:rPr>
      </w:pPr>
      <w:r w:rsidRPr="00151C99">
        <w:rPr>
          <w:lang w:val="es-CO"/>
        </w:rPr>
        <w:t>Aspectos</w:t>
      </w:r>
      <w:r>
        <w:rPr>
          <w:lang w:val="es-CO"/>
        </w:rPr>
        <w:t xml:space="preserve"> </w:t>
      </w:r>
      <w:r w:rsidRPr="00151C99">
        <w:rPr>
          <w:lang w:val="es-CO"/>
        </w:rPr>
        <w:t>positivos</w:t>
      </w:r>
      <w:r>
        <w:rPr>
          <w:lang w:val="es-CO"/>
        </w:rPr>
        <w:t xml:space="preserve"> </w:t>
      </w:r>
      <w:r w:rsidRPr="00151C99">
        <w:rPr>
          <w:lang w:val="es-CO"/>
        </w:rPr>
        <w:t>de</w:t>
      </w:r>
      <w:r>
        <w:rPr>
          <w:lang w:val="es-CO"/>
        </w:rPr>
        <w:t xml:space="preserve"> </w:t>
      </w:r>
      <w:r w:rsidRPr="00151C99">
        <w:rPr>
          <w:lang w:val="es-CO"/>
        </w:rPr>
        <w:t>la</w:t>
      </w:r>
      <w:r>
        <w:rPr>
          <w:lang w:val="es-CO"/>
        </w:rPr>
        <w:t xml:space="preserve"> </w:t>
      </w:r>
      <w:r w:rsidRPr="00151C99">
        <w:rPr>
          <w:lang w:val="es-CO"/>
        </w:rPr>
        <w:t>condición</w:t>
      </w:r>
      <w:r>
        <w:rPr>
          <w:lang w:val="es-CO"/>
        </w:rPr>
        <w:t xml:space="preserve"> </w:t>
      </w:r>
    </w:p>
    <w:p w14:paraId="1E7CB5B0" w14:textId="77777777" w:rsidR="00423FD7" w:rsidRPr="00F919E4" w:rsidRDefault="00423FD7" w:rsidP="00423FD7">
      <w:pPr>
        <w:jc w:val="both"/>
        <w:rPr>
          <w:b/>
          <w:lang w:val="es-CO"/>
        </w:rPr>
      </w:pPr>
      <w:r w:rsidRPr="00F919E4">
        <w:rPr>
          <w:b/>
          <w:lang w:val="es-CO"/>
        </w:rPr>
        <w:t>No se identificaron fortalezas para esta condición de ejecutabilidad.</w:t>
      </w:r>
    </w:p>
    <w:p w14:paraId="3152E9FE" w14:textId="77777777" w:rsidR="00423FD7" w:rsidRDefault="00423FD7" w:rsidP="00423FD7">
      <w:pPr>
        <w:pStyle w:val="Heading3"/>
        <w:jc w:val="both"/>
        <w:rPr>
          <w:lang w:val="es-CO"/>
        </w:rPr>
      </w:pPr>
    </w:p>
    <w:p w14:paraId="54E792EF" w14:textId="77777777" w:rsidR="00423FD7" w:rsidRPr="00151C99" w:rsidRDefault="00423FD7" w:rsidP="00423FD7">
      <w:pPr>
        <w:pStyle w:val="Heading3"/>
        <w:jc w:val="both"/>
        <w:rPr>
          <w:lang w:val="es-CO"/>
        </w:rPr>
      </w:pPr>
      <w:r w:rsidRPr="00151C99">
        <w:rPr>
          <w:lang w:val="es-CO"/>
        </w:rPr>
        <w:t>Aspectos</w:t>
      </w:r>
      <w:r>
        <w:rPr>
          <w:lang w:val="es-CO"/>
        </w:rPr>
        <w:t xml:space="preserve"> </w:t>
      </w:r>
      <w:r w:rsidRPr="00151C99">
        <w:rPr>
          <w:lang w:val="es-CO"/>
        </w:rPr>
        <w:t>de</w:t>
      </w:r>
      <w:r>
        <w:rPr>
          <w:lang w:val="es-CO"/>
        </w:rPr>
        <w:t xml:space="preserve"> </w:t>
      </w:r>
      <w:r w:rsidRPr="00151C99">
        <w:rPr>
          <w:lang w:val="es-CO"/>
        </w:rPr>
        <w:t>contexto</w:t>
      </w:r>
    </w:p>
    <w:p w14:paraId="52FCB69C" w14:textId="77777777" w:rsidR="00423FD7" w:rsidRPr="00151C99" w:rsidRDefault="00423FD7" w:rsidP="00423FD7">
      <w:pPr>
        <w:jc w:val="both"/>
        <w:rPr>
          <w:b/>
          <w:lang w:val="es-CO"/>
        </w:rPr>
      </w:pPr>
      <w:r w:rsidRPr="00151C99">
        <w:rPr>
          <w:b/>
          <w:lang w:val="es-CO"/>
        </w:rPr>
        <w:t>Dotac</w:t>
      </w:r>
      <w:r>
        <w:rPr>
          <w:b/>
          <w:lang w:val="es-CO"/>
        </w:rPr>
        <w:t>ión de Personal de las áreas de la ANA</w:t>
      </w:r>
    </w:p>
    <w:p w14:paraId="43F66C11" w14:textId="77777777" w:rsidR="00423FD7" w:rsidRPr="00151C99" w:rsidRDefault="00423FD7" w:rsidP="00423FD7">
      <w:pPr>
        <w:jc w:val="both"/>
        <w:rPr>
          <w:b/>
          <w:lang w:val="es-CO"/>
        </w:rPr>
      </w:pPr>
    </w:p>
    <w:tbl>
      <w:tblPr>
        <w:tblW w:w="7812" w:type="dxa"/>
        <w:tblInd w:w="93" w:type="dxa"/>
        <w:tblLook w:val="04A0" w:firstRow="1" w:lastRow="0" w:firstColumn="1" w:lastColumn="0" w:noHBand="0" w:noVBand="1"/>
      </w:tblPr>
      <w:tblGrid>
        <w:gridCol w:w="1453"/>
        <w:gridCol w:w="2058"/>
        <w:gridCol w:w="1040"/>
        <w:gridCol w:w="727"/>
        <w:gridCol w:w="833"/>
        <w:gridCol w:w="850"/>
        <w:gridCol w:w="851"/>
      </w:tblGrid>
      <w:tr w:rsidR="00423FD7" w:rsidRPr="00151C99" w14:paraId="5303055A" w14:textId="77777777" w:rsidTr="004950D9">
        <w:trPr>
          <w:trHeight w:val="285"/>
        </w:trPr>
        <w:tc>
          <w:tcPr>
            <w:tcW w:w="1453" w:type="dxa"/>
            <w:vMerge w:val="restart"/>
            <w:tcBorders>
              <w:top w:val="single" w:sz="4" w:space="0" w:color="auto"/>
              <w:left w:val="single" w:sz="4" w:space="0" w:color="auto"/>
              <w:bottom w:val="single" w:sz="4" w:space="0" w:color="auto"/>
              <w:right w:val="single" w:sz="4" w:space="0" w:color="auto"/>
            </w:tcBorders>
            <w:shd w:val="clear" w:color="000000" w:fill="0F243E"/>
            <w:vAlign w:val="center"/>
            <w:hideMark/>
          </w:tcPr>
          <w:p w14:paraId="5F9CA982" w14:textId="77777777" w:rsidR="00423FD7" w:rsidRPr="00151C99" w:rsidRDefault="00423FD7" w:rsidP="004950D9">
            <w:pPr>
              <w:jc w:val="both"/>
              <w:rPr>
                <w:rFonts w:ascii="Cambria" w:eastAsia="Times New Roman" w:hAnsi="Cambria" w:cs="Arial"/>
                <w:b/>
                <w:bCs/>
                <w:sz w:val="16"/>
                <w:szCs w:val="16"/>
                <w:lang w:val="es-CO"/>
              </w:rPr>
            </w:pPr>
            <w:r w:rsidRPr="00151C99">
              <w:rPr>
                <w:rFonts w:ascii="Cambria" w:eastAsia="Times New Roman" w:hAnsi="Cambria" w:cs="Arial"/>
                <w:b/>
                <w:bCs/>
                <w:sz w:val="16"/>
                <w:szCs w:val="16"/>
                <w:lang w:val="es-CO"/>
              </w:rPr>
              <w:t>GERENCIA</w:t>
            </w:r>
          </w:p>
        </w:tc>
        <w:tc>
          <w:tcPr>
            <w:tcW w:w="2058" w:type="dxa"/>
            <w:vMerge w:val="restart"/>
            <w:tcBorders>
              <w:top w:val="single" w:sz="4" w:space="0" w:color="auto"/>
              <w:left w:val="single" w:sz="4" w:space="0" w:color="auto"/>
              <w:bottom w:val="single" w:sz="4" w:space="0" w:color="auto"/>
              <w:right w:val="single" w:sz="4" w:space="0" w:color="auto"/>
            </w:tcBorders>
            <w:shd w:val="clear" w:color="000000" w:fill="0F243E"/>
            <w:vAlign w:val="center"/>
            <w:hideMark/>
          </w:tcPr>
          <w:p w14:paraId="181FB832" w14:textId="77777777" w:rsidR="00423FD7" w:rsidRPr="00151C99" w:rsidRDefault="00423FD7" w:rsidP="004950D9">
            <w:pPr>
              <w:jc w:val="both"/>
              <w:rPr>
                <w:rFonts w:ascii="Cambria" w:eastAsia="Times New Roman" w:hAnsi="Cambria" w:cs="Arial"/>
                <w:b/>
                <w:bCs/>
                <w:sz w:val="16"/>
                <w:szCs w:val="16"/>
                <w:lang w:val="es-CO"/>
              </w:rPr>
            </w:pPr>
            <w:r w:rsidRPr="00151C99">
              <w:rPr>
                <w:rFonts w:ascii="Cambria" w:eastAsia="Times New Roman" w:hAnsi="Cambria" w:cs="Arial"/>
                <w:b/>
                <w:bCs/>
                <w:sz w:val="16"/>
                <w:szCs w:val="16"/>
                <w:lang w:val="es-CO"/>
              </w:rPr>
              <w:t>TIPO</w:t>
            </w:r>
            <w:r>
              <w:rPr>
                <w:rFonts w:ascii="Cambria" w:eastAsia="Times New Roman" w:hAnsi="Cambria" w:cs="Arial"/>
                <w:b/>
                <w:bCs/>
                <w:sz w:val="16"/>
                <w:szCs w:val="16"/>
                <w:lang w:val="es-CO"/>
              </w:rPr>
              <w:t xml:space="preserve"> </w:t>
            </w:r>
            <w:r w:rsidRPr="00151C99">
              <w:rPr>
                <w:rFonts w:ascii="Cambria" w:eastAsia="Times New Roman" w:hAnsi="Cambria" w:cs="Arial"/>
                <w:b/>
                <w:bCs/>
                <w:sz w:val="16"/>
                <w:szCs w:val="16"/>
                <w:lang w:val="es-CO"/>
              </w:rPr>
              <w:t>DE</w:t>
            </w:r>
            <w:r>
              <w:rPr>
                <w:rFonts w:ascii="Cambria" w:eastAsia="Times New Roman" w:hAnsi="Cambria" w:cs="Arial"/>
                <w:b/>
                <w:bCs/>
                <w:sz w:val="16"/>
                <w:szCs w:val="16"/>
                <w:lang w:val="es-CO"/>
              </w:rPr>
              <w:t xml:space="preserve"> </w:t>
            </w:r>
            <w:r w:rsidRPr="00151C99">
              <w:rPr>
                <w:rFonts w:ascii="Cambria" w:eastAsia="Times New Roman" w:hAnsi="Cambria" w:cs="Arial"/>
                <w:b/>
                <w:bCs/>
                <w:sz w:val="16"/>
                <w:szCs w:val="16"/>
                <w:lang w:val="es-CO"/>
              </w:rPr>
              <w:t>PERSONAL</w:t>
            </w:r>
          </w:p>
        </w:tc>
        <w:tc>
          <w:tcPr>
            <w:tcW w:w="1040" w:type="dxa"/>
            <w:vMerge w:val="restart"/>
            <w:tcBorders>
              <w:top w:val="single" w:sz="4" w:space="0" w:color="auto"/>
              <w:left w:val="single" w:sz="4" w:space="0" w:color="auto"/>
              <w:bottom w:val="single" w:sz="4" w:space="0" w:color="auto"/>
              <w:right w:val="single" w:sz="4" w:space="0" w:color="auto"/>
            </w:tcBorders>
            <w:shd w:val="clear" w:color="000000" w:fill="0F243E"/>
            <w:noWrap/>
            <w:vAlign w:val="center"/>
            <w:hideMark/>
          </w:tcPr>
          <w:p w14:paraId="13EA1315" w14:textId="77777777" w:rsidR="00423FD7" w:rsidRPr="00151C99" w:rsidRDefault="00423FD7" w:rsidP="004950D9">
            <w:pPr>
              <w:jc w:val="both"/>
              <w:rPr>
                <w:rFonts w:ascii="Cambria" w:eastAsia="Times New Roman" w:hAnsi="Cambria" w:cs="Arial"/>
                <w:b/>
                <w:bCs/>
                <w:sz w:val="16"/>
                <w:szCs w:val="16"/>
                <w:lang w:val="es-CO"/>
              </w:rPr>
            </w:pPr>
            <w:r w:rsidRPr="00151C99">
              <w:rPr>
                <w:rFonts w:ascii="Cambria" w:eastAsia="Times New Roman" w:hAnsi="Cambria" w:cs="Arial"/>
                <w:b/>
                <w:bCs/>
                <w:sz w:val="16"/>
                <w:szCs w:val="16"/>
                <w:lang w:val="es-CO"/>
              </w:rPr>
              <w:t>PERSONAL</w:t>
            </w:r>
          </w:p>
        </w:tc>
        <w:tc>
          <w:tcPr>
            <w:tcW w:w="1560" w:type="dxa"/>
            <w:gridSpan w:val="2"/>
            <w:vMerge w:val="restart"/>
            <w:tcBorders>
              <w:top w:val="single" w:sz="4" w:space="0" w:color="auto"/>
              <w:left w:val="single" w:sz="4" w:space="0" w:color="auto"/>
              <w:bottom w:val="single" w:sz="4" w:space="0" w:color="auto"/>
              <w:right w:val="single" w:sz="4" w:space="0" w:color="auto"/>
            </w:tcBorders>
            <w:shd w:val="clear" w:color="000000" w:fill="0F243E"/>
            <w:noWrap/>
            <w:vAlign w:val="center"/>
            <w:hideMark/>
          </w:tcPr>
          <w:p w14:paraId="15EAD9F5" w14:textId="77777777" w:rsidR="00423FD7" w:rsidRPr="00151C99" w:rsidRDefault="00423FD7" w:rsidP="004950D9">
            <w:pPr>
              <w:jc w:val="both"/>
              <w:rPr>
                <w:rFonts w:ascii="Cambria" w:eastAsia="Times New Roman" w:hAnsi="Cambria" w:cs="Arial"/>
                <w:b/>
                <w:bCs/>
                <w:sz w:val="16"/>
                <w:szCs w:val="16"/>
                <w:lang w:val="es-CO"/>
              </w:rPr>
            </w:pPr>
            <w:r w:rsidRPr="00151C99">
              <w:rPr>
                <w:rFonts w:ascii="Cambria" w:eastAsia="Times New Roman" w:hAnsi="Cambria" w:cs="Arial"/>
                <w:b/>
                <w:bCs/>
                <w:sz w:val="16"/>
                <w:szCs w:val="16"/>
                <w:lang w:val="es-CO"/>
              </w:rPr>
              <w:t>PERSONAL</w:t>
            </w:r>
            <w:r>
              <w:rPr>
                <w:rFonts w:ascii="Cambria" w:eastAsia="Times New Roman" w:hAnsi="Cambria" w:cs="Arial"/>
                <w:b/>
                <w:bCs/>
                <w:sz w:val="16"/>
                <w:szCs w:val="16"/>
                <w:lang w:val="es-CO"/>
              </w:rPr>
              <w:t xml:space="preserve"> </w:t>
            </w:r>
            <w:r w:rsidRPr="00151C99">
              <w:rPr>
                <w:rFonts w:ascii="Cambria" w:eastAsia="Times New Roman" w:hAnsi="Cambria" w:cs="Arial"/>
                <w:b/>
                <w:bCs/>
                <w:sz w:val="16"/>
                <w:szCs w:val="16"/>
                <w:lang w:val="es-CO"/>
              </w:rPr>
              <w:t>PERMANENTE</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000000" w:fill="0F243E"/>
            <w:noWrap/>
            <w:vAlign w:val="center"/>
            <w:hideMark/>
          </w:tcPr>
          <w:p w14:paraId="6DB850DC" w14:textId="77777777" w:rsidR="00423FD7" w:rsidRPr="00151C99" w:rsidRDefault="00423FD7" w:rsidP="004950D9">
            <w:pPr>
              <w:jc w:val="both"/>
              <w:rPr>
                <w:rFonts w:ascii="Cambria" w:eastAsia="Times New Roman" w:hAnsi="Cambria" w:cs="Arial"/>
                <w:b/>
                <w:bCs/>
                <w:sz w:val="16"/>
                <w:szCs w:val="16"/>
                <w:lang w:val="es-CO"/>
              </w:rPr>
            </w:pPr>
            <w:r w:rsidRPr="00151C99">
              <w:rPr>
                <w:rFonts w:ascii="Cambria" w:eastAsia="Times New Roman" w:hAnsi="Cambria" w:cs="Arial"/>
                <w:b/>
                <w:bCs/>
                <w:sz w:val="16"/>
                <w:szCs w:val="16"/>
                <w:lang w:val="es-CO"/>
              </w:rPr>
              <w:t>PERSONAL</w:t>
            </w:r>
            <w:r>
              <w:rPr>
                <w:rFonts w:ascii="Cambria" w:eastAsia="Times New Roman" w:hAnsi="Cambria" w:cs="Arial"/>
                <w:b/>
                <w:bCs/>
                <w:sz w:val="16"/>
                <w:szCs w:val="16"/>
                <w:lang w:val="es-CO"/>
              </w:rPr>
              <w:t xml:space="preserve"> </w:t>
            </w:r>
            <w:r w:rsidRPr="00151C99">
              <w:rPr>
                <w:rFonts w:ascii="Cambria" w:eastAsia="Times New Roman" w:hAnsi="Cambria" w:cs="Arial"/>
                <w:b/>
                <w:bCs/>
                <w:sz w:val="16"/>
                <w:szCs w:val="16"/>
                <w:lang w:val="es-CO"/>
              </w:rPr>
              <w:t>CONTRATADO</w:t>
            </w:r>
          </w:p>
        </w:tc>
      </w:tr>
      <w:tr w:rsidR="00423FD7" w:rsidRPr="00151C99" w14:paraId="1A9F778D" w14:textId="77777777" w:rsidTr="004950D9">
        <w:trPr>
          <w:trHeight w:val="285"/>
        </w:trPr>
        <w:tc>
          <w:tcPr>
            <w:tcW w:w="1453" w:type="dxa"/>
            <w:vMerge/>
            <w:tcBorders>
              <w:top w:val="single" w:sz="4" w:space="0" w:color="auto"/>
              <w:left w:val="single" w:sz="4" w:space="0" w:color="auto"/>
              <w:bottom w:val="single" w:sz="4" w:space="0" w:color="auto"/>
              <w:right w:val="single" w:sz="4" w:space="0" w:color="auto"/>
            </w:tcBorders>
            <w:vAlign w:val="center"/>
            <w:hideMark/>
          </w:tcPr>
          <w:p w14:paraId="35F12A15" w14:textId="77777777" w:rsidR="00423FD7" w:rsidRPr="00151C99" w:rsidRDefault="00423FD7" w:rsidP="004950D9">
            <w:pPr>
              <w:jc w:val="both"/>
              <w:rPr>
                <w:rFonts w:ascii="Cambria" w:eastAsia="Times New Roman" w:hAnsi="Cambria" w:cs="Arial"/>
                <w:b/>
                <w:bCs/>
                <w:sz w:val="16"/>
                <w:szCs w:val="16"/>
                <w:lang w:val="es-CO"/>
              </w:rPr>
            </w:pPr>
          </w:p>
        </w:tc>
        <w:tc>
          <w:tcPr>
            <w:tcW w:w="2058" w:type="dxa"/>
            <w:vMerge/>
            <w:tcBorders>
              <w:top w:val="single" w:sz="4" w:space="0" w:color="auto"/>
              <w:left w:val="single" w:sz="4" w:space="0" w:color="auto"/>
              <w:bottom w:val="single" w:sz="4" w:space="0" w:color="auto"/>
              <w:right w:val="single" w:sz="4" w:space="0" w:color="auto"/>
            </w:tcBorders>
            <w:vAlign w:val="center"/>
            <w:hideMark/>
          </w:tcPr>
          <w:p w14:paraId="7FE8400A" w14:textId="77777777" w:rsidR="00423FD7" w:rsidRPr="00151C99" w:rsidRDefault="00423FD7" w:rsidP="004950D9">
            <w:pPr>
              <w:jc w:val="both"/>
              <w:rPr>
                <w:rFonts w:ascii="Cambria" w:eastAsia="Times New Roman" w:hAnsi="Cambria" w:cs="Arial"/>
                <w:b/>
                <w:bCs/>
                <w:sz w:val="16"/>
                <w:szCs w:val="16"/>
                <w:lang w:val="es-CO"/>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14:paraId="0BEDCCBA" w14:textId="77777777" w:rsidR="00423FD7" w:rsidRPr="00151C99" w:rsidRDefault="00423FD7" w:rsidP="004950D9">
            <w:pPr>
              <w:jc w:val="both"/>
              <w:rPr>
                <w:rFonts w:ascii="Cambria" w:eastAsia="Times New Roman" w:hAnsi="Cambria" w:cs="Arial"/>
                <w:b/>
                <w:bCs/>
                <w:sz w:val="16"/>
                <w:szCs w:val="16"/>
                <w:lang w:val="es-CO"/>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3CD3B03F" w14:textId="77777777" w:rsidR="00423FD7" w:rsidRPr="00151C99" w:rsidRDefault="00423FD7" w:rsidP="004950D9">
            <w:pPr>
              <w:jc w:val="both"/>
              <w:rPr>
                <w:rFonts w:ascii="Cambria" w:eastAsia="Times New Roman" w:hAnsi="Cambria" w:cs="Arial"/>
                <w:b/>
                <w:bCs/>
                <w:sz w:val="16"/>
                <w:szCs w:val="16"/>
                <w:lang w:val="es-CO"/>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14:paraId="201D2EF7" w14:textId="77777777" w:rsidR="00423FD7" w:rsidRPr="00151C99" w:rsidRDefault="00423FD7" w:rsidP="004950D9">
            <w:pPr>
              <w:jc w:val="both"/>
              <w:rPr>
                <w:rFonts w:ascii="Cambria" w:eastAsia="Times New Roman" w:hAnsi="Cambria" w:cs="Arial"/>
                <w:b/>
                <w:bCs/>
                <w:sz w:val="16"/>
                <w:szCs w:val="16"/>
                <w:lang w:val="es-CO"/>
              </w:rPr>
            </w:pPr>
          </w:p>
        </w:tc>
      </w:tr>
      <w:tr w:rsidR="00423FD7" w:rsidRPr="00151C99" w14:paraId="7D5A4DC2" w14:textId="77777777" w:rsidTr="004950D9">
        <w:trPr>
          <w:trHeight w:val="400"/>
        </w:trPr>
        <w:tc>
          <w:tcPr>
            <w:tcW w:w="1453" w:type="dxa"/>
            <w:tcBorders>
              <w:top w:val="nil"/>
              <w:left w:val="single" w:sz="4" w:space="0" w:color="auto"/>
              <w:bottom w:val="single" w:sz="4" w:space="0" w:color="auto"/>
              <w:right w:val="single" w:sz="4" w:space="0" w:color="auto"/>
            </w:tcBorders>
            <w:shd w:val="clear" w:color="auto" w:fill="auto"/>
            <w:vAlign w:val="center"/>
            <w:hideMark/>
          </w:tcPr>
          <w:p w14:paraId="72BA0A13"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Directivo</w:t>
            </w:r>
          </w:p>
        </w:tc>
        <w:tc>
          <w:tcPr>
            <w:tcW w:w="2058" w:type="dxa"/>
            <w:tcBorders>
              <w:top w:val="nil"/>
              <w:left w:val="nil"/>
              <w:bottom w:val="single" w:sz="4" w:space="0" w:color="auto"/>
              <w:right w:val="single" w:sz="4" w:space="0" w:color="auto"/>
            </w:tcBorders>
            <w:shd w:val="clear" w:color="auto" w:fill="auto"/>
            <w:vAlign w:val="center"/>
          </w:tcPr>
          <w:p w14:paraId="66218166"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w:t>
            </w:r>
          </w:p>
        </w:tc>
        <w:tc>
          <w:tcPr>
            <w:tcW w:w="1040" w:type="dxa"/>
            <w:tcBorders>
              <w:top w:val="nil"/>
              <w:left w:val="nil"/>
              <w:bottom w:val="single" w:sz="4" w:space="0" w:color="auto"/>
              <w:right w:val="single" w:sz="4" w:space="0" w:color="auto"/>
            </w:tcBorders>
            <w:shd w:val="clear" w:color="auto" w:fill="auto"/>
            <w:noWrap/>
            <w:vAlign w:val="bottom"/>
          </w:tcPr>
          <w:p w14:paraId="2E6E01B2"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38</w:t>
            </w:r>
          </w:p>
        </w:tc>
        <w:tc>
          <w:tcPr>
            <w:tcW w:w="727" w:type="dxa"/>
            <w:tcBorders>
              <w:top w:val="nil"/>
              <w:left w:val="nil"/>
              <w:bottom w:val="single" w:sz="4" w:space="0" w:color="auto"/>
              <w:right w:val="single" w:sz="4" w:space="0" w:color="auto"/>
            </w:tcBorders>
            <w:shd w:val="clear" w:color="auto" w:fill="auto"/>
            <w:noWrap/>
            <w:vAlign w:val="bottom"/>
          </w:tcPr>
          <w:p w14:paraId="4D43C2C2"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w:t>
            </w:r>
          </w:p>
        </w:tc>
        <w:tc>
          <w:tcPr>
            <w:tcW w:w="833" w:type="dxa"/>
            <w:tcBorders>
              <w:top w:val="nil"/>
              <w:left w:val="nil"/>
              <w:bottom w:val="single" w:sz="4" w:space="0" w:color="auto"/>
              <w:right w:val="single" w:sz="4" w:space="0" w:color="auto"/>
            </w:tcBorders>
            <w:shd w:val="clear" w:color="auto" w:fill="auto"/>
            <w:noWrap/>
            <w:vAlign w:val="bottom"/>
          </w:tcPr>
          <w:p w14:paraId="3B93760D"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w:t>
            </w:r>
          </w:p>
        </w:tc>
        <w:tc>
          <w:tcPr>
            <w:tcW w:w="850" w:type="dxa"/>
            <w:tcBorders>
              <w:top w:val="nil"/>
              <w:left w:val="nil"/>
              <w:bottom w:val="single" w:sz="4" w:space="0" w:color="auto"/>
              <w:right w:val="single" w:sz="4" w:space="0" w:color="auto"/>
            </w:tcBorders>
            <w:shd w:val="clear" w:color="auto" w:fill="auto"/>
            <w:noWrap/>
            <w:vAlign w:val="bottom"/>
          </w:tcPr>
          <w:p w14:paraId="2324A7F1"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w:t>
            </w:r>
          </w:p>
        </w:tc>
        <w:tc>
          <w:tcPr>
            <w:tcW w:w="851" w:type="dxa"/>
            <w:tcBorders>
              <w:top w:val="nil"/>
              <w:left w:val="nil"/>
              <w:bottom w:val="single" w:sz="4" w:space="0" w:color="auto"/>
              <w:right w:val="single" w:sz="4" w:space="0" w:color="auto"/>
            </w:tcBorders>
            <w:shd w:val="clear" w:color="auto" w:fill="auto"/>
            <w:noWrap/>
            <w:vAlign w:val="bottom"/>
          </w:tcPr>
          <w:p w14:paraId="504B8C83"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w:t>
            </w:r>
          </w:p>
        </w:tc>
      </w:tr>
      <w:tr w:rsidR="00423FD7" w:rsidRPr="00151C99" w14:paraId="6C6FD50A" w14:textId="77777777" w:rsidTr="004950D9">
        <w:trPr>
          <w:trHeight w:val="400"/>
        </w:trPr>
        <w:tc>
          <w:tcPr>
            <w:tcW w:w="1453" w:type="dxa"/>
            <w:tcBorders>
              <w:top w:val="nil"/>
              <w:left w:val="single" w:sz="4" w:space="0" w:color="auto"/>
              <w:bottom w:val="single" w:sz="4" w:space="0" w:color="auto"/>
              <w:right w:val="single" w:sz="4" w:space="0" w:color="auto"/>
            </w:tcBorders>
            <w:shd w:val="clear" w:color="auto" w:fill="auto"/>
            <w:vAlign w:val="center"/>
            <w:hideMark/>
          </w:tcPr>
          <w:p w14:paraId="0C661952"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Técnico</w:t>
            </w:r>
          </w:p>
        </w:tc>
        <w:tc>
          <w:tcPr>
            <w:tcW w:w="2058" w:type="dxa"/>
            <w:tcBorders>
              <w:top w:val="nil"/>
              <w:left w:val="nil"/>
              <w:bottom w:val="single" w:sz="4" w:space="0" w:color="auto"/>
              <w:right w:val="single" w:sz="4" w:space="0" w:color="auto"/>
            </w:tcBorders>
            <w:shd w:val="clear" w:color="auto" w:fill="auto"/>
            <w:vAlign w:val="center"/>
          </w:tcPr>
          <w:p w14:paraId="43E60C6C"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w:t>
            </w:r>
          </w:p>
        </w:tc>
        <w:tc>
          <w:tcPr>
            <w:tcW w:w="1040" w:type="dxa"/>
            <w:tcBorders>
              <w:top w:val="nil"/>
              <w:left w:val="nil"/>
              <w:bottom w:val="single" w:sz="4" w:space="0" w:color="auto"/>
              <w:right w:val="single" w:sz="4" w:space="0" w:color="auto"/>
            </w:tcBorders>
            <w:shd w:val="clear" w:color="auto" w:fill="auto"/>
            <w:noWrap/>
            <w:vAlign w:val="bottom"/>
          </w:tcPr>
          <w:p w14:paraId="6B775676"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411</w:t>
            </w:r>
          </w:p>
        </w:tc>
        <w:tc>
          <w:tcPr>
            <w:tcW w:w="727" w:type="dxa"/>
            <w:tcBorders>
              <w:top w:val="nil"/>
              <w:left w:val="nil"/>
              <w:bottom w:val="single" w:sz="4" w:space="0" w:color="auto"/>
              <w:right w:val="single" w:sz="4" w:space="0" w:color="auto"/>
            </w:tcBorders>
            <w:shd w:val="clear" w:color="auto" w:fill="auto"/>
            <w:noWrap/>
            <w:vAlign w:val="bottom"/>
          </w:tcPr>
          <w:p w14:paraId="5C3CD4CB"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w:t>
            </w:r>
          </w:p>
        </w:tc>
        <w:tc>
          <w:tcPr>
            <w:tcW w:w="833" w:type="dxa"/>
            <w:tcBorders>
              <w:top w:val="nil"/>
              <w:left w:val="nil"/>
              <w:bottom w:val="single" w:sz="4" w:space="0" w:color="auto"/>
              <w:right w:val="single" w:sz="4" w:space="0" w:color="auto"/>
            </w:tcBorders>
            <w:shd w:val="clear" w:color="auto" w:fill="auto"/>
            <w:noWrap/>
            <w:vAlign w:val="bottom"/>
          </w:tcPr>
          <w:p w14:paraId="24BC4730"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w:t>
            </w:r>
          </w:p>
        </w:tc>
        <w:tc>
          <w:tcPr>
            <w:tcW w:w="850" w:type="dxa"/>
            <w:tcBorders>
              <w:top w:val="nil"/>
              <w:left w:val="nil"/>
              <w:bottom w:val="single" w:sz="4" w:space="0" w:color="auto"/>
              <w:right w:val="single" w:sz="4" w:space="0" w:color="auto"/>
            </w:tcBorders>
            <w:shd w:val="clear" w:color="auto" w:fill="auto"/>
            <w:noWrap/>
            <w:vAlign w:val="bottom"/>
          </w:tcPr>
          <w:p w14:paraId="6603D54D"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w:t>
            </w:r>
          </w:p>
        </w:tc>
        <w:tc>
          <w:tcPr>
            <w:tcW w:w="851" w:type="dxa"/>
            <w:tcBorders>
              <w:top w:val="nil"/>
              <w:left w:val="nil"/>
              <w:bottom w:val="single" w:sz="4" w:space="0" w:color="auto"/>
              <w:right w:val="single" w:sz="4" w:space="0" w:color="auto"/>
            </w:tcBorders>
            <w:shd w:val="clear" w:color="auto" w:fill="auto"/>
            <w:noWrap/>
            <w:vAlign w:val="bottom"/>
          </w:tcPr>
          <w:p w14:paraId="3C1AD526"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w:t>
            </w:r>
          </w:p>
        </w:tc>
      </w:tr>
      <w:tr w:rsidR="00423FD7" w:rsidRPr="00151C99" w14:paraId="513CCE08" w14:textId="77777777" w:rsidTr="004950D9">
        <w:trPr>
          <w:trHeight w:val="400"/>
        </w:trPr>
        <w:tc>
          <w:tcPr>
            <w:tcW w:w="1453" w:type="dxa"/>
            <w:tcBorders>
              <w:top w:val="nil"/>
              <w:left w:val="single" w:sz="4" w:space="0" w:color="auto"/>
              <w:bottom w:val="single" w:sz="4" w:space="0" w:color="auto"/>
              <w:right w:val="single" w:sz="4" w:space="0" w:color="auto"/>
            </w:tcBorders>
            <w:shd w:val="clear" w:color="auto" w:fill="auto"/>
            <w:vAlign w:val="center"/>
            <w:hideMark/>
          </w:tcPr>
          <w:p w14:paraId="194CD05B"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Operativo</w:t>
            </w:r>
          </w:p>
        </w:tc>
        <w:tc>
          <w:tcPr>
            <w:tcW w:w="2058" w:type="dxa"/>
            <w:tcBorders>
              <w:top w:val="nil"/>
              <w:left w:val="nil"/>
              <w:bottom w:val="single" w:sz="4" w:space="0" w:color="auto"/>
              <w:right w:val="single" w:sz="4" w:space="0" w:color="auto"/>
            </w:tcBorders>
            <w:shd w:val="clear" w:color="auto" w:fill="auto"/>
            <w:vAlign w:val="center"/>
          </w:tcPr>
          <w:p w14:paraId="32E1DFF1"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w:t>
            </w:r>
          </w:p>
        </w:tc>
        <w:tc>
          <w:tcPr>
            <w:tcW w:w="1040" w:type="dxa"/>
            <w:tcBorders>
              <w:top w:val="nil"/>
              <w:left w:val="nil"/>
              <w:bottom w:val="single" w:sz="4" w:space="0" w:color="auto"/>
              <w:right w:val="single" w:sz="4" w:space="0" w:color="auto"/>
            </w:tcBorders>
            <w:shd w:val="clear" w:color="auto" w:fill="auto"/>
            <w:noWrap/>
            <w:vAlign w:val="bottom"/>
          </w:tcPr>
          <w:p w14:paraId="1E58F2D3"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1182</w:t>
            </w:r>
          </w:p>
        </w:tc>
        <w:tc>
          <w:tcPr>
            <w:tcW w:w="727" w:type="dxa"/>
            <w:tcBorders>
              <w:top w:val="nil"/>
              <w:left w:val="nil"/>
              <w:bottom w:val="single" w:sz="4" w:space="0" w:color="auto"/>
              <w:right w:val="single" w:sz="4" w:space="0" w:color="auto"/>
            </w:tcBorders>
            <w:shd w:val="clear" w:color="auto" w:fill="auto"/>
            <w:noWrap/>
            <w:vAlign w:val="bottom"/>
          </w:tcPr>
          <w:p w14:paraId="55684D10"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w:t>
            </w:r>
          </w:p>
        </w:tc>
        <w:tc>
          <w:tcPr>
            <w:tcW w:w="833" w:type="dxa"/>
            <w:tcBorders>
              <w:top w:val="nil"/>
              <w:left w:val="nil"/>
              <w:bottom w:val="single" w:sz="4" w:space="0" w:color="auto"/>
              <w:right w:val="single" w:sz="4" w:space="0" w:color="auto"/>
            </w:tcBorders>
            <w:shd w:val="clear" w:color="auto" w:fill="auto"/>
            <w:noWrap/>
            <w:vAlign w:val="bottom"/>
          </w:tcPr>
          <w:p w14:paraId="1D61326F"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w:t>
            </w:r>
          </w:p>
        </w:tc>
        <w:tc>
          <w:tcPr>
            <w:tcW w:w="850" w:type="dxa"/>
            <w:tcBorders>
              <w:top w:val="nil"/>
              <w:left w:val="nil"/>
              <w:bottom w:val="single" w:sz="4" w:space="0" w:color="auto"/>
              <w:right w:val="single" w:sz="4" w:space="0" w:color="auto"/>
            </w:tcBorders>
            <w:shd w:val="clear" w:color="auto" w:fill="auto"/>
            <w:noWrap/>
            <w:vAlign w:val="bottom"/>
          </w:tcPr>
          <w:p w14:paraId="34D89B13"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w:t>
            </w:r>
          </w:p>
        </w:tc>
        <w:tc>
          <w:tcPr>
            <w:tcW w:w="851" w:type="dxa"/>
            <w:tcBorders>
              <w:top w:val="nil"/>
              <w:left w:val="nil"/>
              <w:bottom w:val="single" w:sz="4" w:space="0" w:color="auto"/>
              <w:right w:val="single" w:sz="4" w:space="0" w:color="auto"/>
            </w:tcBorders>
            <w:shd w:val="clear" w:color="auto" w:fill="auto"/>
            <w:noWrap/>
            <w:vAlign w:val="bottom"/>
          </w:tcPr>
          <w:p w14:paraId="74C1FE11" w14:textId="77777777" w:rsidR="00423FD7" w:rsidRPr="00151C99" w:rsidRDefault="00423FD7" w:rsidP="004950D9">
            <w:pPr>
              <w:jc w:val="both"/>
              <w:rPr>
                <w:rFonts w:ascii="Cambria" w:eastAsia="Times New Roman" w:hAnsi="Cambria" w:cs="Arial"/>
                <w:sz w:val="20"/>
                <w:szCs w:val="20"/>
                <w:lang w:val="es-CO"/>
              </w:rPr>
            </w:pPr>
            <w:r>
              <w:rPr>
                <w:rFonts w:ascii="Cambria" w:eastAsia="Times New Roman" w:hAnsi="Cambria" w:cs="Arial"/>
                <w:sz w:val="20"/>
                <w:szCs w:val="20"/>
                <w:lang w:val="es-CO"/>
              </w:rPr>
              <w:t>-</w:t>
            </w:r>
          </w:p>
        </w:tc>
      </w:tr>
      <w:tr w:rsidR="00423FD7" w:rsidRPr="00151C99" w14:paraId="02F92082" w14:textId="77777777" w:rsidTr="004950D9">
        <w:trPr>
          <w:trHeight w:val="400"/>
        </w:trPr>
        <w:tc>
          <w:tcPr>
            <w:tcW w:w="1453" w:type="dxa"/>
            <w:tcBorders>
              <w:top w:val="nil"/>
              <w:left w:val="single" w:sz="4" w:space="0" w:color="auto"/>
              <w:bottom w:val="single" w:sz="4" w:space="0" w:color="auto"/>
              <w:right w:val="single" w:sz="4" w:space="0" w:color="auto"/>
            </w:tcBorders>
            <w:shd w:val="clear" w:color="auto" w:fill="auto"/>
            <w:vAlign w:val="center"/>
            <w:hideMark/>
          </w:tcPr>
          <w:p w14:paraId="24B8EC7D" w14:textId="77777777" w:rsidR="00423FD7" w:rsidRPr="00151C99" w:rsidRDefault="00423FD7" w:rsidP="004950D9">
            <w:pPr>
              <w:jc w:val="both"/>
              <w:rPr>
                <w:rFonts w:ascii="Cambria" w:eastAsia="Times New Roman" w:hAnsi="Cambria" w:cs="Arial"/>
                <w:sz w:val="20"/>
                <w:szCs w:val="20"/>
                <w:lang w:val="es-CO"/>
              </w:rPr>
            </w:pPr>
          </w:p>
        </w:tc>
        <w:tc>
          <w:tcPr>
            <w:tcW w:w="2058" w:type="dxa"/>
            <w:tcBorders>
              <w:top w:val="nil"/>
              <w:left w:val="nil"/>
              <w:bottom w:val="single" w:sz="4" w:space="0" w:color="auto"/>
              <w:right w:val="single" w:sz="4" w:space="0" w:color="auto"/>
            </w:tcBorders>
            <w:shd w:val="clear" w:color="auto" w:fill="auto"/>
            <w:vAlign w:val="bottom"/>
            <w:hideMark/>
          </w:tcPr>
          <w:p w14:paraId="65553A3F" w14:textId="77777777" w:rsidR="00423FD7" w:rsidRPr="00151C99" w:rsidRDefault="00423FD7" w:rsidP="004950D9">
            <w:pPr>
              <w:jc w:val="both"/>
              <w:rPr>
                <w:rFonts w:ascii="Cambria" w:eastAsia="Times New Roman" w:hAnsi="Cambria" w:cs="Arial"/>
                <w:b/>
                <w:bCs/>
                <w:sz w:val="20"/>
                <w:szCs w:val="20"/>
                <w:lang w:val="es-CO"/>
              </w:rPr>
            </w:pPr>
            <w:r w:rsidRPr="00151C99">
              <w:rPr>
                <w:rFonts w:ascii="Cambria" w:eastAsia="Times New Roman" w:hAnsi="Cambria" w:cs="Arial"/>
                <w:b/>
                <w:bCs/>
                <w:sz w:val="20"/>
                <w:szCs w:val="20"/>
                <w:lang w:val="es-CO"/>
              </w:rPr>
              <w:t>Total</w:t>
            </w:r>
          </w:p>
        </w:tc>
        <w:tc>
          <w:tcPr>
            <w:tcW w:w="1040" w:type="dxa"/>
            <w:tcBorders>
              <w:top w:val="nil"/>
              <w:left w:val="nil"/>
              <w:bottom w:val="single" w:sz="4" w:space="0" w:color="auto"/>
              <w:right w:val="single" w:sz="4" w:space="0" w:color="auto"/>
            </w:tcBorders>
            <w:shd w:val="clear" w:color="auto" w:fill="auto"/>
            <w:noWrap/>
            <w:vAlign w:val="bottom"/>
            <w:hideMark/>
          </w:tcPr>
          <w:p w14:paraId="11A85DA1" w14:textId="77777777" w:rsidR="00423FD7" w:rsidRPr="00151C99" w:rsidRDefault="00423FD7" w:rsidP="004950D9">
            <w:pPr>
              <w:jc w:val="both"/>
              <w:rPr>
                <w:rFonts w:ascii="Cambria" w:eastAsia="Times New Roman" w:hAnsi="Cambria" w:cs="Arial"/>
                <w:b/>
                <w:bCs/>
                <w:sz w:val="20"/>
                <w:szCs w:val="20"/>
                <w:lang w:val="es-CO"/>
              </w:rPr>
            </w:pPr>
            <w:r>
              <w:rPr>
                <w:rFonts w:ascii="Cambria" w:eastAsia="Times New Roman" w:hAnsi="Cambria" w:cs="Arial"/>
                <w:b/>
                <w:bCs/>
                <w:sz w:val="20"/>
                <w:szCs w:val="20"/>
                <w:lang w:val="es-CO"/>
              </w:rPr>
              <w:t>1634</w:t>
            </w:r>
          </w:p>
        </w:tc>
        <w:tc>
          <w:tcPr>
            <w:tcW w:w="727" w:type="dxa"/>
            <w:tcBorders>
              <w:top w:val="nil"/>
              <w:left w:val="nil"/>
              <w:bottom w:val="single" w:sz="4" w:space="0" w:color="auto"/>
              <w:right w:val="single" w:sz="4" w:space="0" w:color="auto"/>
            </w:tcBorders>
            <w:shd w:val="clear" w:color="auto" w:fill="auto"/>
            <w:noWrap/>
            <w:vAlign w:val="bottom"/>
          </w:tcPr>
          <w:p w14:paraId="031C9BB2" w14:textId="77777777" w:rsidR="00423FD7" w:rsidRPr="00151C99" w:rsidRDefault="00423FD7" w:rsidP="004950D9">
            <w:pPr>
              <w:jc w:val="both"/>
              <w:rPr>
                <w:rFonts w:ascii="Cambria" w:eastAsia="Times New Roman" w:hAnsi="Cambria" w:cs="Arial"/>
                <w:b/>
                <w:bCs/>
                <w:sz w:val="20"/>
                <w:szCs w:val="20"/>
                <w:lang w:val="es-CO"/>
              </w:rPr>
            </w:pPr>
            <w:r>
              <w:rPr>
                <w:rFonts w:ascii="Cambria" w:eastAsia="Times New Roman" w:hAnsi="Cambria" w:cs="Arial"/>
                <w:b/>
                <w:bCs/>
                <w:sz w:val="20"/>
                <w:szCs w:val="20"/>
                <w:lang w:val="es-CO"/>
              </w:rPr>
              <w:t>1398</w:t>
            </w:r>
          </w:p>
        </w:tc>
        <w:tc>
          <w:tcPr>
            <w:tcW w:w="833" w:type="dxa"/>
            <w:tcBorders>
              <w:top w:val="nil"/>
              <w:left w:val="nil"/>
              <w:bottom w:val="single" w:sz="4" w:space="0" w:color="auto"/>
              <w:right w:val="single" w:sz="4" w:space="0" w:color="auto"/>
            </w:tcBorders>
            <w:shd w:val="clear" w:color="auto" w:fill="auto"/>
            <w:noWrap/>
            <w:vAlign w:val="bottom"/>
            <w:hideMark/>
          </w:tcPr>
          <w:p w14:paraId="7B8DA399" w14:textId="77777777" w:rsidR="00423FD7" w:rsidRPr="00151C99" w:rsidRDefault="00423FD7" w:rsidP="004950D9">
            <w:pPr>
              <w:jc w:val="both"/>
              <w:rPr>
                <w:rFonts w:ascii="Cambria" w:eastAsia="Times New Roman" w:hAnsi="Cambria" w:cs="Arial"/>
                <w:b/>
                <w:bCs/>
                <w:sz w:val="20"/>
                <w:szCs w:val="20"/>
                <w:lang w:val="es-CO"/>
              </w:rPr>
            </w:pPr>
            <w:r>
              <w:rPr>
                <w:rFonts w:ascii="Cambria" w:eastAsia="Times New Roman" w:hAnsi="Cambria" w:cs="Arial"/>
                <w:b/>
                <w:bCs/>
                <w:sz w:val="20"/>
                <w:szCs w:val="20"/>
                <w:lang w:val="es-CO"/>
              </w:rPr>
              <w:t>85.5%</w:t>
            </w:r>
          </w:p>
        </w:tc>
        <w:tc>
          <w:tcPr>
            <w:tcW w:w="850" w:type="dxa"/>
            <w:tcBorders>
              <w:top w:val="nil"/>
              <w:left w:val="nil"/>
              <w:bottom w:val="single" w:sz="4" w:space="0" w:color="auto"/>
              <w:right w:val="single" w:sz="4" w:space="0" w:color="auto"/>
            </w:tcBorders>
            <w:shd w:val="clear" w:color="auto" w:fill="auto"/>
            <w:noWrap/>
            <w:vAlign w:val="bottom"/>
            <w:hideMark/>
          </w:tcPr>
          <w:p w14:paraId="03CA1DAC" w14:textId="77777777" w:rsidR="00423FD7" w:rsidRPr="00151C99" w:rsidRDefault="00423FD7" w:rsidP="004950D9">
            <w:pPr>
              <w:jc w:val="both"/>
              <w:rPr>
                <w:rFonts w:ascii="Cambria" w:eastAsia="Times New Roman" w:hAnsi="Cambria" w:cs="Arial"/>
                <w:b/>
                <w:bCs/>
                <w:sz w:val="20"/>
                <w:szCs w:val="20"/>
                <w:lang w:val="es-CO"/>
              </w:rPr>
            </w:pPr>
            <w:r>
              <w:rPr>
                <w:rFonts w:ascii="Cambria" w:eastAsia="Times New Roman" w:hAnsi="Cambria" w:cs="Arial"/>
                <w:b/>
                <w:bCs/>
                <w:sz w:val="20"/>
                <w:szCs w:val="20"/>
                <w:lang w:val="es-CO"/>
              </w:rPr>
              <w:t>289</w:t>
            </w:r>
          </w:p>
        </w:tc>
        <w:tc>
          <w:tcPr>
            <w:tcW w:w="851" w:type="dxa"/>
            <w:tcBorders>
              <w:top w:val="nil"/>
              <w:left w:val="nil"/>
              <w:bottom w:val="single" w:sz="4" w:space="0" w:color="auto"/>
              <w:right w:val="single" w:sz="4" w:space="0" w:color="auto"/>
            </w:tcBorders>
            <w:shd w:val="clear" w:color="auto" w:fill="auto"/>
            <w:noWrap/>
            <w:vAlign w:val="bottom"/>
            <w:hideMark/>
          </w:tcPr>
          <w:p w14:paraId="7BE107E7" w14:textId="77777777" w:rsidR="00423FD7" w:rsidRPr="00151C99" w:rsidRDefault="00423FD7" w:rsidP="004950D9">
            <w:pPr>
              <w:jc w:val="both"/>
              <w:rPr>
                <w:rFonts w:ascii="Cambria" w:eastAsia="Times New Roman" w:hAnsi="Cambria" w:cs="Arial"/>
                <w:b/>
                <w:bCs/>
                <w:sz w:val="20"/>
                <w:szCs w:val="20"/>
                <w:lang w:val="es-CO"/>
              </w:rPr>
            </w:pPr>
            <w:r>
              <w:rPr>
                <w:rFonts w:ascii="Cambria" w:eastAsia="Times New Roman" w:hAnsi="Cambria" w:cs="Arial"/>
                <w:b/>
                <w:bCs/>
                <w:sz w:val="20"/>
                <w:szCs w:val="20"/>
                <w:lang w:val="es-CO"/>
              </w:rPr>
              <w:t>17.6%</w:t>
            </w:r>
          </w:p>
        </w:tc>
      </w:tr>
    </w:tbl>
    <w:p w14:paraId="2A60CACF" w14:textId="77777777" w:rsidR="00423FD7" w:rsidRDefault="00423FD7" w:rsidP="00423FD7">
      <w:pPr>
        <w:jc w:val="both"/>
        <w:rPr>
          <w:lang w:val="es-CO"/>
        </w:rPr>
      </w:pPr>
    </w:p>
    <w:p w14:paraId="5E5127CA" w14:textId="77777777" w:rsidR="00423FD7" w:rsidRPr="0032442B" w:rsidRDefault="00423FD7" w:rsidP="00423FD7">
      <w:pPr>
        <w:jc w:val="both"/>
        <w:rPr>
          <w:color w:val="FF0000"/>
          <w:sz w:val="20"/>
          <w:szCs w:val="20"/>
          <w:lang w:val="es-CO"/>
        </w:rPr>
      </w:pPr>
      <w:r w:rsidRPr="0032442B">
        <w:rPr>
          <w:color w:val="FF0000"/>
          <w:sz w:val="20"/>
          <w:szCs w:val="20"/>
          <w:lang w:val="es-CO"/>
        </w:rPr>
        <w:t>NB: Estos números están con base en la Memoria Anual de la ANA</w:t>
      </w:r>
      <w:r>
        <w:rPr>
          <w:color w:val="FF0000"/>
          <w:sz w:val="20"/>
          <w:szCs w:val="20"/>
          <w:lang w:val="es-CO"/>
        </w:rPr>
        <w:t xml:space="preserve">, sin embargo la suma </w:t>
      </w:r>
      <w:r w:rsidRPr="0032442B">
        <w:rPr>
          <w:color w:val="FF0000"/>
          <w:sz w:val="20"/>
          <w:szCs w:val="20"/>
          <w:lang w:val="es-CO"/>
        </w:rPr>
        <w:t xml:space="preserve">no cuadra. </w:t>
      </w:r>
    </w:p>
    <w:p w14:paraId="6A7050E3" w14:textId="680BC6D4" w:rsidR="00423FD7" w:rsidRDefault="00423FD7" w:rsidP="00423FD7">
      <w:pPr>
        <w:pStyle w:val="Heading2"/>
        <w:jc w:val="both"/>
        <w:rPr>
          <w:lang w:val="es-CO"/>
        </w:rPr>
      </w:pPr>
      <w:r>
        <w:rPr>
          <w:noProof/>
          <w:lang w:val="en-US" w:eastAsia="en-US"/>
        </w:rPr>
        <mc:AlternateContent>
          <mc:Choice Requires="wps">
            <w:drawing>
              <wp:anchor distT="0" distB="0" distL="114300" distR="114300" simplePos="0" relativeHeight="251692032" behindDoc="0" locked="0" layoutInCell="1" allowOverlap="1" wp14:anchorId="7B344637" wp14:editId="084206CE">
                <wp:simplePos x="0" y="0"/>
                <wp:positionH relativeFrom="margin">
                  <wp:posOffset>-297815</wp:posOffset>
                </wp:positionH>
                <wp:positionV relativeFrom="paragraph">
                  <wp:posOffset>166370</wp:posOffset>
                </wp:positionV>
                <wp:extent cx="278130" cy="254635"/>
                <wp:effectExtent l="57150" t="19050" r="0" b="69215"/>
                <wp:wrapNone/>
                <wp:docPr id="35" name="E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130" cy="254635"/>
                        </a:xfrm>
                        <a:prstGeom prst="ellipse">
                          <a:avLst/>
                        </a:prstGeom>
                        <a:solidFill>
                          <a:srgbClr val="FFC0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2" o:spid="_x0000_s1026" style="position:absolute;margin-left:-23.45pt;margin-top:13.1pt;width:21.9pt;height:20.0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" fillcolor="#ffc000" stroked="f">
                <v:shadow on="t" color="black" opacity="22937f" origin=",.5" offset="0,.63889mm"/>
                <v:path arrowok="t"/>
                <w10:wrap anchorx="margin"/>
              </v:oval>
            </w:pict>
          </mc:Fallback>
        </mc:AlternateContent>
      </w:r>
      <w:r w:rsidRPr="00151C99">
        <w:rPr>
          <w:lang w:val="es-CO"/>
        </w:rPr>
        <w:t>Condición</w:t>
      </w:r>
      <w:r>
        <w:rPr>
          <w:lang w:val="es-CO"/>
        </w:rPr>
        <w:t xml:space="preserve"> </w:t>
      </w:r>
      <w:r w:rsidRPr="00151C99">
        <w:rPr>
          <w:lang w:val="es-CO"/>
        </w:rPr>
        <w:t>2:</w:t>
      </w:r>
      <w:r>
        <w:rPr>
          <w:lang w:val="es-CO"/>
        </w:rPr>
        <w:t xml:space="preserve"> </w:t>
      </w:r>
      <w:r w:rsidRPr="00151C99">
        <w:rPr>
          <w:lang w:val="es-CO"/>
        </w:rPr>
        <w:t>Las</w:t>
      </w:r>
      <w:r>
        <w:rPr>
          <w:lang w:val="es-CO"/>
        </w:rPr>
        <w:t xml:space="preserve"> </w:t>
      </w:r>
      <w:r w:rsidRPr="00151C99">
        <w:rPr>
          <w:lang w:val="es-CO"/>
        </w:rPr>
        <w:t>políticas,</w:t>
      </w:r>
      <w:r>
        <w:rPr>
          <w:lang w:val="es-CO"/>
        </w:rPr>
        <w:t xml:space="preserve"> </w:t>
      </w:r>
      <w:r w:rsidRPr="00151C99">
        <w:rPr>
          <w:lang w:val="es-CO"/>
        </w:rPr>
        <w:t>procedimientos</w:t>
      </w:r>
      <w:r>
        <w:rPr>
          <w:lang w:val="es-CO"/>
        </w:rPr>
        <w:t xml:space="preserve"> </w:t>
      </w:r>
      <w:r w:rsidRPr="00151C99">
        <w:rPr>
          <w:lang w:val="es-CO"/>
        </w:rPr>
        <w:t>y</w:t>
      </w:r>
      <w:r>
        <w:rPr>
          <w:lang w:val="es-CO"/>
        </w:rPr>
        <w:t xml:space="preserve"> </w:t>
      </w:r>
      <w:r w:rsidRPr="00151C99">
        <w:rPr>
          <w:lang w:val="es-CO"/>
        </w:rPr>
        <w:t>prácticas</w:t>
      </w:r>
      <w:r>
        <w:rPr>
          <w:lang w:val="es-CO"/>
        </w:rPr>
        <w:t xml:space="preserve"> </w:t>
      </w:r>
      <w:r w:rsidRPr="00151C99">
        <w:rPr>
          <w:lang w:val="es-CO"/>
        </w:rPr>
        <w:t>del</w:t>
      </w:r>
      <w:r>
        <w:rPr>
          <w:lang w:val="es-CO"/>
        </w:rPr>
        <w:t xml:space="preserve"> </w:t>
      </w:r>
      <w:r w:rsidRPr="00151C99">
        <w:rPr>
          <w:lang w:val="es-CO"/>
        </w:rPr>
        <w:t>OE</w:t>
      </w:r>
      <w:r>
        <w:rPr>
          <w:lang w:val="es-CO"/>
        </w:rPr>
        <w:t xml:space="preserve"> </w:t>
      </w:r>
      <w:r w:rsidRPr="00151C99">
        <w:rPr>
          <w:lang w:val="es-CO"/>
        </w:rPr>
        <w:t>en</w:t>
      </w:r>
      <w:r>
        <w:rPr>
          <w:lang w:val="es-CO"/>
        </w:rPr>
        <w:t xml:space="preserve"> </w:t>
      </w:r>
      <w:r w:rsidRPr="00151C99">
        <w:rPr>
          <w:lang w:val="es-CO"/>
        </w:rPr>
        <w:t>el</w:t>
      </w:r>
      <w:r>
        <w:rPr>
          <w:lang w:val="es-CO"/>
        </w:rPr>
        <w:t xml:space="preserve"> </w:t>
      </w:r>
      <w:r w:rsidRPr="00151C99">
        <w:rPr>
          <w:lang w:val="es-CO"/>
        </w:rPr>
        <w:t>área</w:t>
      </w:r>
      <w:r>
        <w:rPr>
          <w:lang w:val="es-CO"/>
        </w:rPr>
        <w:t xml:space="preserve"> </w:t>
      </w:r>
      <w:r w:rsidRPr="00151C99">
        <w:rPr>
          <w:lang w:val="es-CO"/>
        </w:rPr>
        <w:t>de</w:t>
      </w:r>
      <w:r>
        <w:rPr>
          <w:lang w:val="es-CO"/>
        </w:rPr>
        <w:t xml:space="preserve"> </w:t>
      </w:r>
      <w:r w:rsidRPr="00151C99">
        <w:rPr>
          <w:lang w:val="es-CO"/>
        </w:rPr>
        <w:t>recursos</w:t>
      </w:r>
      <w:r>
        <w:rPr>
          <w:lang w:val="es-CO"/>
        </w:rPr>
        <w:t xml:space="preserve"> </w:t>
      </w:r>
      <w:r w:rsidRPr="00151C99">
        <w:rPr>
          <w:lang w:val="es-CO"/>
        </w:rPr>
        <w:t>humanos</w:t>
      </w:r>
      <w:r>
        <w:rPr>
          <w:lang w:val="es-CO"/>
        </w:rPr>
        <w:t xml:space="preserve"> </w:t>
      </w:r>
      <w:r w:rsidRPr="00151C99">
        <w:rPr>
          <w:lang w:val="es-CO"/>
        </w:rPr>
        <w:t>garantizan</w:t>
      </w:r>
      <w:r>
        <w:rPr>
          <w:lang w:val="es-CO"/>
        </w:rPr>
        <w:t xml:space="preserve"> </w:t>
      </w:r>
      <w:r w:rsidRPr="00151C99">
        <w:rPr>
          <w:lang w:val="es-CO"/>
        </w:rPr>
        <w:t>la</w:t>
      </w:r>
      <w:r>
        <w:rPr>
          <w:lang w:val="es-CO"/>
        </w:rPr>
        <w:t xml:space="preserve"> </w:t>
      </w:r>
      <w:r w:rsidRPr="00151C99">
        <w:rPr>
          <w:lang w:val="es-CO"/>
        </w:rPr>
        <w:t>provisión</w:t>
      </w:r>
      <w:r>
        <w:rPr>
          <w:lang w:val="es-CO"/>
        </w:rPr>
        <w:t xml:space="preserve"> </w:t>
      </w:r>
      <w:r w:rsidRPr="00151C99">
        <w:rPr>
          <w:lang w:val="es-CO"/>
        </w:rPr>
        <w:t>de</w:t>
      </w:r>
      <w:r>
        <w:rPr>
          <w:lang w:val="es-CO"/>
        </w:rPr>
        <w:t xml:space="preserve"> </w:t>
      </w:r>
      <w:r w:rsidRPr="00151C99">
        <w:rPr>
          <w:lang w:val="es-CO"/>
        </w:rPr>
        <w:t>capital</w:t>
      </w:r>
      <w:r>
        <w:rPr>
          <w:lang w:val="es-CO"/>
        </w:rPr>
        <w:t xml:space="preserve"> </w:t>
      </w:r>
      <w:r w:rsidRPr="00151C99">
        <w:rPr>
          <w:lang w:val="es-CO"/>
        </w:rPr>
        <w:t>humano</w:t>
      </w:r>
      <w:r>
        <w:rPr>
          <w:lang w:val="es-CO"/>
        </w:rPr>
        <w:t xml:space="preserve"> </w:t>
      </w:r>
      <w:r w:rsidRPr="00151C99">
        <w:rPr>
          <w:lang w:val="es-CO"/>
        </w:rPr>
        <w:t>adecuado</w:t>
      </w:r>
      <w:r>
        <w:rPr>
          <w:lang w:val="es-CO"/>
        </w:rPr>
        <w:t xml:space="preserve"> </w:t>
      </w:r>
      <w:r w:rsidRPr="00151C99">
        <w:rPr>
          <w:lang w:val="es-CO"/>
        </w:rPr>
        <w:t>para</w:t>
      </w:r>
      <w:r>
        <w:rPr>
          <w:lang w:val="es-CO"/>
        </w:rPr>
        <w:t xml:space="preserve"> </w:t>
      </w:r>
      <w:r w:rsidRPr="00151C99">
        <w:rPr>
          <w:lang w:val="es-CO"/>
        </w:rPr>
        <w:t>la</w:t>
      </w:r>
      <w:r>
        <w:rPr>
          <w:lang w:val="es-CO"/>
        </w:rPr>
        <w:t xml:space="preserve"> </w:t>
      </w:r>
      <w:r w:rsidRPr="00151C99">
        <w:rPr>
          <w:lang w:val="es-CO"/>
        </w:rPr>
        <w:t>ejecución</w:t>
      </w:r>
      <w:r>
        <w:rPr>
          <w:lang w:val="es-CO"/>
        </w:rPr>
        <w:t xml:space="preserve"> </w:t>
      </w:r>
      <w:r w:rsidRPr="00151C99">
        <w:rPr>
          <w:lang w:val="es-CO"/>
        </w:rPr>
        <w:t>del</w:t>
      </w:r>
      <w:r>
        <w:rPr>
          <w:lang w:val="es-CO"/>
        </w:rPr>
        <w:t xml:space="preserve"> </w:t>
      </w:r>
      <w:r w:rsidRPr="00151C99">
        <w:rPr>
          <w:lang w:val="es-CO"/>
        </w:rPr>
        <w:t>Proyecto</w:t>
      </w:r>
    </w:p>
    <w:p w14:paraId="71DC12DE" w14:textId="77777777" w:rsidR="00423FD7" w:rsidRPr="00151C99" w:rsidRDefault="00423FD7" w:rsidP="00423FD7">
      <w:pPr>
        <w:pStyle w:val="Heading3"/>
        <w:jc w:val="both"/>
        <w:rPr>
          <w:lang w:val="es-CO"/>
        </w:rPr>
      </w:pPr>
      <w:r>
        <w:rPr>
          <w:lang w:val="es-CO"/>
        </w:rPr>
        <w:t>Debilidades</w:t>
      </w:r>
    </w:p>
    <w:p w14:paraId="22CCB8E6" w14:textId="77777777" w:rsidR="00423FD7" w:rsidRPr="00F919E4" w:rsidRDefault="00423FD7" w:rsidP="00423FD7">
      <w:pPr>
        <w:jc w:val="both"/>
        <w:rPr>
          <w:b/>
          <w:lang w:val="es-CO"/>
        </w:rPr>
      </w:pPr>
      <w:r w:rsidRPr="00F919E4">
        <w:rPr>
          <w:b/>
          <w:lang w:val="es-CO"/>
        </w:rPr>
        <w:t>No se identificaron debilidades para esta condición de ejecutabilidad.</w:t>
      </w:r>
    </w:p>
    <w:p w14:paraId="22DE18C3" w14:textId="77777777" w:rsidR="00423FD7" w:rsidRDefault="00423FD7" w:rsidP="00423FD7">
      <w:pPr>
        <w:jc w:val="both"/>
        <w:rPr>
          <w:lang w:val="es-CO"/>
        </w:rPr>
      </w:pPr>
    </w:p>
    <w:p w14:paraId="3D68B613" w14:textId="77777777" w:rsidR="00423FD7" w:rsidRPr="00151C99" w:rsidRDefault="00423FD7" w:rsidP="00423FD7">
      <w:pPr>
        <w:pStyle w:val="Heading3"/>
        <w:jc w:val="both"/>
        <w:rPr>
          <w:lang w:val="es-CO"/>
        </w:rPr>
      </w:pPr>
      <w:r>
        <w:rPr>
          <w:lang w:val="es-CO"/>
        </w:rPr>
        <w:t>Áreas de oportunidad</w:t>
      </w:r>
    </w:p>
    <w:p w14:paraId="751DCA72" w14:textId="77777777" w:rsidR="00423FD7" w:rsidRDefault="00423FD7" w:rsidP="00423FD7">
      <w:pPr>
        <w:pStyle w:val="ListParagraph"/>
        <w:numPr>
          <w:ilvl w:val="0"/>
          <w:numId w:val="6"/>
        </w:numPr>
        <w:jc w:val="both"/>
        <w:rPr>
          <w:lang w:val="es-CO"/>
        </w:rPr>
      </w:pPr>
      <w:r>
        <w:rPr>
          <w:lang w:val="es-CO"/>
        </w:rPr>
        <w:t xml:space="preserve">El </w:t>
      </w:r>
      <w:r w:rsidRPr="00D40AF4">
        <w:rPr>
          <w:lang w:val="es-CO"/>
        </w:rPr>
        <w:t>Manual</w:t>
      </w:r>
      <w:r>
        <w:rPr>
          <w:lang w:val="es-CO"/>
        </w:rPr>
        <w:t xml:space="preserve"> </w:t>
      </w:r>
      <w:r w:rsidRPr="00D40AF4">
        <w:rPr>
          <w:lang w:val="es-CO"/>
        </w:rPr>
        <w:t>de</w:t>
      </w:r>
      <w:r>
        <w:rPr>
          <w:lang w:val="es-CO"/>
        </w:rPr>
        <w:t xml:space="preserve"> </w:t>
      </w:r>
      <w:r w:rsidRPr="00D40AF4">
        <w:rPr>
          <w:lang w:val="es-CO"/>
        </w:rPr>
        <w:t>Organizaciones</w:t>
      </w:r>
      <w:r>
        <w:rPr>
          <w:lang w:val="es-CO"/>
        </w:rPr>
        <w:t xml:space="preserve"> </w:t>
      </w:r>
      <w:r w:rsidRPr="00D40AF4">
        <w:rPr>
          <w:lang w:val="es-CO"/>
        </w:rPr>
        <w:t>y</w:t>
      </w:r>
      <w:r>
        <w:rPr>
          <w:lang w:val="es-CO"/>
        </w:rPr>
        <w:t xml:space="preserve"> </w:t>
      </w:r>
      <w:r w:rsidRPr="00D40AF4">
        <w:rPr>
          <w:lang w:val="es-CO"/>
        </w:rPr>
        <w:t>Funciones</w:t>
      </w:r>
      <w:r>
        <w:rPr>
          <w:lang w:val="es-CO"/>
        </w:rPr>
        <w:t xml:space="preserve"> </w:t>
      </w:r>
      <w:r w:rsidRPr="00D40AF4">
        <w:rPr>
          <w:lang w:val="es-CO"/>
        </w:rPr>
        <w:t>(Resolución</w:t>
      </w:r>
      <w:r>
        <w:rPr>
          <w:lang w:val="es-CO"/>
        </w:rPr>
        <w:t xml:space="preserve"> </w:t>
      </w:r>
      <w:r w:rsidRPr="00D40AF4">
        <w:rPr>
          <w:lang w:val="es-CO"/>
        </w:rPr>
        <w:t>130</w:t>
      </w:r>
      <w:r>
        <w:rPr>
          <w:lang w:val="es-CO"/>
        </w:rPr>
        <w:t xml:space="preserve"> </w:t>
      </w:r>
      <w:r w:rsidRPr="00D40AF4">
        <w:rPr>
          <w:lang w:val="es-CO"/>
        </w:rPr>
        <w:t>de</w:t>
      </w:r>
      <w:r>
        <w:rPr>
          <w:lang w:val="es-CO"/>
        </w:rPr>
        <w:t xml:space="preserve"> </w:t>
      </w:r>
      <w:r w:rsidRPr="00D40AF4">
        <w:rPr>
          <w:lang w:val="es-CO"/>
        </w:rPr>
        <w:t>3</w:t>
      </w:r>
      <w:r>
        <w:rPr>
          <w:lang w:val="es-CO"/>
        </w:rPr>
        <w:t xml:space="preserve"> </w:t>
      </w:r>
      <w:r w:rsidRPr="00D40AF4">
        <w:rPr>
          <w:lang w:val="es-CO"/>
        </w:rPr>
        <w:t>de</w:t>
      </w:r>
      <w:r>
        <w:rPr>
          <w:lang w:val="es-CO"/>
        </w:rPr>
        <w:t xml:space="preserve"> </w:t>
      </w:r>
      <w:r w:rsidRPr="00D40AF4">
        <w:rPr>
          <w:lang w:val="es-CO"/>
        </w:rPr>
        <w:t>mayo</w:t>
      </w:r>
      <w:r>
        <w:rPr>
          <w:lang w:val="es-CO"/>
        </w:rPr>
        <w:t xml:space="preserve"> </w:t>
      </w:r>
      <w:r w:rsidRPr="00D40AF4">
        <w:rPr>
          <w:lang w:val="es-CO"/>
        </w:rPr>
        <w:t>de</w:t>
      </w:r>
      <w:r>
        <w:rPr>
          <w:lang w:val="es-CO"/>
        </w:rPr>
        <w:t xml:space="preserve"> </w:t>
      </w:r>
      <w:r w:rsidRPr="00D40AF4">
        <w:rPr>
          <w:lang w:val="es-CO"/>
        </w:rPr>
        <w:t>2014)</w:t>
      </w:r>
      <w:r>
        <w:rPr>
          <w:lang w:val="es-CO"/>
        </w:rPr>
        <w:t xml:space="preserve"> </w:t>
      </w:r>
      <w:r w:rsidRPr="00D40AF4">
        <w:rPr>
          <w:lang w:val="es-CO"/>
        </w:rPr>
        <w:t>delimita</w:t>
      </w:r>
      <w:r>
        <w:rPr>
          <w:lang w:val="es-CO"/>
        </w:rPr>
        <w:t xml:space="preserve"> </w:t>
      </w:r>
      <w:r w:rsidRPr="00D40AF4">
        <w:rPr>
          <w:lang w:val="es-CO"/>
        </w:rPr>
        <w:t>las</w:t>
      </w:r>
      <w:r>
        <w:rPr>
          <w:lang w:val="es-CO"/>
        </w:rPr>
        <w:t xml:space="preserve"> </w:t>
      </w:r>
      <w:r w:rsidRPr="00D40AF4">
        <w:rPr>
          <w:lang w:val="es-CO"/>
        </w:rPr>
        <w:t>responsabilidades,</w:t>
      </w:r>
      <w:r>
        <w:rPr>
          <w:lang w:val="es-CO"/>
        </w:rPr>
        <w:t xml:space="preserve"> </w:t>
      </w:r>
      <w:r w:rsidRPr="00D40AF4">
        <w:rPr>
          <w:lang w:val="es-CO"/>
        </w:rPr>
        <w:t>define</w:t>
      </w:r>
      <w:r>
        <w:rPr>
          <w:lang w:val="es-CO"/>
        </w:rPr>
        <w:t xml:space="preserve"> </w:t>
      </w:r>
      <w:r w:rsidRPr="00D40AF4">
        <w:rPr>
          <w:lang w:val="es-CO"/>
        </w:rPr>
        <w:t>la</w:t>
      </w:r>
      <w:r>
        <w:rPr>
          <w:lang w:val="es-CO"/>
        </w:rPr>
        <w:t xml:space="preserve"> </w:t>
      </w:r>
      <w:r w:rsidRPr="00D40AF4">
        <w:rPr>
          <w:lang w:val="es-CO"/>
        </w:rPr>
        <w:t>estructura</w:t>
      </w:r>
      <w:r>
        <w:rPr>
          <w:lang w:val="es-CO"/>
        </w:rPr>
        <w:t xml:space="preserve"> </w:t>
      </w:r>
      <w:r w:rsidRPr="00D40AF4">
        <w:rPr>
          <w:lang w:val="es-CO"/>
        </w:rPr>
        <w:t>de</w:t>
      </w:r>
      <w:r>
        <w:rPr>
          <w:lang w:val="es-CO"/>
        </w:rPr>
        <w:t xml:space="preserve"> </w:t>
      </w:r>
      <w:r w:rsidRPr="00D40AF4">
        <w:rPr>
          <w:lang w:val="es-CO"/>
        </w:rPr>
        <w:t>recursos</w:t>
      </w:r>
      <w:r>
        <w:rPr>
          <w:lang w:val="es-CO"/>
        </w:rPr>
        <w:t xml:space="preserve"> </w:t>
      </w:r>
      <w:r w:rsidRPr="00D40AF4">
        <w:rPr>
          <w:lang w:val="es-CO"/>
        </w:rPr>
        <w:t>humanos,</w:t>
      </w:r>
      <w:r>
        <w:rPr>
          <w:lang w:val="es-CO"/>
        </w:rPr>
        <w:t xml:space="preserve"> </w:t>
      </w:r>
      <w:r w:rsidRPr="00D40AF4">
        <w:rPr>
          <w:lang w:val="es-CO"/>
        </w:rPr>
        <w:t>sus</w:t>
      </w:r>
      <w:r>
        <w:rPr>
          <w:lang w:val="es-CO"/>
        </w:rPr>
        <w:t xml:space="preserve"> </w:t>
      </w:r>
      <w:r w:rsidRPr="00D40AF4">
        <w:rPr>
          <w:lang w:val="es-CO"/>
        </w:rPr>
        <w:t>departamentos</w:t>
      </w:r>
      <w:r>
        <w:rPr>
          <w:lang w:val="es-CO"/>
        </w:rPr>
        <w:t xml:space="preserve"> </w:t>
      </w:r>
      <w:r w:rsidRPr="00D40AF4">
        <w:rPr>
          <w:lang w:val="es-CO"/>
        </w:rPr>
        <w:t>y</w:t>
      </w:r>
      <w:r>
        <w:rPr>
          <w:lang w:val="es-CO"/>
        </w:rPr>
        <w:t xml:space="preserve"> sus </w:t>
      </w:r>
      <w:r w:rsidRPr="00D40AF4">
        <w:rPr>
          <w:lang w:val="es-CO"/>
        </w:rPr>
        <w:t>funciones.</w:t>
      </w:r>
      <w:r>
        <w:rPr>
          <w:lang w:val="es-CO"/>
        </w:rPr>
        <w:t xml:space="preserve"> Sin embargo, este no describe los siguientes aspectos:</w:t>
      </w:r>
    </w:p>
    <w:p w14:paraId="12EC6590" w14:textId="77777777" w:rsidR="00423FD7" w:rsidRDefault="00423FD7" w:rsidP="00423FD7">
      <w:pPr>
        <w:pStyle w:val="ListParagraph"/>
        <w:numPr>
          <w:ilvl w:val="1"/>
          <w:numId w:val="6"/>
        </w:numPr>
        <w:jc w:val="both"/>
        <w:rPr>
          <w:lang w:val="es-CO"/>
        </w:rPr>
      </w:pPr>
      <w:r>
        <w:rPr>
          <w:lang w:val="es-CO"/>
        </w:rPr>
        <w:t xml:space="preserve">Procesos </w:t>
      </w:r>
      <w:r w:rsidRPr="00D40AF4">
        <w:rPr>
          <w:lang w:val="es-CO"/>
        </w:rPr>
        <w:t>a</w:t>
      </w:r>
      <w:r>
        <w:rPr>
          <w:lang w:val="es-CO"/>
        </w:rPr>
        <w:t xml:space="preserve"> </w:t>
      </w:r>
      <w:r w:rsidRPr="00D40AF4">
        <w:rPr>
          <w:lang w:val="es-CO"/>
        </w:rPr>
        <w:t>seguir</w:t>
      </w:r>
      <w:r>
        <w:rPr>
          <w:lang w:val="es-CO"/>
        </w:rPr>
        <w:t xml:space="preserve"> </w:t>
      </w:r>
      <w:r w:rsidRPr="00D40AF4">
        <w:rPr>
          <w:lang w:val="es-CO"/>
        </w:rPr>
        <w:t>para</w:t>
      </w:r>
      <w:r>
        <w:rPr>
          <w:lang w:val="es-CO"/>
        </w:rPr>
        <w:t xml:space="preserve"> </w:t>
      </w:r>
      <w:r w:rsidRPr="00D40AF4">
        <w:rPr>
          <w:lang w:val="es-CO"/>
        </w:rPr>
        <w:t>planificar,</w:t>
      </w:r>
      <w:r>
        <w:rPr>
          <w:lang w:val="es-CO"/>
        </w:rPr>
        <w:t xml:space="preserve"> </w:t>
      </w:r>
      <w:r w:rsidRPr="00D40AF4">
        <w:rPr>
          <w:lang w:val="es-CO"/>
        </w:rPr>
        <w:t>organizar</w:t>
      </w:r>
      <w:r>
        <w:rPr>
          <w:lang w:val="es-CO"/>
        </w:rPr>
        <w:t xml:space="preserve"> </w:t>
      </w:r>
      <w:r w:rsidRPr="00D40AF4">
        <w:rPr>
          <w:lang w:val="es-CO"/>
        </w:rPr>
        <w:t>y</w:t>
      </w:r>
      <w:r>
        <w:rPr>
          <w:lang w:val="es-CO"/>
        </w:rPr>
        <w:t xml:space="preserve"> </w:t>
      </w:r>
      <w:r w:rsidRPr="00D40AF4">
        <w:rPr>
          <w:lang w:val="es-CO"/>
        </w:rPr>
        <w:t>gestionar</w:t>
      </w:r>
      <w:r>
        <w:rPr>
          <w:lang w:val="es-CO"/>
        </w:rPr>
        <w:t xml:space="preserve"> </w:t>
      </w:r>
      <w:r w:rsidRPr="00D40AF4">
        <w:rPr>
          <w:lang w:val="es-CO"/>
        </w:rPr>
        <w:t>la</w:t>
      </w:r>
      <w:r>
        <w:rPr>
          <w:lang w:val="es-CO"/>
        </w:rPr>
        <w:t xml:space="preserve"> </w:t>
      </w:r>
      <w:r w:rsidRPr="00D40AF4">
        <w:rPr>
          <w:lang w:val="es-CO"/>
        </w:rPr>
        <w:t>Gestión</w:t>
      </w:r>
      <w:r>
        <w:rPr>
          <w:lang w:val="es-CO"/>
        </w:rPr>
        <w:t xml:space="preserve"> </w:t>
      </w:r>
      <w:r w:rsidRPr="00D40AF4">
        <w:rPr>
          <w:lang w:val="es-CO"/>
        </w:rPr>
        <w:t>de</w:t>
      </w:r>
      <w:r>
        <w:rPr>
          <w:lang w:val="es-CO"/>
        </w:rPr>
        <w:t xml:space="preserve"> </w:t>
      </w:r>
      <w:r w:rsidRPr="00D40AF4">
        <w:rPr>
          <w:lang w:val="es-CO"/>
        </w:rPr>
        <w:t>Recursos</w:t>
      </w:r>
      <w:r>
        <w:rPr>
          <w:lang w:val="es-CO"/>
        </w:rPr>
        <w:t xml:space="preserve"> </w:t>
      </w:r>
      <w:r w:rsidRPr="00D40AF4">
        <w:rPr>
          <w:lang w:val="es-CO"/>
        </w:rPr>
        <w:t>Humanos</w:t>
      </w:r>
      <w:r>
        <w:rPr>
          <w:lang w:val="es-CO"/>
        </w:rPr>
        <w:t>.</w:t>
      </w:r>
    </w:p>
    <w:p w14:paraId="1200F93E" w14:textId="77777777" w:rsidR="00423FD7" w:rsidRDefault="00423FD7" w:rsidP="00423FD7">
      <w:pPr>
        <w:pStyle w:val="ListParagraph"/>
        <w:numPr>
          <w:ilvl w:val="1"/>
          <w:numId w:val="6"/>
        </w:numPr>
        <w:jc w:val="both"/>
        <w:rPr>
          <w:lang w:val="es-CO"/>
        </w:rPr>
      </w:pPr>
      <w:r>
        <w:rPr>
          <w:lang w:val="es-CO"/>
        </w:rPr>
        <w:t>P</w:t>
      </w:r>
      <w:r w:rsidRPr="00D40AF4">
        <w:rPr>
          <w:lang w:val="es-CO"/>
        </w:rPr>
        <w:t>rocesos</w:t>
      </w:r>
      <w:r>
        <w:rPr>
          <w:lang w:val="es-CO"/>
        </w:rPr>
        <w:t xml:space="preserve"> </w:t>
      </w:r>
      <w:r w:rsidRPr="00D40AF4">
        <w:rPr>
          <w:lang w:val="es-CO"/>
        </w:rPr>
        <w:t>a</w:t>
      </w:r>
      <w:r>
        <w:rPr>
          <w:lang w:val="es-CO"/>
        </w:rPr>
        <w:t xml:space="preserve"> </w:t>
      </w:r>
      <w:r w:rsidRPr="00D40AF4">
        <w:rPr>
          <w:lang w:val="es-CO"/>
        </w:rPr>
        <w:t>seguir</w:t>
      </w:r>
      <w:r>
        <w:rPr>
          <w:lang w:val="es-CO"/>
        </w:rPr>
        <w:t xml:space="preserve"> </w:t>
      </w:r>
      <w:r w:rsidRPr="00D40AF4">
        <w:rPr>
          <w:lang w:val="es-CO"/>
        </w:rPr>
        <w:t>para</w:t>
      </w:r>
      <w:r>
        <w:rPr>
          <w:lang w:val="es-CO"/>
        </w:rPr>
        <w:t xml:space="preserve"> </w:t>
      </w:r>
      <w:r w:rsidRPr="00D40AF4">
        <w:rPr>
          <w:lang w:val="es-CO"/>
        </w:rPr>
        <w:t>la</w:t>
      </w:r>
      <w:r>
        <w:rPr>
          <w:lang w:val="es-CO"/>
        </w:rPr>
        <w:t xml:space="preserve"> </w:t>
      </w:r>
      <w:r w:rsidRPr="00D40AF4">
        <w:rPr>
          <w:lang w:val="es-CO"/>
        </w:rPr>
        <w:t>contratación</w:t>
      </w:r>
      <w:r>
        <w:rPr>
          <w:lang w:val="es-CO"/>
        </w:rPr>
        <w:t xml:space="preserve"> </w:t>
      </w:r>
      <w:r w:rsidRPr="00D40AF4">
        <w:rPr>
          <w:lang w:val="es-CO"/>
        </w:rPr>
        <w:t>o</w:t>
      </w:r>
      <w:r>
        <w:rPr>
          <w:lang w:val="es-CO"/>
        </w:rPr>
        <w:t xml:space="preserve"> </w:t>
      </w:r>
      <w:r w:rsidRPr="00D40AF4">
        <w:rPr>
          <w:lang w:val="es-CO"/>
        </w:rPr>
        <w:t>despido</w:t>
      </w:r>
      <w:r>
        <w:rPr>
          <w:lang w:val="es-CO"/>
        </w:rPr>
        <w:t xml:space="preserve"> </w:t>
      </w:r>
      <w:r w:rsidRPr="00D40AF4">
        <w:rPr>
          <w:lang w:val="es-CO"/>
        </w:rPr>
        <w:t>del</w:t>
      </w:r>
      <w:r>
        <w:rPr>
          <w:lang w:val="es-CO"/>
        </w:rPr>
        <w:t xml:space="preserve"> </w:t>
      </w:r>
      <w:r w:rsidRPr="00D40AF4">
        <w:rPr>
          <w:lang w:val="es-CO"/>
        </w:rPr>
        <w:t>personal</w:t>
      </w:r>
      <w:r>
        <w:rPr>
          <w:lang w:val="es-CO"/>
        </w:rPr>
        <w:t>.</w:t>
      </w:r>
    </w:p>
    <w:p w14:paraId="4A666E47" w14:textId="77777777" w:rsidR="00423FD7" w:rsidRPr="004B41F2" w:rsidRDefault="00423FD7" w:rsidP="00423FD7">
      <w:pPr>
        <w:pStyle w:val="ListParagraph"/>
        <w:numPr>
          <w:ilvl w:val="1"/>
          <w:numId w:val="6"/>
        </w:numPr>
        <w:jc w:val="both"/>
        <w:rPr>
          <w:lang w:val="es-CO"/>
        </w:rPr>
      </w:pPr>
      <w:r>
        <w:rPr>
          <w:lang w:val="es-CO"/>
        </w:rPr>
        <w:t>P</w:t>
      </w:r>
      <w:r w:rsidRPr="00D40AF4">
        <w:rPr>
          <w:lang w:val="es-CO"/>
        </w:rPr>
        <w:t>rocesos</w:t>
      </w:r>
      <w:r>
        <w:rPr>
          <w:lang w:val="es-CO"/>
        </w:rPr>
        <w:t xml:space="preserve"> </w:t>
      </w:r>
      <w:r w:rsidRPr="00D40AF4">
        <w:rPr>
          <w:lang w:val="es-CO"/>
        </w:rPr>
        <w:t>a</w:t>
      </w:r>
      <w:r>
        <w:rPr>
          <w:lang w:val="es-CO"/>
        </w:rPr>
        <w:t xml:space="preserve"> </w:t>
      </w:r>
      <w:r w:rsidRPr="00D40AF4">
        <w:rPr>
          <w:lang w:val="es-CO"/>
        </w:rPr>
        <w:t>seguir</w:t>
      </w:r>
      <w:r>
        <w:rPr>
          <w:lang w:val="es-CO"/>
        </w:rPr>
        <w:t xml:space="preserve"> </w:t>
      </w:r>
      <w:r w:rsidRPr="00D40AF4">
        <w:rPr>
          <w:lang w:val="es-CO"/>
        </w:rPr>
        <w:t>para</w:t>
      </w:r>
      <w:r>
        <w:rPr>
          <w:lang w:val="es-CO"/>
        </w:rPr>
        <w:t xml:space="preserve"> el desarrollo de los recursos humanos de la ANA.</w:t>
      </w:r>
    </w:p>
    <w:p w14:paraId="56A180D1" w14:textId="77777777" w:rsidR="00423FD7" w:rsidRPr="00151C99" w:rsidRDefault="00423FD7" w:rsidP="00423FD7">
      <w:pPr>
        <w:pStyle w:val="Heading3"/>
        <w:jc w:val="both"/>
        <w:rPr>
          <w:lang w:val="es-CO"/>
        </w:rPr>
      </w:pPr>
      <w:r w:rsidRPr="00151C99">
        <w:rPr>
          <w:lang w:val="es-CO"/>
        </w:rPr>
        <w:t>Aspectos</w:t>
      </w:r>
      <w:r>
        <w:rPr>
          <w:lang w:val="es-CO"/>
        </w:rPr>
        <w:t xml:space="preserve"> </w:t>
      </w:r>
      <w:r w:rsidRPr="00151C99">
        <w:rPr>
          <w:lang w:val="es-CO"/>
        </w:rPr>
        <w:t>positivos</w:t>
      </w:r>
      <w:r>
        <w:rPr>
          <w:lang w:val="es-CO"/>
        </w:rPr>
        <w:t xml:space="preserve"> </w:t>
      </w:r>
      <w:r w:rsidRPr="00151C99">
        <w:rPr>
          <w:lang w:val="es-CO"/>
        </w:rPr>
        <w:t>de</w:t>
      </w:r>
      <w:r>
        <w:rPr>
          <w:lang w:val="es-CO"/>
        </w:rPr>
        <w:t xml:space="preserve"> </w:t>
      </w:r>
      <w:r w:rsidRPr="00151C99">
        <w:rPr>
          <w:lang w:val="es-CO"/>
        </w:rPr>
        <w:t>la</w:t>
      </w:r>
      <w:r>
        <w:rPr>
          <w:lang w:val="es-CO"/>
        </w:rPr>
        <w:t xml:space="preserve"> </w:t>
      </w:r>
      <w:r w:rsidRPr="00151C99">
        <w:rPr>
          <w:lang w:val="es-CO"/>
        </w:rPr>
        <w:t>condición</w:t>
      </w:r>
      <w:r>
        <w:rPr>
          <w:lang w:val="es-CO"/>
        </w:rPr>
        <w:t xml:space="preserve"> </w:t>
      </w:r>
    </w:p>
    <w:p w14:paraId="0CD7C8C4" w14:textId="77777777" w:rsidR="00423FD7" w:rsidRDefault="00423FD7" w:rsidP="00423FD7">
      <w:pPr>
        <w:pStyle w:val="ListParagraph"/>
        <w:numPr>
          <w:ilvl w:val="0"/>
          <w:numId w:val="14"/>
        </w:numPr>
        <w:jc w:val="both"/>
        <w:rPr>
          <w:lang w:val="es-CO"/>
        </w:rPr>
      </w:pPr>
      <w:r>
        <w:rPr>
          <w:lang w:val="es-CO"/>
        </w:rPr>
        <w:t>E</w:t>
      </w:r>
      <w:r w:rsidRPr="009B3E1B">
        <w:rPr>
          <w:lang w:val="es-CO"/>
        </w:rPr>
        <w:t>l</w:t>
      </w:r>
      <w:r>
        <w:rPr>
          <w:lang w:val="es-CO"/>
        </w:rPr>
        <w:t xml:space="preserve"> </w:t>
      </w:r>
      <w:r w:rsidRPr="009B3E1B">
        <w:rPr>
          <w:lang w:val="es-CO"/>
        </w:rPr>
        <w:t>país</w:t>
      </w:r>
      <w:r>
        <w:rPr>
          <w:lang w:val="es-CO"/>
        </w:rPr>
        <w:t xml:space="preserve"> cuenta </w:t>
      </w:r>
      <w:r w:rsidRPr="009B3E1B">
        <w:rPr>
          <w:lang w:val="es-CO"/>
        </w:rPr>
        <w:t>con</w:t>
      </w:r>
      <w:r>
        <w:rPr>
          <w:lang w:val="es-CO"/>
        </w:rPr>
        <w:t xml:space="preserve"> </w:t>
      </w:r>
      <w:r w:rsidRPr="009B3E1B">
        <w:rPr>
          <w:lang w:val="es-CO"/>
        </w:rPr>
        <w:t>un</w:t>
      </w:r>
      <w:r>
        <w:rPr>
          <w:lang w:val="es-CO"/>
        </w:rPr>
        <w:t xml:space="preserve"> </w:t>
      </w:r>
      <w:r w:rsidRPr="009B3E1B">
        <w:rPr>
          <w:lang w:val="es-CO"/>
        </w:rPr>
        <w:t>diagnóstico</w:t>
      </w:r>
      <w:r>
        <w:rPr>
          <w:lang w:val="es-CO"/>
        </w:rPr>
        <w:t xml:space="preserve"> </w:t>
      </w:r>
      <w:r w:rsidRPr="009B3E1B">
        <w:rPr>
          <w:lang w:val="es-CO"/>
        </w:rPr>
        <w:t>del</w:t>
      </w:r>
      <w:r>
        <w:rPr>
          <w:lang w:val="es-CO"/>
        </w:rPr>
        <w:t xml:space="preserve"> </w:t>
      </w:r>
      <w:r w:rsidRPr="009B3E1B">
        <w:rPr>
          <w:lang w:val="es-CO"/>
        </w:rPr>
        <w:t>Sistema</w:t>
      </w:r>
      <w:r>
        <w:rPr>
          <w:lang w:val="es-CO"/>
        </w:rPr>
        <w:t xml:space="preserve"> </w:t>
      </w:r>
      <w:r w:rsidRPr="009B3E1B">
        <w:rPr>
          <w:lang w:val="es-CO"/>
        </w:rPr>
        <w:t>de</w:t>
      </w:r>
      <w:r>
        <w:rPr>
          <w:lang w:val="es-CO"/>
        </w:rPr>
        <w:t xml:space="preserve"> </w:t>
      </w:r>
      <w:r w:rsidRPr="009B3E1B">
        <w:rPr>
          <w:lang w:val="es-CO"/>
        </w:rPr>
        <w:t>Servicio</w:t>
      </w:r>
      <w:r>
        <w:rPr>
          <w:lang w:val="es-CO"/>
        </w:rPr>
        <w:t xml:space="preserve"> </w:t>
      </w:r>
      <w:r w:rsidRPr="009B3E1B">
        <w:rPr>
          <w:lang w:val="es-CO"/>
        </w:rPr>
        <w:t>Civil</w:t>
      </w:r>
      <w:r>
        <w:rPr>
          <w:lang w:val="es-CO"/>
        </w:rPr>
        <w:t xml:space="preserve"> </w:t>
      </w:r>
      <w:r w:rsidRPr="009B3E1B">
        <w:rPr>
          <w:lang w:val="es-CO"/>
        </w:rPr>
        <w:t>(SC)</w:t>
      </w:r>
      <w:r>
        <w:rPr>
          <w:lang w:val="es-CO"/>
        </w:rPr>
        <w:t xml:space="preserve"> </w:t>
      </w:r>
      <w:r w:rsidRPr="009B3E1B">
        <w:rPr>
          <w:lang w:val="es-CO"/>
        </w:rPr>
        <w:t>basado</w:t>
      </w:r>
      <w:r>
        <w:rPr>
          <w:lang w:val="es-CO"/>
        </w:rPr>
        <w:t xml:space="preserve"> </w:t>
      </w:r>
      <w:r w:rsidRPr="009B3E1B">
        <w:rPr>
          <w:lang w:val="es-CO"/>
        </w:rPr>
        <w:t>en</w:t>
      </w:r>
      <w:r>
        <w:rPr>
          <w:lang w:val="es-CO"/>
        </w:rPr>
        <w:t xml:space="preserve"> </w:t>
      </w:r>
      <w:r w:rsidRPr="009B3E1B">
        <w:rPr>
          <w:lang w:val="es-CO"/>
        </w:rPr>
        <w:t>el</w:t>
      </w:r>
      <w:r>
        <w:rPr>
          <w:lang w:val="es-CO"/>
        </w:rPr>
        <w:t xml:space="preserve"> </w:t>
      </w:r>
      <w:r w:rsidRPr="009B3E1B">
        <w:rPr>
          <w:lang w:val="es-CO"/>
        </w:rPr>
        <w:t>"Marco</w:t>
      </w:r>
      <w:r>
        <w:rPr>
          <w:lang w:val="es-CO"/>
        </w:rPr>
        <w:t xml:space="preserve"> </w:t>
      </w:r>
      <w:r w:rsidRPr="009B3E1B">
        <w:rPr>
          <w:lang w:val="es-CO"/>
        </w:rPr>
        <w:t>Analítico</w:t>
      </w:r>
      <w:r>
        <w:rPr>
          <w:lang w:val="es-CO"/>
        </w:rPr>
        <w:t xml:space="preserve"> </w:t>
      </w:r>
      <w:r w:rsidRPr="009B3E1B">
        <w:rPr>
          <w:lang w:val="es-CO"/>
        </w:rPr>
        <w:t>para</w:t>
      </w:r>
      <w:r>
        <w:rPr>
          <w:lang w:val="es-CO"/>
        </w:rPr>
        <w:t xml:space="preserve"> </w:t>
      </w:r>
      <w:r w:rsidRPr="009B3E1B">
        <w:rPr>
          <w:lang w:val="es-CO"/>
        </w:rPr>
        <w:t>el</w:t>
      </w:r>
      <w:r>
        <w:rPr>
          <w:lang w:val="es-CO"/>
        </w:rPr>
        <w:t xml:space="preserve"> </w:t>
      </w:r>
      <w:r w:rsidRPr="009B3E1B">
        <w:rPr>
          <w:lang w:val="es-CO"/>
        </w:rPr>
        <w:t>Diagnóstico</w:t>
      </w:r>
      <w:r>
        <w:rPr>
          <w:lang w:val="es-CO"/>
        </w:rPr>
        <w:t xml:space="preserve"> </w:t>
      </w:r>
      <w:r w:rsidRPr="009B3E1B">
        <w:rPr>
          <w:lang w:val="es-CO"/>
        </w:rPr>
        <w:t>Institucional</w:t>
      </w:r>
      <w:r>
        <w:rPr>
          <w:lang w:val="es-CO"/>
        </w:rPr>
        <w:t xml:space="preserve"> de Sistemas de Servicio Civil” (2004/2012).</w:t>
      </w:r>
    </w:p>
    <w:p w14:paraId="4D3DBDD3" w14:textId="77777777" w:rsidR="00423FD7" w:rsidRDefault="00423FD7" w:rsidP="00423FD7">
      <w:pPr>
        <w:pStyle w:val="ListParagraph"/>
        <w:numPr>
          <w:ilvl w:val="0"/>
          <w:numId w:val="14"/>
        </w:numPr>
        <w:jc w:val="both"/>
        <w:rPr>
          <w:lang w:val="es-CO"/>
        </w:rPr>
      </w:pPr>
      <w:r>
        <w:rPr>
          <w:lang w:val="es-CO"/>
        </w:rPr>
        <w:t>En opinión de la ANA, e</w:t>
      </w:r>
      <w:r w:rsidRPr="00513967">
        <w:rPr>
          <w:lang w:val="es-CO"/>
        </w:rPr>
        <w:t>l</w:t>
      </w:r>
      <w:r>
        <w:rPr>
          <w:lang w:val="es-CO"/>
        </w:rPr>
        <w:t xml:space="preserve"> </w:t>
      </w:r>
      <w:r w:rsidRPr="00513967">
        <w:rPr>
          <w:lang w:val="es-CO"/>
        </w:rPr>
        <w:t>personal</w:t>
      </w:r>
      <w:r>
        <w:rPr>
          <w:lang w:val="es-CO"/>
        </w:rPr>
        <w:t xml:space="preserve"> </w:t>
      </w:r>
      <w:r w:rsidRPr="00513967">
        <w:rPr>
          <w:lang w:val="es-CO"/>
        </w:rPr>
        <w:t>del</w:t>
      </w:r>
      <w:r>
        <w:rPr>
          <w:lang w:val="es-CO"/>
        </w:rPr>
        <w:t xml:space="preserve"> </w:t>
      </w:r>
      <w:r w:rsidRPr="00513967">
        <w:rPr>
          <w:lang w:val="es-CO"/>
        </w:rPr>
        <w:t>área</w:t>
      </w:r>
      <w:r>
        <w:rPr>
          <w:lang w:val="es-CO"/>
        </w:rPr>
        <w:t xml:space="preserve"> </w:t>
      </w:r>
      <w:r w:rsidRPr="00513967">
        <w:rPr>
          <w:lang w:val="es-CO"/>
        </w:rPr>
        <w:t>de</w:t>
      </w:r>
      <w:r>
        <w:rPr>
          <w:lang w:val="es-CO"/>
        </w:rPr>
        <w:t xml:space="preserve"> </w:t>
      </w:r>
      <w:r w:rsidRPr="00513967">
        <w:rPr>
          <w:lang w:val="es-CO"/>
        </w:rPr>
        <w:t>recursos</w:t>
      </w:r>
      <w:r>
        <w:rPr>
          <w:lang w:val="es-CO"/>
        </w:rPr>
        <w:t xml:space="preserve"> </w:t>
      </w:r>
      <w:r w:rsidRPr="00513967">
        <w:rPr>
          <w:lang w:val="es-CO"/>
        </w:rPr>
        <w:t>humanos</w:t>
      </w:r>
      <w:r>
        <w:rPr>
          <w:lang w:val="es-CO"/>
        </w:rPr>
        <w:t xml:space="preserve"> </w:t>
      </w:r>
      <w:r w:rsidRPr="00513967">
        <w:rPr>
          <w:lang w:val="es-CO"/>
        </w:rPr>
        <w:t>de</w:t>
      </w:r>
      <w:r>
        <w:rPr>
          <w:lang w:val="es-CO"/>
        </w:rPr>
        <w:t xml:space="preserve"> </w:t>
      </w:r>
      <w:r w:rsidRPr="00513967">
        <w:rPr>
          <w:lang w:val="es-CO"/>
        </w:rPr>
        <w:t>cada</w:t>
      </w:r>
      <w:r>
        <w:rPr>
          <w:lang w:val="es-CO"/>
        </w:rPr>
        <w:t xml:space="preserve"> </w:t>
      </w:r>
      <w:r w:rsidRPr="00513967">
        <w:rPr>
          <w:lang w:val="es-CO"/>
        </w:rPr>
        <w:t>gerencia/unidad</w:t>
      </w:r>
      <w:r>
        <w:rPr>
          <w:lang w:val="es-CO"/>
        </w:rPr>
        <w:t xml:space="preserve"> </w:t>
      </w:r>
      <w:r w:rsidRPr="00513967">
        <w:rPr>
          <w:lang w:val="es-CO"/>
        </w:rPr>
        <w:t>tienen</w:t>
      </w:r>
      <w:r>
        <w:rPr>
          <w:lang w:val="es-CO"/>
        </w:rPr>
        <w:t xml:space="preserve"> </w:t>
      </w:r>
      <w:r w:rsidRPr="00513967">
        <w:rPr>
          <w:lang w:val="es-CO"/>
        </w:rPr>
        <w:t>la</w:t>
      </w:r>
      <w:r>
        <w:rPr>
          <w:lang w:val="es-CO"/>
        </w:rPr>
        <w:t xml:space="preserve"> </w:t>
      </w:r>
      <w:r w:rsidRPr="00513967">
        <w:rPr>
          <w:lang w:val="es-CO"/>
        </w:rPr>
        <w:t>formación</w:t>
      </w:r>
      <w:r>
        <w:rPr>
          <w:lang w:val="es-CO"/>
        </w:rPr>
        <w:t xml:space="preserve"> </w:t>
      </w:r>
      <w:r w:rsidRPr="00513967">
        <w:rPr>
          <w:lang w:val="es-CO"/>
        </w:rPr>
        <w:t>para</w:t>
      </w:r>
      <w:r>
        <w:rPr>
          <w:lang w:val="es-CO"/>
        </w:rPr>
        <w:t xml:space="preserve"> </w:t>
      </w:r>
      <w:r w:rsidRPr="00513967">
        <w:rPr>
          <w:lang w:val="es-CO"/>
        </w:rPr>
        <w:t>desempeñar</w:t>
      </w:r>
      <w:r>
        <w:rPr>
          <w:lang w:val="es-CO"/>
        </w:rPr>
        <w:t xml:space="preserve"> </w:t>
      </w:r>
      <w:r w:rsidRPr="00513967">
        <w:rPr>
          <w:lang w:val="es-CO"/>
        </w:rPr>
        <w:t>sus</w:t>
      </w:r>
      <w:r>
        <w:rPr>
          <w:lang w:val="es-CO"/>
        </w:rPr>
        <w:t xml:space="preserve"> </w:t>
      </w:r>
      <w:r w:rsidRPr="00513967">
        <w:rPr>
          <w:lang w:val="es-CO"/>
        </w:rPr>
        <w:t>funciones</w:t>
      </w:r>
      <w:r>
        <w:rPr>
          <w:lang w:val="es-CO"/>
        </w:rPr>
        <w:t xml:space="preserve"> </w:t>
      </w:r>
      <w:r w:rsidRPr="00513967">
        <w:rPr>
          <w:lang w:val="es-CO"/>
        </w:rPr>
        <w:t>como</w:t>
      </w:r>
      <w:r>
        <w:rPr>
          <w:lang w:val="es-CO"/>
        </w:rPr>
        <w:t xml:space="preserve"> </w:t>
      </w:r>
      <w:r w:rsidRPr="00513967">
        <w:rPr>
          <w:lang w:val="es-CO"/>
        </w:rPr>
        <w:t>gestores</w:t>
      </w:r>
      <w:r>
        <w:rPr>
          <w:lang w:val="es-CO"/>
        </w:rPr>
        <w:t xml:space="preserve"> </w:t>
      </w:r>
      <w:r w:rsidRPr="00513967">
        <w:rPr>
          <w:lang w:val="es-CO"/>
        </w:rPr>
        <w:t>de</w:t>
      </w:r>
      <w:r>
        <w:rPr>
          <w:lang w:val="es-CO"/>
        </w:rPr>
        <w:t xml:space="preserve"> </w:t>
      </w:r>
      <w:r w:rsidRPr="00513967">
        <w:rPr>
          <w:lang w:val="es-CO"/>
        </w:rPr>
        <w:t>los</w:t>
      </w:r>
      <w:r>
        <w:rPr>
          <w:lang w:val="es-CO"/>
        </w:rPr>
        <w:t xml:space="preserve"> </w:t>
      </w:r>
      <w:r w:rsidRPr="00513967">
        <w:rPr>
          <w:lang w:val="es-CO"/>
        </w:rPr>
        <w:t>RRHH</w:t>
      </w:r>
      <w:r>
        <w:rPr>
          <w:lang w:val="es-CO"/>
        </w:rPr>
        <w:t xml:space="preserve"> </w:t>
      </w:r>
      <w:r w:rsidRPr="00513967">
        <w:rPr>
          <w:lang w:val="es-CO"/>
        </w:rPr>
        <w:t>a</w:t>
      </w:r>
      <w:r>
        <w:rPr>
          <w:lang w:val="es-CO"/>
        </w:rPr>
        <w:t xml:space="preserve"> </w:t>
      </w:r>
      <w:r w:rsidRPr="00513967">
        <w:rPr>
          <w:lang w:val="es-CO"/>
        </w:rPr>
        <w:t>su</w:t>
      </w:r>
      <w:r>
        <w:rPr>
          <w:lang w:val="es-CO"/>
        </w:rPr>
        <w:t xml:space="preserve"> </w:t>
      </w:r>
      <w:r w:rsidRPr="00513967">
        <w:rPr>
          <w:lang w:val="es-CO"/>
        </w:rPr>
        <w:t>cargo</w:t>
      </w:r>
      <w:r>
        <w:rPr>
          <w:lang w:val="es-CO"/>
        </w:rPr>
        <w:t>.</w:t>
      </w:r>
    </w:p>
    <w:p w14:paraId="54A83173" w14:textId="77777777" w:rsidR="00423FD7" w:rsidRPr="009B3E1B" w:rsidRDefault="00423FD7" w:rsidP="00423FD7">
      <w:pPr>
        <w:pStyle w:val="ListParagraph"/>
        <w:numPr>
          <w:ilvl w:val="1"/>
          <w:numId w:val="14"/>
        </w:numPr>
        <w:jc w:val="both"/>
        <w:rPr>
          <w:lang w:val="es-CO"/>
        </w:rPr>
      </w:pPr>
      <w:r w:rsidRPr="009B3E1B">
        <w:rPr>
          <w:lang w:val="es-CO"/>
        </w:rPr>
        <w:t>Hay</w:t>
      </w:r>
      <w:r>
        <w:rPr>
          <w:lang w:val="es-CO"/>
        </w:rPr>
        <w:t xml:space="preserve"> </w:t>
      </w:r>
      <w:r w:rsidRPr="009B3E1B">
        <w:rPr>
          <w:lang w:val="es-CO"/>
        </w:rPr>
        <w:t>un</w:t>
      </w:r>
      <w:r>
        <w:rPr>
          <w:lang w:val="es-CO"/>
        </w:rPr>
        <w:t xml:space="preserve"> </w:t>
      </w:r>
      <w:r w:rsidRPr="009B3E1B">
        <w:rPr>
          <w:lang w:val="es-CO"/>
        </w:rPr>
        <w:t>perfil</w:t>
      </w:r>
      <w:r>
        <w:rPr>
          <w:lang w:val="es-CO"/>
        </w:rPr>
        <w:t xml:space="preserve"> </w:t>
      </w:r>
      <w:r w:rsidRPr="009B3E1B">
        <w:rPr>
          <w:lang w:val="es-CO"/>
        </w:rPr>
        <w:t>documentado</w:t>
      </w:r>
      <w:r>
        <w:rPr>
          <w:lang w:val="es-CO"/>
        </w:rPr>
        <w:t xml:space="preserve"> </w:t>
      </w:r>
      <w:r w:rsidRPr="009B3E1B">
        <w:rPr>
          <w:lang w:val="es-CO"/>
        </w:rPr>
        <w:t>a</w:t>
      </w:r>
      <w:r>
        <w:rPr>
          <w:lang w:val="es-CO"/>
        </w:rPr>
        <w:t xml:space="preserve"> </w:t>
      </w:r>
      <w:r w:rsidRPr="009B3E1B">
        <w:rPr>
          <w:lang w:val="es-CO"/>
        </w:rPr>
        <w:t>nivel</w:t>
      </w:r>
      <w:r>
        <w:rPr>
          <w:lang w:val="es-CO"/>
        </w:rPr>
        <w:t xml:space="preserve"> </w:t>
      </w:r>
      <w:r w:rsidRPr="009B3E1B">
        <w:rPr>
          <w:lang w:val="es-CO"/>
        </w:rPr>
        <w:t>de</w:t>
      </w:r>
      <w:r>
        <w:rPr>
          <w:lang w:val="es-CO"/>
        </w:rPr>
        <w:t xml:space="preserve"> </w:t>
      </w:r>
      <w:r w:rsidRPr="009B3E1B">
        <w:rPr>
          <w:lang w:val="es-CO"/>
        </w:rPr>
        <w:t>gobierno</w:t>
      </w:r>
      <w:r>
        <w:rPr>
          <w:lang w:val="es-CO"/>
        </w:rPr>
        <w:t xml:space="preserve"> </w:t>
      </w:r>
      <w:r w:rsidRPr="009B3E1B">
        <w:rPr>
          <w:lang w:val="es-CO"/>
        </w:rPr>
        <w:t>pero</w:t>
      </w:r>
      <w:r>
        <w:rPr>
          <w:lang w:val="es-CO"/>
        </w:rPr>
        <w:t xml:space="preserve"> </w:t>
      </w:r>
      <w:r w:rsidRPr="009B3E1B">
        <w:rPr>
          <w:lang w:val="es-CO"/>
        </w:rPr>
        <w:t>en</w:t>
      </w:r>
      <w:r>
        <w:rPr>
          <w:lang w:val="es-CO"/>
        </w:rPr>
        <w:t xml:space="preserve"> </w:t>
      </w:r>
      <w:r w:rsidRPr="009B3E1B">
        <w:rPr>
          <w:lang w:val="es-CO"/>
        </w:rPr>
        <w:t>la</w:t>
      </w:r>
      <w:r>
        <w:rPr>
          <w:lang w:val="es-CO"/>
        </w:rPr>
        <w:t xml:space="preserve"> </w:t>
      </w:r>
      <w:r w:rsidRPr="009B3E1B">
        <w:rPr>
          <w:lang w:val="es-CO"/>
        </w:rPr>
        <w:t>práctica,</w:t>
      </w:r>
      <w:r>
        <w:rPr>
          <w:lang w:val="es-CO"/>
        </w:rPr>
        <w:t xml:space="preserve"> </w:t>
      </w:r>
      <w:r w:rsidRPr="009B3E1B">
        <w:rPr>
          <w:lang w:val="es-CO"/>
        </w:rPr>
        <w:t>la</w:t>
      </w:r>
      <w:r>
        <w:rPr>
          <w:lang w:val="es-CO"/>
        </w:rPr>
        <w:t xml:space="preserve"> </w:t>
      </w:r>
      <w:r w:rsidRPr="009B3E1B">
        <w:rPr>
          <w:lang w:val="es-CO"/>
        </w:rPr>
        <w:t>persona</w:t>
      </w:r>
      <w:r>
        <w:rPr>
          <w:lang w:val="es-CO"/>
        </w:rPr>
        <w:t xml:space="preserve"> </w:t>
      </w:r>
      <w:r w:rsidRPr="009B3E1B">
        <w:rPr>
          <w:lang w:val="es-CO"/>
        </w:rPr>
        <w:t>que</w:t>
      </w:r>
      <w:r>
        <w:rPr>
          <w:lang w:val="es-CO"/>
        </w:rPr>
        <w:t xml:space="preserve"> </w:t>
      </w:r>
      <w:r w:rsidRPr="009B3E1B">
        <w:rPr>
          <w:lang w:val="es-CO"/>
        </w:rPr>
        <w:t>asume</w:t>
      </w:r>
      <w:r>
        <w:rPr>
          <w:lang w:val="es-CO"/>
        </w:rPr>
        <w:t xml:space="preserve"> </w:t>
      </w:r>
      <w:r w:rsidRPr="009B3E1B">
        <w:rPr>
          <w:lang w:val="es-CO"/>
        </w:rPr>
        <w:t>una</w:t>
      </w:r>
      <w:r>
        <w:rPr>
          <w:lang w:val="es-CO"/>
        </w:rPr>
        <w:t xml:space="preserve"> </w:t>
      </w:r>
      <w:r w:rsidRPr="009B3E1B">
        <w:rPr>
          <w:lang w:val="es-CO"/>
        </w:rPr>
        <w:t>posición</w:t>
      </w:r>
      <w:r>
        <w:rPr>
          <w:lang w:val="es-CO"/>
        </w:rPr>
        <w:t xml:space="preserve"> </w:t>
      </w:r>
      <w:r w:rsidRPr="009B3E1B">
        <w:rPr>
          <w:lang w:val="es-CO"/>
        </w:rPr>
        <w:t>no</w:t>
      </w:r>
      <w:r>
        <w:rPr>
          <w:lang w:val="es-CO"/>
        </w:rPr>
        <w:t xml:space="preserve"> </w:t>
      </w:r>
      <w:r w:rsidRPr="009B3E1B">
        <w:rPr>
          <w:lang w:val="es-CO"/>
        </w:rPr>
        <w:t>necesariamente</w:t>
      </w:r>
      <w:r>
        <w:rPr>
          <w:lang w:val="es-CO"/>
        </w:rPr>
        <w:t xml:space="preserve"> </w:t>
      </w:r>
      <w:r w:rsidRPr="009B3E1B">
        <w:rPr>
          <w:lang w:val="es-CO"/>
        </w:rPr>
        <w:t>cumple</w:t>
      </w:r>
      <w:r>
        <w:rPr>
          <w:lang w:val="es-CO"/>
        </w:rPr>
        <w:t xml:space="preserve"> </w:t>
      </w:r>
      <w:r w:rsidRPr="009B3E1B">
        <w:rPr>
          <w:lang w:val="es-CO"/>
        </w:rPr>
        <w:t>con</w:t>
      </w:r>
      <w:r>
        <w:rPr>
          <w:lang w:val="es-CO"/>
        </w:rPr>
        <w:t xml:space="preserve"> </w:t>
      </w:r>
      <w:r w:rsidRPr="009B3E1B">
        <w:rPr>
          <w:lang w:val="es-CO"/>
        </w:rPr>
        <w:t>el</w:t>
      </w:r>
      <w:r>
        <w:rPr>
          <w:lang w:val="es-CO"/>
        </w:rPr>
        <w:t xml:space="preserve"> </w:t>
      </w:r>
      <w:r w:rsidRPr="009B3E1B">
        <w:rPr>
          <w:lang w:val="es-CO"/>
        </w:rPr>
        <w:t>perfil</w:t>
      </w:r>
      <w:r>
        <w:rPr>
          <w:lang w:val="es-CO"/>
        </w:rPr>
        <w:t xml:space="preserve"> </w:t>
      </w:r>
      <w:r w:rsidRPr="009B3E1B">
        <w:rPr>
          <w:lang w:val="es-CO"/>
        </w:rPr>
        <w:t>determinado.</w:t>
      </w:r>
      <w:r>
        <w:rPr>
          <w:lang w:val="es-CO"/>
        </w:rPr>
        <w:t xml:space="preserve"> </w:t>
      </w:r>
      <w:r w:rsidRPr="009B3E1B">
        <w:rPr>
          <w:lang w:val="es-CO"/>
        </w:rPr>
        <w:t>En</w:t>
      </w:r>
      <w:r>
        <w:rPr>
          <w:lang w:val="es-CO"/>
        </w:rPr>
        <w:t xml:space="preserve"> </w:t>
      </w:r>
      <w:r w:rsidRPr="009B3E1B">
        <w:rPr>
          <w:lang w:val="es-CO"/>
        </w:rPr>
        <w:t>el</w:t>
      </w:r>
      <w:r>
        <w:rPr>
          <w:lang w:val="es-CO"/>
        </w:rPr>
        <w:t xml:space="preserve"> </w:t>
      </w:r>
      <w:r w:rsidRPr="009B3E1B">
        <w:rPr>
          <w:lang w:val="es-CO"/>
        </w:rPr>
        <w:t>área</w:t>
      </w:r>
      <w:r>
        <w:rPr>
          <w:lang w:val="es-CO"/>
        </w:rPr>
        <w:t xml:space="preserve"> </w:t>
      </w:r>
      <w:r w:rsidRPr="009B3E1B">
        <w:rPr>
          <w:lang w:val="es-CO"/>
        </w:rPr>
        <w:t>de</w:t>
      </w:r>
      <w:r>
        <w:rPr>
          <w:lang w:val="es-CO"/>
        </w:rPr>
        <w:t xml:space="preserve"> </w:t>
      </w:r>
      <w:r w:rsidRPr="009B3E1B">
        <w:rPr>
          <w:lang w:val="es-CO"/>
        </w:rPr>
        <w:t>RRHH</w:t>
      </w:r>
      <w:r>
        <w:rPr>
          <w:lang w:val="es-CO"/>
        </w:rPr>
        <w:t xml:space="preserve"> de la ANA </w:t>
      </w:r>
      <w:r w:rsidRPr="009B3E1B">
        <w:rPr>
          <w:lang w:val="es-CO"/>
        </w:rPr>
        <w:t>se</w:t>
      </w:r>
      <w:r>
        <w:rPr>
          <w:lang w:val="es-CO"/>
        </w:rPr>
        <w:t xml:space="preserve"> </w:t>
      </w:r>
      <w:r w:rsidRPr="009B3E1B">
        <w:rPr>
          <w:lang w:val="es-CO"/>
        </w:rPr>
        <w:t>acaba</w:t>
      </w:r>
      <w:r>
        <w:rPr>
          <w:lang w:val="es-CO"/>
        </w:rPr>
        <w:t xml:space="preserve"> </w:t>
      </w:r>
      <w:r w:rsidRPr="009B3E1B">
        <w:rPr>
          <w:lang w:val="es-CO"/>
        </w:rPr>
        <w:t>de</w:t>
      </w:r>
      <w:r>
        <w:rPr>
          <w:lang w:val="es-CO"/>
        </w:rPr>
        <w:t xml:space="preserve"> </w:t>
      </w:r>
      <w:r w:rsidRPr="009B3E1B">
        <w:rPr>
          <w:lang w:val="es-CO"/>
        </w:rPr>
        <w:t>contratar</w:t>
      </w:r>
      <w:r>
        <w:rPr>
          <w:lang w:val="es-CO"/>
        </w:rPr>
        <w:t xml:space="preserve"> </w:t>
      </w:r>
      <w:r w:rsidRPr="009B3E1B">
        <w:rPr>
          <w:lang w:val="es-CO"/>
        </w:rPr>
        <w:t>a</w:t>
      </w:r>
      <w:r>
        <w:rPr>
          <w:lang w:val="es-CO"/>
        </w:rPr>
        <w:t xml:space="preserve"> </w:t>
      </w:r>
      <w:r w:rsidRPr="009B3E1B">
        <w:rPr>
          <w:lang w:val="es-CO"/>
        </w:rPr>
        <w:t>una</w:t>
      </w:r>
      <w:r>
        <w:rPr>
          <w:lang w:val="es-CO"/>
        </w:rPr>
        <w:t xml:space="preserve"> </w:t>
      </w:r>
      <w:r w:rsidRPr="009B3E1B">
        <w:rPr>
          <w:lang w:val="es-CO"/>
        </w:rPr>
        <w:t>directora</w:t>
      </w:r>
      <w:r>
        <w:rPr>
          <w:lang w:val="es-CO"/>
        </w:rPr>
        <w:t xml:space="preserve"> </w:t>
      </w:r>
      <w:r w:rsidRPr="009B3E1B">
        <w:rPr>
          <w:lang w:val="es-CO"/>
        </w:rPr>
        <w:t>especializada</w:t>
      </w:r>
      <w:r>
        <w:rPr>
          <w:lang w:val="es-CO"/>
        </w:rPr>
        <w:t xml:space="preserve"> </w:t>
      </w:r>
      <w:r w:rsidRPr="009B3E1B">
        <w:rPr>
          <w:lang w:val="es-CO"/>
        </w:rPr>
        <w:t>en</w:t>
      </w:r>
      <w:r>
        <w:rPr>
          <w:lang w:val="es-CO"/>
        </w:rPr>
        <w:t xml:space="preserve"> </w:t>
      </w:r>
      <w:r w:rsidRPr="009B3E1B">
        <w:rPr>
          <w:lang w:val="es-CO"/>
        </w:rPr>
        <w:t>RRHH.</w:t>
      </w:r>
      <w:r>
        <w:rPr>
          <w:lang w:val="es-CO"/>
        </w:rPr>
        <w:t xml:space="preserve"> </w:t>
      </w:r>
    </w:p>
    <w:p w14:paraId="537DF4E6" w14:textId="77777777" w:rsidR="00423FD7" w:rsidRPr="009B3E1B" w:rsidRDefault="00423FD7" w:rsidP="00423FD7">
      <w:pPr>
        <w:pStyle w:val="ListParagraph"/>
        <w:jc w:val="both"/>
        <w:rPr>
          <w:lang w:val="es-CO"/>
        </w:rPr>
      </w:pPr>
    </w:p>
    <w:p w14:paraId="2228F984" w14:textId="77777777" w:rsidR="00423FD7" w:rsidRPr="00151C99" w:rsidRDefault="00423FD7" w:rsidP="00423FD7">
      <w:pPr>
        <w:pStyle w:val="Heading3"/>
        <w:jc w:val="both"/>
        <w:rPr>
          <w:lang w:val="es-CO"/>
        </w:rPr>
      </w:pPr>
      <w:r w:rsidRPr="00151C99">
        <w:rPr>
          <w:lang w:val="es-CO"/>
        </w:rPr>
        <w:lastRenderedPageBreak/>
        <w:t>Aspectos</w:t>
      </w:r>
      <w:r>
        <w:rPr>
          <w:lang w:val="es-CO"/>
        </w:rPr>
        <w:t xml:space="preserve"> </w:t>
      </w:r>
      <w:r w:rsidRPr="00151C99">
        <w:rPr>
          <w:lang w:val="es-CO"/>
        </w:rPr>
        <w:t>de</w:t>
      </w:r>
      <w:r>
        <w:rPr>
          <w:lang w:val="es-CO"/>
        </w:rPr>
        <w:t xml:space="preserve"> </w:t>
      </w:r>
      <w:r w:rsidRPr="00151C99">
        <w:rPr>
          <w:lang w:val="es-CO"/>
        </w:rPr>
        <w:t>contexto</w:t>
      </w:r>
    </w:p>
    <w:p w14:paraId="18F90E41" w14:textId="77777777" w:rsidR="00423FD7" w:rsidRDefault="00423FD7" w:rsidP="00423FD7">
      <w:pPr>
        <w:pStyle w:val="ListParagraph"/>
        <w:numPr>
          <w:ilvl w:val="0"/>
          <w:numId w:val="6"/>
        </w:numPr>
        <w:jc w:val="both"/>
        <w:rPr>
          <w:lang w:val="es-CO"/>
        </w:rPr>
      </w:pPr>
      <w:r>
        <w:rPr>
          <w:lang w:val="es-CO"/>
        </w:rPr>
        <w:t>Índices que se encuentran por debajo de 30 en el diagnóstico del Sistema de Servicio Civil:</w:t>
      </w:r>
    </w:p>
    <w:p w14:paraId="25A48A2A" w14:textId="77777777" w:rsidR="00423FD7" w:rsidRDefault="00423FD7" w:rsidP="00423FD7">
      <w:pPr>
        <w:pStyle w:val="ListParagraph"/>
        <w:numPr>
          <w:ilvl w:val="1"/>
          <w:numId w:val="6"/>
        </w:numPr>
        <w:jc w:val="both"/>
        <w:rPr>
          <w:lang w:val="es-CO"/>
        </w:rPr>
      </w:pPr>
      <w:r>
        <w:rPr>
          <w:lang w:val="es-CO"/>
        </w:rPr>
        <w:t>(M) Mérito</w:t>
      </w:r>
    </w:p>
    <w:p w14:paraId="345529BA" w14:textId="77777777" w:rsidR="00423FD7" w:rsidRDefault="00423FD7" w:rsidP="00423FD7">
      <w:pPr>
        <w:pStyle w:val="ListParagraph"/>
        <w:numPr>
          <w:ilvl w:val="1"/>
          <w:numId w:val="6"/>
        </w:numPr>
        <w:jc w:val="both"/>
        <w:rPr>
          <w:lang w:val="es-CO"/>
        </w:rPr>
      </w:pPr>
      <w:r>
        <w:rPr>
          <w:lang w:val="es-CO"/>
        </w:rPr>
        <w:t>(CF) Capacidad Funcional</w:t>
      </w:r>
    </w:p>
    <w:p w14:paraId="422E8E73" w14:textId="77777777" w:rsidR="00423FD7" w:rsidRDefault="00423FD7" w:rsidP="00423FD7">
      <w:pPr>
        <w:pStyle w:val="ListParagraph"/>
        <w:numPr>
          <w:ilvl w:val="1"/>
          <w:numId w:val="6"/>
        </w:numPr>
        <w:jc w:val="both"/>
        <w:rPr>
          <w:lang w:val="es-CO"/>
        </w:rPr>
      </w:pPr>
      <w:r>
        <w:rPr>
          <w:lang w:val="es-CO"/>
        </w:rPr>
        <w:t>Gestión del Empleo</w:t>
      </w:r>
    </w:p>
    <w:p w14:paraId="0F1BAF5E" w14:textId="77777777" w:rsidR="00423FD7" w:rsidRDefault="00423FD7" w:rsidP="00423FD7">
      <w:pPr>
        <w:pStyle w:val="ListParagraph"/>
        <w:numPr>
          <w:ilvl w:val="1"/>
          <w:numId w:val="6"/>
        </w:numPr>
        <w:jc w:val="both"/>
        <w:rPr>
          <w:lang w:val="es-CO"/>
        </w:rPr>
      </w:pPr>
      <w:r>
        <w:rPr>
          <w:lang w:val="es-CO"/>
        </w:rPr>
        <w:t>Gestión del Rendimiento</w:t>
      </w:r>
    </w:p>
    <w:p w14:paraId="3423579B" w14:textId="77777777" w:rsidR="00423FD7" w:rsidRDefault="00423FD7" w:rsidP="00423FD7">
      <w:pPr>
        <w:pStyle w:val="ListParagraph"/>
        <w:numPr>
          <w:ilvl w:val="1"/>
          <w:numId w:val="6"/>
        </w:numPr>
        <w:jc w:val="both"/>
        <w:rPr>
          <w:lang w:val="es-CO"/>
        </w:rPr>
      </w:pPr>
      <w:r>
        <w:rPr>
          <w:lang w:val="es-CO"/>
        </w:rPr>
        <w:t>Gestión de la Compensación</w:t>
      </w:r>
    </w:p>
    <w:p w14:paraId="4AE4A076" w14:textId="77777777" w:rsidR="00423FD7" w:rsidRDefault="00423FD7" w:rsidP="00423FD7">
      <w:pPr>
        <w:pStyle w:val="ListParagraph"/>
        <w:numPr>
          <w:ilvl w:val="0"/>
          <w:numId w:val="6"/>
        </w:numPr>
        <w:jc w:val="both"/>
        <w:rPr>
          <w:lang w:val="es-CO"/>
        </w:rPr>
      </w:pPr>
      <w:r>
        <w:rPr>
          <w:lang w:val="es-CO"/>
        </w:rPr>
        <w:t>Índices que se encuentran entre 30 y 60 en el diagnóstico del Sistema de Servicio Civil:</w:t>
      </w:r>
    </w:p>
    <w:p w14:paraId="3FECAFD3" w14:textId="77777777" w:rsidR="00423FD7" w:rsidRDefault="00423FD7" w:rsidP="00423FD7">
      <w:pPr>
        <w:pStyle w:val="ListParagraph"/>
        <w:numPr>
          <w:ilvl w:val="1"/>
          <w:numId w:val="6"/>
        </w:numPr>
        <w:jc w:val="both"/>
        <w:rPr>
          <w:lang w:val="es-CO"/>
        </w:rPr>
      </w:pPr>
      <w:r w:rsidRPr="009B3E1B">
        <w:rPr>
          <w:lang w:val="es-CO"/>
        </w:rPr>
        <w:t>(E)</w:t>
      </w:r>
      <w:r>
        <w:rPr>
          <w:lang w:val="es-CO"/>
        </w:rPr>
        <w:t xml:space="preserve"> </w:t>
      </w:r>
      <w:r w:rsidRPr="009B3E1B">
        <w:rPr>
          <w:lang w:val="es-CO"/>
        </w:rPr>
        <w:t>Eficiencia</w:t>
      </w:r>
    </w:p>
    <w:p w14:paraId="76220D23" w14:textId="77777777" w:rsidR="00423FD7" w:rsidRDefault="00423FD7" w:rsidP="00423FD7">
      <w:pPr>
        <w:pStyle w:val="ListParagraph"/>
        <w:numPr>
          <w:ilvl w:val="1"/>
          <w:numId w:val="6"/>
        </w:numPr>
        <w:jc w:val="both"/>
        <w:rPr>
          <w:lang w:val="es-CO"/>
        </w:rPr>
      </w:pPr>
      <w:r w:rsidRPr="009B3E1B">
        <w:rPr>
          <w:lang w:val="es-CO"/>
        </w:rPr>
        <w:t>(CE)</w:t>
      </w:r>
      <w:r>
        <w:rPr>
          <w:lang w:val="es-CO"/>
        </w:rPr>
        <w:t xml:space="preserve"> </w:t>
      </w:r>
      <w:r w:rsidRPr="009B3E1B">
        <w:rPr>
          <w:lang w:val="es-CO"/>
        </w:rPr>
        <w:t>Consistencia</w:t>
      </w:r>
      <w:r>
        <w:rPr>
          <w:lang w:val="es-CO"/>
        </w:rPr>
        <w:t xml:space="preserve"> </w:t>
      </w:r>
      <w:r w:rsidRPr="009B3E1B">
        <w:rPr>
          <w:lang w:val="es-CO"/>
        </w:rPr>
        <w:t>Estructural</w:t>
      </w:r>
    </w:p>
    <w:p w14:paraId="135EEF9A" w14:textId="77777777" w:rsidR="00423FD7" w:rsidRDefault="00423FD7" w:rsidP="00423FD7">
      <w:pPr>
        <w:pStyle w:val="ListParagraph"/>
        <w:numPr>
          <w:ilvl w:val="1"/>
          <w:numId w:val="6"/>
        </w:numPr>
        <w:jc w:val="both"/>
        <w:rPr>
          <w:lang w:val="es-CO"/>
        </w:rPr>
      </w:pPr>
      <w:r w:rsidRPr="009B3E1B">
        <w:rPr>
          <w:lang w:val="es-CO"/>
        </w:rPr>
        <w:t>(CI)</w:t>
      </w:r>
      <w:r>
        <w:rPr>
          <w:lang w:val="es-CO"/>
        </w:rPr>
        <w:t xml:space="preserve"> </w:t>
      </w:r>
      <w:r w:rsidRPr="009B3E1B">
        <w:rPr>
          <w:lang w:val="es-CO"/>
        </w:rPr>
        <w:t>Capacidad</w:t>
      </w:r>
      <w:r>
        <w:rPr>
          <w:lang w:val="es-CO"/>
        </w:rPr>
        <w:t xml:space="preserve"> </w:t>
      </w:r>
      <w:r w:rsidRPr="009B3E1B">
        <w:rPr>
          <w:lang w:val="es-CO"/>
        </w:rPr>
        <w:t>Integradora</w:t>
      </w:r>
    </w:p>
    <w:p w14:paraId="3C1AB266" w14:textId="77777777" w:rsidR="00423FD7" w:rsidRDefault="00423FD7" w:rsidP="00423FD7">
      <w:pPr>
        <w:pStyle w:val="ListParagraph"/>
        <w:numPr>
          <w:ilvl w:val="1"/>
          <w:numId w:val="6"/>
        </w:numPr>
        <w:jc w:val="both"/>
        <w:rPr>
          <w:lang w:val="es-CO"/>
        </w:rPr>
      </w:pPr>
      <w:r w:rsidRPr="009B3E1B">
        <w:rPr>
          <w:lang w:val="es-CO"/>
        </w:rPr>
        <w:t>Planificación</w:t>
      </w:r>
    </w:p>
    <w:p w14:paraId="673AC985" w14:textId="77777777" w:rsidR="00423FD7" w:rsidRDefault="00423FD7" w:rsidP="00423FD7">
      <w:pPr>
        <w:pStyle w:val="ListParagraph"/>
        <w:numPr>
          <w:ilvl w:val="1"/>
          <w:numId w:val="6"/>
        </w:numPr>
        <w:jc w:val="both"/>
        <w:rPr>
          <w:lang w:val="es-CO"/>
        </w:rPr>
      </w:pPr>
      <w:r w:rsidRPr="009B3E1B">
        <w:rPr>
          <w:lang w:val="es-CO"/>
        </w:rPr>
        <w:t>Organización</w:t>
      </w:r>
      <w:r>
        <w:rPr>
          <w:lang w:val="es-CO"/>
        </w:rPr>
        <w:t xml:space="preserve"> </w:t>
      </w:r>
      <w:r w:rsidRPr="009B3E1B">
        <w:rPr>
          <w:lang w:val="es-CO"/>
        </w:rPr>
        <w:t>del</w:t>
      </w:r>
      <w:r>
        <w:rPr>
          <w:lang w:val="es-CO"/>
        </w:rPr>
        <w:t xml:space="preserve"> </w:t>
      </w:r>
      <w:r w:rsidRPr="009B3E1B">
        <w:rPr>
          <w:lang w:val="es-CO"/>
        </w:rPr>
        <w:t>Trabajo</w:t>
      </w:r>
    </w:p>
    <w:p w14:paraId="5551E4AF" w14:textId="77777777" w:rsidR="00423FD7" w:rsidRDefault="00423FD7" w:rsidP="00423FD7">
      <w:pPr>
        <w:pStyle w:val="ListParagraph"/>
        <w:numPr>
          <w:ilvl w:val="1"/>
          <w:numId w:val="6"/>
        </w:numPr>
        <w:jc w:val="both"/>
        <w:rPr>
          <w:lang w:val="es-CO"/>
        </w:rPr>
      </w:pPr>
      <w:r w:rsidRPr="009B3E1B">
        <w:rPr>
          <w:lang w:val="es-CO"/>
        </w:rPr>
        <w:t>Gestión</w:t>
      </w:r>
      <w:r>
        <w:rPr>
          <w:lang w:val="es-CO"/>
        </w:rPr>
        <w:t xml:space="preserve"> </w:t>
      </w:r>
      <w:r w:rsidRPr="009B3E1B">
        <w:rPr>
          <w:lang w:val="es-CO"/>
        </w:rPr>
        <w:t>del</w:t>
      </w:r>
      <w:r>
        <w:rPr>
          <w:lang w:val="es-CO"/>
        </w:rPr>
        <w:t xml:space="preserve"> </w:t>
      </w:r>
      <w:r w:rsidRPr="009B3E1B">
        <w:rPr>
          <w:lang w:val="es-CO"/>
        </w:rPr>
        <w:t>Desarrollo</w:t>
      </w:r>
    </w:p>
    <w:p w14:paraId="41BEE098" w14:textId="77777777" w:rsidR="00423FD7" w:rsidRDefault="00423FD7" w:rsidP="00423FD7">
      <w:pPr>
        <w:pStyle w:val="ListParagraph"/>
        <w:numPr>
          <w:ilvl w:val="1"/>
          <w:numId w:val="6"/>
        </w:numPr>
        <w:jc w:val="both"/>
        <w:rPr>
          <w:lang w:val="es-CO"/>
        </w:rPr>
      </w:pPr>
      <w:r w:rsidRPr="009B3E1B">
        <w:rPr>
          <w:lang w:val="es-CO"/>
        </w:rPr>
        <w:t>Gestión</w:t>
      </w:r>
      <w:r>
        <w:rPr>
          <w:lang w:val="es-CO"/>
        </w:rPr>
        <w:t xml:space="preserve"> </w:t>
      </w:r>
      <w:r w:rsidRPr="009B3E1B">
        <w:rPr>
          <w:lang w:val="es-CO"/>
        </w:rPr>
        <w:t>de</w:t>
      </w:r>
      <w:r>
        <w:rPr>
          <w:lang w:val="es-CO"/>
        </w:rPr>
        <w:t xml:space="preserve"> </w:t>
      </w:r>
      <w:r w:rsidRPr="009B3E1B">
        <w:rPr>
          <w:lang w:val="es-CO"/>
        </w:rPr>
        <w:t>las</w:t>
      </w:r>
      <w:r>
        <w:rPr>
          <w:lang w:val="es-CO"/>
        </w:rPr>
        <w:t xml:space="preserve"> </w:t>
      </w:r>
      <w:r w:rsidRPr="009B3E1B">
        <w:rPr>
          <w:lang w:val="es-CO"/>
        </w:rPr>
        <w:t>Relaciones</w:t>
      </w:r>
      <w:r>
        <w:rPr>
          <w:lang w:val="es-CO"/>
        </w:rPr>
        <w:t xml:space="preserve"> </w:t>
      </w:r>
      <w:r w:rsidRPr="009B3E1B">
        <w:rPr>
          <w:lang w:val="es-CO"/>
        </w:rPr>
        <w:t>Humanas</w:t>
      </w:r>
      <w:r>
        <w:rPr>
          <w:lang w:val="es-CO"/>
        </w:rPr>
        <w:t xml:space="preserve"> </w:t>
      </w:r>
      <w:r w:rsidRPr="009B3E1B">
        <w:rPr>
          <w:lang w:val="es-CO"/>
        </w:rPr>
        <w:t>y</w:t>
      </w:r>
      <w:r>
        <w:rPr>
          <w:lang w:val="es-CO"/>
        </w:rPr>
        <w:t xml:space="preserve"> </w:t>
      </w:r>
      <w:r w:rsidRPr="009B3E1B">
        <w:rPr>
          <w:lang w:val="es-CO"/>
        </w:rPr>
        <w:t>Sociales</w:t>
      </w:r>
    </w:p>
    <w:p w14:paraId="52BB0AF3" w14:textId="77777777" w:rsidR="00423FD7" w:rsidRPr="009B3E1B" w:rsidRDefault="00423FD7" w:rsidP="00423FD7">
      <w:pPr>
        <w:pStyle w:val="ListParagraph"/>
        <w:numPr>
          <w:ilvl w:val="1"/>
          <w:numId w:val="6"/>
        </w:numPr>
        <w:jc w:val="both"/>
        <w:rPr>
          <w:lang w:val="es-CO"/>
        </w:rPr>
      </w:pPr>
      <w:r w:rsidRPr="009B3E1B">
        <w:rPr>
          <w:lang w:val="es-CO"/>
        </w:rPr>
        <w:t>Organización</w:t>
      </w:r>
      <w:r>
        <w:rPr>
          <w:lang w:val="es-CO"/>
        </w:rPr>
        <w:t xml:space="preserve"> </w:t>
      </w:r>
      <w:r w:rsidRPr="009B3E1B">
        <w:rPr>
          <w:lang w:val="es-CO"/>
        </w:rPr>
        <w:t>de</w:t>
      </w:r>
      <w:r>
        <w:rPr>
          <w:lang w:val="es-CO"/>
        </w:rPr>
        <w:t xml:space="preserve"> </w:t>
      </w:r>
      <w:r w:rsidRPr="009B3E1B">
        <w:rPr>
          <w:lang w:val="es-CO"/>
        </w:rPr>
        <w:t>la</w:t>
      </w:r>
      <w:r>
        <w:rPr>
          <w:lang w:val="es-CO"/>
        </w:rPr>
        <w:t xml:space="preserve"> </w:t>
      </w:r>
      <w:r w:rsidRPr="009B3E1B">
        <w:rPr>
          <w:lang w:val="es-CO"/>
        </w:rPr>
        <w:t>Función</w:t>
      </w:r>
      <w:r>
        <w:rPr>
          <w:lang w:val="es-CO"/>
        </w:rPr>
        <w:t xml:space="preserve"> </w:t>
      </w:r>
      <w:r w:rsidRPr="009B3E1B">
        <w:rPr>
          <w:lang w:val="es-CO"/>
        </w:rPr>
        <w:t>de</w:t>
      </w:r>
      <w:r>
        <w:rPr>
          <w:lang w:val="es-CO"/>
        </w:rPr>
        <w:t xml:space="preserve"> </w:t>
      </w:r>
      <w:r w:rsidRPr="009B3E1B">
        <w:rPr>
          <w:lang w:val="es-CO"/>
        </w:rPr>
        <w:t>Recursos</w:t>
      </w:r>
      <w:r>
        <w:rPr>
          <w:lang w:val="es-CO"/>
        </w:rPr>
        <w:t xml:space="preserve"> </w:t>
      </w:r>
      <w:r w:rsidRPr="009B3E1B">
        <w:rPr>
          <w:lang w:val="es-CO"/>
        </w:rPr>
        <w:t>Humanos</w:t>
      </w:r>
    </w:p>
    <w:p w14:paraId="6C9FDD0C" w14:textId="77777777" w:rsidR="00423FD7" w:rsidRDefault="00423FD7" w:rsidP="00423FD7">
      <w:pPr>
        <w:pStyle w:val="ListParagraph"/>
        <w:numPr>
          <w:ilvl w:val="0"/>
          <w:numId w:val="6"/>
        </w:numPr>
        <w:jc w:val="both"/>
        <w:rPr>
          <w:lang w:val="es-CO"/>
        </w:rPr>
      </w:pPr>
      <w:r w:rsidRPr="009B3E1B">
        <w:rPr>
          <w:lang w:val="es-CO"/>
        </w:rPr>
        <w:t>Existe</w:t>
      </w:r>
      <w:r>
        <w:rPr>
          <w:lang w:val="es-CO"/>
        </w:rPr>
        <w:t xml:space="preserve"> </w:t>
      </w:r>
      <w:r w:rsidRPr="009B3E1B">
        <w:rPr>
          <w:lang w:val="es-CO"/>
        </w:rPr>
        <w:t>una</w:t>
      </w:r>
      <w:r>
        <w:rPr>
          <w:lang w:val="es-CO"/>
        </w:rPr>
        <w:t xml:space="preserve"> </w:t>
      </w:r>
      <w:r w:rsidRPr="009B3E1B">
        <w:rPr>
          <w:lang w:val="es-CO"/>
        </w:rPr>
        <w:t>gerencia/unidad</w:t>
      </w:r>
      <w:r>
        <w:rPr>
          <w:lang w:val="es-CO"/>
        </w:rPr>
        <w:t xml:space="preserve"> </w:t>
      </w:r>
      <w:r w:rsidRPr="009B3E1B">
        <w:rPr>
          <w:lang w:val="es-CO"/>
        </w:rPr>
        <w:t>que</w:t>
      </w:r>
      <w:r>
        <w:rPr>
          <w:lang w:val="es-CO"/>
        </w:rPr>
        <w:t xml:space="preserve"> </w:t>
      </w:r>
      <w:r w:rsidRPr="009B3E1B">
        <w:rPr>
          <w:lang w:val="es-CO"/>
        </w:rPr>
        <w:t>gestiona</w:t>
      </w:r>
      <w:r>
        <w:rPr>
          <w:lang w:val="es-CO"/>
        </w:rPr>
        <w:t xml:space="preserve"> </w:t>
      </w:r>
      <w:r w:rsidRPr="009B3E1B">
        <w:rPr>
          <w:lang w:val="es-CO"/>
        </w:rPr>
        <w:t>de</w:t>
      </w:r>
      <w:r>
        <w:rPr>
          <w:lang w:val="es-CO"/>
        </w:rPr>
        <w:t xml:space="preserve"> </w:t>
      </w:r>
      <w:r w:rsidRPr="009B3E1B">
        <w:rPr>
          <w:lang w:val="es-CO"/>
        </w:rPr>
        <w:t>forma</w:t>
      </w:r>
      <w:r>
        <w:rPr>
          <w:lang w:val="es-CO"/>
        </w:rPr>
        <w:t xml:space="preserve"> </w:t>
      </w:r>
      <w:r w:rsidRPr="009B3E1B">
        <w:rPr>
          <w:lang w:val="es-CO"/>
        </w:rPr>
        <w:t>centralizada</w:t>
      </w:r>
      <w:r>
        <w:rPr>
          <w:lang w:val="es-CO"/>
        </w:rPr>
        <w:t xml:space="preserve"> </w:t>
      </w:r>
      <w:r w:rsidRPr="009B3E1B">
        <w:rPr>
          <w:lang w:val="es-CO"/>
        </w:rPr>
        <w:t>la</w:t>
      </w:r>
      <w:r>
        <w:rPr>
          <w:lang w:val="es-CO"/>
        </w:rPr>
        <w:t xml:space="preserve"> </w:t>
      </w:r>
      <w:r w:rsidRPr="009B3E1B">
        <w:rPr>
          <w:lang w:val="es-CO"/>
        </w:rPr>
        <w:t>planificación,</w:t>
      </w:r>
      <w:r>
        <w:rPr>
          <w:lang w:val="es-CO"/>
        </w:rPr>
        <w:t xml:space="preserve"> </w:t>
      </w:r>
      <w:r w:rsidRPr="009B3E1B">
        <w:rPr>
          <w:lang w:val="es-CO"/>
        </w:rPr>
        <w:t>organización,</w:t>
      </w:r>
      <w:r>
        <w:rPr>
          <w:lang w:val="es-CO"/>
        </w:rPr>
        <w:t xml:space="preserve"> </w:t>
      </w:r>
      <w:r w:rsidRPr="009B3E1B">
        <w:rPr>
          <w:lang w:val="es-CO"/>
        </w:rPr>
        <w:t>contratación,</w:t>
      </w:r>
      <w:r>
        <w:rPr>
          <w:lang w:val="es-CO"/>
        </w:rPr>
        <w:t xml:space="preserve"> </w:t>
      </w:r>
      <w:r w:rsidRPr="009B3E1B">
        <w:rPr>
          <w:lang w:val="es-CO"/>
        </w:rPr>
        <w:t>rendimiento,</w:t>
      </w:r>
      <w:r>
        <w:rPr>
          <w:lang w:val="es-CO"/>
        </w:rPr>
        <w:t xml:space="preserve"> </w:t>
      </w:r>
      <w:r w:rsidRPr="009B3E1B">
        <w:rPr>
          <w:lang w:val="es-CO"/>
        </w:rPr>
        <w:t>compensación</w:t>
      </w:r>
      <w:r>
        <w:rPr>
          <w:lang w:val="es-CO"/>
        </w:rPr>
        <w:t xml:space="preserve"> </w:t>
      </w:r>
      <w:r w:rsidRPr="009B3E1B">
        <w:rPr>
          <w:lang w:val="es-CO"/>
        </w:rPr>
        <w:t>y</w:t>
      </w:r>
      <w:r>
        <w:rPr>
          <w:lang w:val="es-CO"/>
        </w:rPr>
        <w:t xml:space="preserve"> </w:t>
      </w:r>
      <w:r w:rsidRPr="009B3E1B">
        <w:rPr>
          <w:lang w:val="es-CO"/>
        </w:rPr>
        <w:t>desarrollo</w:t>
      </w:r>
      <w:r>
        <w:rPr>
          <w:lang w:val="es-CO"/>
        </w:rPr>
        <w:t xml:space="preserve"> </w:t>
      </w:r>
      <w:r w:rsidRPr="009B3E1B">
        <w:rPr>
          <w:lang w:val="es-CO"/>
        </w:rPr>
        <w:t>de</w:t>
      </w:r>
      <w:r>
        <w:rPr>
          <w:lang w:val="es-CO"/>
        </w:rPr>
        <w:t xml:space="preserve"> </w:t>
      </w:r>
      <w:r w:rsidRPr="009B3E1B">
        <w:rPr>
          <w:lang w:val="es-CO"/>
        </w:rPr>
        <w:t>los</w:t>
      </w:r>
      <w:r>
        <w:rPr>
          <w:lang w:val="es-CO"/>
        </w:rPr>
        <w:t xml:space="preserve"> </w:t>
      </w:r>
      <w:r w:rsidRPr="009B3E1B">
        <w:rPr>
          <w:lang w:val="es-CO"/>
        </w:rPr>
        <w:t>recursos</w:t>
      </w:r>
      <w:r>
        <w:rPr>
          <w:lang w:val="es-CO"/>
        </w:rPr>
        <w:t xml:space="preserve"> </w:t>
      </w:r>
      <w:r w:rsidRPr="009B3E1B">
        <w:rPr>
          <w:lang w:val="es-CO"/>
        </w:rPr>
        <w:t>humanos</w:t>
      </w:r>
      <w:r>
        <w:rPr>
          <w:lang w:val="es-CO"/>
        </w:rPr>
        <w:t xml:space="preserve"> de la ANA.</w:t>
      </w:r>
    </w:p>
    <w:p w14:paraId="4BF00E38" w14:textId="77777777" w:rsidR="00423FD7" w:rsidRDefault="00423FD7" w:rsidP="00423FD7">
      <w:pPr>
        <w:pStyle w:val="ListParagraph"/>
        <w:numPr>
          <w:ilvl w:val="1"/>
          <w:numId w:val="6"/>
        </w:numPr>
        <w:jc w:val="both"/>
        <w:rPr>
          <w:lang w:val="es-CO"/>
        </w:rPr>
      </w:pPr>
      <w:r w:rsidRPr="009B3E1B">
        <w:rPr>
          <w:lang w:val="es-CO"/>
        </w:rPr>
        <w:t>La</w:t>
      </w:r>
      <w:r>
        <w:rPr>
          <w:lang w:val="es-CO"/>
        </w:rPr>
        <w:t xml:space="preserve"> </w:t>
      </w:r>
      <w:r w:rsidRPr="009B3E1B">
        <w:rPr>
          <w:lang w:val="es-CO"/>
        </w:rPr>
        <w:t>Unidad</w:t>
      </w:r>
      <w:r>
        <w:rPr>
          <w:lang w:val="es-CO"/>
        </w:rPr>
        <w:t xml:space="preserve"> </w:t>
      </w:r>
      <w:r w:rsidRPr="009B3E1B">
        <w:rPr>
          <w:lang w:val="es-CO"/>
        </w:rPr>
        <w:t>es</w:t>
      </w:r>
      <w:r>
        <w:rPr>
          <w:lang w:val="es-CO"/>
        </w:rPr>
        <w:t xml:space="preserve"> </w:t>
      </w:r>
      <w:r w:rsidRPr="009B3E1B">
        <w:rPr>
          <w:lang w:val="es-CO"/>
        </w:rPr>
        <w:t>la</w:t>
      </w:r>
      <w:r>
        <w:rPr>
          <w:lang w:val="es-CO"/>
        </w:rPr>
        <w:t xml:space="preserve"> </w:t>
      </w:r>
      <w:r w:rsidRPr="009B3E1B">
        <w:rPr>
          <w:lang w:val="es-CO"/>
        </w:rPr>
        <w:t>Oficina</w:t>
      </w:r>
      <w:r>
        <w:rPr>
          <w:lang w:val="es-CO"/>
        </w:rPr>
        <w:t xml:space="preserve"> </w:t>
      </w:r>
      <w:r w:rsidRPr="009B3E1B">
        <w:rPr>
          <w:lang w:val="es-CO"/>
        </w:rPr>
        <w:t>Institucional</w:t>
      </w:r>
      <w:r>
        <w:rPr>
          <w:lang w:val="es-CO"/>
        </w:rPr>
        <w:t xml:space="preserve"> </w:t>
      </w:r>
      <w:r w:rsidRPr="009B3E1B">
        <w:rPr>
          <w:lang w:val="es-CO"/>
        </w:rPr>
        <w:t>de</w:t>
      </w:r>
      <w:r>
        <w:rPr>
          <w:lang w:val="es-CO"/>
        </w:rPr>
        <w:t xml:space="preserve"> </w:t>
      </w:r>
      <w:r w:rsidRPr="009B3E1B">
        <w:rPr>
          <w:lang w:val="es-CO"/>
        </w:rPr>
        <w:t>Recursos</w:t>
      </w:r>
      <w:r>
        <w:rPr>
          <w:lang w:val="es-CO"/>
        </w:rPr>
        <w:t xml:space="preserve"> </w:t>
      </w:r>
      <w:r w:rsidRPr="009B3E1B">
        <w:rPr>
          <w:lang w:val="es-CO"/>
        </w:rPr>
        <w:t>Humanos</w:t>
      </w:r>
      <w:r>
        <w:rPr>
          <w:lang w:val="es-CO"/>
        </w:rPr>
        <w:t xml:space="preserve"> </w:t>
      </w:r>
      <w:r w:rsidRPr="009B3E1B">
        <w:rPr>
          <w:lang w:val="es-CO"/>
        </w:rPr>
        <w:t>y</w:t>
      </w:r>
      <w:r>
        <w:rPr>
          <w:lang w:val="es-CO"/>
        </w:rPr>
        <w:t xml:space="preserve"> </w:t>
      </w:r>
      <w:r w:rsidRPr="009B3E1B">
        <w:rPr>
          <w:lang w:val="es-CO"/>
        </w:rPr>
        <w:t>depende</w:t>
      </w:r>
      <w:r>
        <w:rPr>
          <w:lang w:val="es-CO"/>
        </w:rPr>
        <w:t xml:space="preserve"> </w:t>
      </w:r>
      <w:r w:rsidRPr="009B3E1B">
        <w:rPr>
          <w:lang w:val="es-CO"/>
        </w:rPr>
        <w:t>directamente</w:t>
      </w:r>
      <w:r>
        <w:rPr>
          <w:lang w:val="es-CO"/>
        </w:rPr>
        <w:t xml:space="preserve"> </w:t>
      </w:r>
      <w:r w:rsidRPr="009B3E1B">
        <w:rPr>
          <w:lang w:val="es-CO"/>
        </w:rPr>
        <w:t>del</w:t>
      </w:r>
      <w:r>
        <w:rPr>
          <w:lang w:val="es-CO"/>
        </w:rPr>
        <w:t xml:space="preserve"> </w:t>
      </w:r>
      <w:r w:rsidRPr="009B3E1B">
        <w:rPr>
          <w:lang w:val="es-CO"/>
        </w:rPr>
        <w:t>Director</w:t>
      </w:r>
      <w:r>
        <w:rPr>
          <w:lang w:val="es-CO"/>
        </w:rPr>
        <w:t xml:space="preserve"> </w:t>
      </w:r>
      <w:r w:rsidRPr="009B3E1B">
        <w:rPr>
          <w:lang w:val="es-CO"/>
        </w:rPr>
        <w:t>General</w:t>
      </w:r>
      <w:r>
        <w:rPr>
          <w:lang w:val="es-CO"/>
        </w:rPr>
        <w:t>.</w:t>
      </w:r>
    </w:p>
    <w:p w14:paraId="535E53BB" w14:textId="77777777" w:rsidR="00423FD7" w:rsidRDefault="00423FD7" w:rsidP="00423FD7">
      <w:pPr>
        <w:jc w:val="both"/>
        <w:rPr>
          <w:b/>
          <w:lang w:val="es-CO"/>
        </w:rPr>
      </w:pPr>
    </w:p>
    <w:p w14:paraId="64BF2185" w14:textId="26983A1C" w:rsidR="00423FD7" w:rsidRPr="00151C99" w:rsidRDefault="00423FD7" w:rsidP="00423FD7">
      <w:pPr>
        <w:pStyle w:val="Heading2"/>
        <w:jc w:val="both"/>
        <w:rPr>
          <w:lang w:val="es-CO"/>
        </w:rPr>
      </w:pPr>
      <w:r>
        <w:rPr>
          <w:noProof/>
          <w:lang w:val="en-US" w:eastAsia="en-US"/>
        </w:rPr>
        <mc:AlternateContent>
          <mc:Choice Requires="wps">
            <w:drawing>
              <wp:anchor distT="0" distB="0" distL="114300" distR="114300" simplePos="0" relativeHeight="251693056" behindDoc="0" locked="0" layoutInCell="1" allowOverlap="1" wp14:anchorId="5F7370AA" wp14:editId="0CC2C1FA">
                <wp:simplePos x="0" y="0"/>
                <wp:positionH relativeFrom="margin">
                  <wp:posOffset>-304800</wp:posOffset>
                </wp:positionH>
                <wp:positionV relativeFrom="paragraph">
                  <wp:posOffset>177165</wp:posOffset>
                </wp:positionV>
                <wp:extent cx="278130" cy="254635"/>
                <wp:effectExtent l="57150" t="19050" r="0" b="69215"/>
                <wp:wrapNone/>
                <wp:docPr id="34" name="E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130" cy="254635"/>
                        </a:xfrm>
                        <a:prstGeom prst="ellipse">
                          <a:avLst/>
                        </a:prstGeom>
                        <a:solidFill>
                          <a:srgbClr val="FFC0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2" o:spid="_x0000_s1026" style="position:absolute;margin-left:-24pt;margin-top:13.95pt;width:21.9pt;height:20.0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" fillcolor="#ffc000" stroked="f">
                <v:shadow on="t" color="black" opacity="22937f" origin=",.5" offset="0,.63889mm"/>
                <v:path arrowok="t"/>
                <w10:wrap anchorx="margin"/>
              </v:oval>
            </w:pict>
          </mc:Fallback>
        </mc:AlternateContent>
      </w:r>
      <w:r w:rsidRPr="00151C99">
        <w:rPr>
          <w:lang w:val="es-CO"/>
        </w:rPr>
        <w:t>Condición</w:t>
      </w:r>
      <w:r>
        <w:rPr>
          <w:lang w:val="es-CO"/>
        </w:rPr>
        <w:t xml:space="preserve"> </w:t>
      </w:r>
      <w:r w:rsidRPr="00151C99">
        <w:rPr>
          <w:lang w:val="es-CO"/>
        </w:rPr>
        <w:t>3:</w:t>
      </w:r>
      <w:r>
        <w:rPr>
          <w:lang w:val="es-CO"/>
        </w:rPr>
        <w:t xml:space="preserve"> </w:t>
      </w:r>
      <w:r w:rsidRPr="00151C99">
        <w:rPr>
          <w:lang w:val="es-CO"/>
        </w:rPr>
        <w:t>El</w:t>
      </w:r>
      <w:r>
        <w:rPr>
          <w:lang w:val="es-CO"/>
        </w:rPr>
        <w:t xml:space="preserve"> </w:t>
      </w:r>
      <w:r w:rsidRPr="00151C99">
        <w:rPr>
          <w:lang w:val="es-CO"/>
        </w:rPr>
        <w:t>OE</w:t>
      </w:r>
      <w:r>
        <w:rPr>
          <w:lang w:val="es-CO"/>
        </w:rPr>
        <w:t xml:space="preserve"> </w:t>
      </w:r>
      <w:r w:rsidRPr="00151C99">
        <w:rPr>
          <w:lang w:val="es-CO"/>
        </w:rPr>
        <w:t>cuenta</w:t>
      </w:r>
      <w:r>
        <w:rPr>
          <w:lang w:val="es-CO"/>
        </w:rPr>
        <w:t xml:space="preserve"> </w:t>
      </w:r>
      <w:r w:rsidRPr="00151C99">
        <w:rPr>
          <w:lang w:val="es-CO"/>
        </w:rPr>
        <w:t>con</w:t>
      </w:r>
      <w:r>
        <w:rPr>
          <w:lang w:val="es-CO"/>
        </w:rPr>
        <w:t xml:space="preserve"> </w:t>
      </w:r>
      <w:r w:rsidRPr="00151C99">
        <w:rPr>
          <w:lang w:val="es-CO"/>
        </w:rPr>
        <w:t>personal</w:t>
      </w:r>
      <w:r>
        <w:rPr>
          <w:lang w:val="es-CO"/>
        </w:rPr>
        <w:t xml:space="preserve"> </w:t>
      </w:r>
      <w:r w:rsidRPr="00151C99">
        <w:rPr>
          <w:lang w:val="es-CO"/>
        </w:rPr>
        <w:t>disponible</w:t>
      </w:r>
      <w:r>
        <w:rPr>
          <w:lang w:val="es-CO"/>
        </w:rPr>
        <w:t xml:space="preserve"> </w:t>
      </w:r>
      <w:r w:rsidRPr="00151C99">
        <w:rPr>
          <w:lang w:val="es-CO"/>
        </w:rPr>
        <w:t>y</w:t>
      </w:r>
      <w:r>
        <w:rPr>
          <w:lang w:val="es-CO"/>
        </w:rPr>
        <w:t xml:space="preserve"> </w:t>
      </w:r>
      <w:r w:rsidRPr="00151C99">
        <w:rPr>
          <w:lang w:val="es-CO"/>
        </w:rPr>
        <w:t>con</w:t>
      </w:r>
      <w:r>
        <w:rPr>
          <w:lang w:val="es-CO"/>
        </w:rPr>
        <w:t xml:space="preserve"> </w:t>
      </w:r>
      <w:r w:rsidRPr="00151C99">
        <w:rPr>
          <w:lang w:val="es-CO"/>
        </w:rPr>
        <w:t>las</w:t>
      </w:r>
      <w:r>
        <w:rPr>
          <w:lang w:val="es-CO"/>
        </w:rPr>
        <w:t xml:space="preserve"> </w:t>
      </w:r>
      <w:r w:rsidRPr="00151C99">
        <w:rPr>
          <w:lang w:val="es-CO"/>
        </w:rPr>
        <w:t>competencias</w:t>
      </w:r>
      <w:r>
        <w:rPr>
          <w:lang w:val="es-CO"/>
        </w:rPr>
        <w:t xml:space="preserve"> </w:t>
      </w:r>
      <w:r w:rsidRPr="00151C99">
        <w:rPr>
          <w:lang w:val="es-CO"/>
        </w:rPr>
        <w:t>gerenciales</w:t>
      </w:r>
      <w:r>
        <w:rPr>
          <w:lang w:val="es-CO"/>
        </w:rPr>
        <w:t xml:space="preserve"> </w:t>
      </w:r>
      <w:r w:rsidRPr="00151C99">
        <w:rPr>
          <w:lang w:val="es-CO"/>
        </w:rPr>
        <w:t>y</w:t>
      </w:r>
      <w:r>
        <w:rPr>
          <w:lang w:val="es-CO"/>
        </w:rPr>
        <w:t xml:space="preserve"> </w:t>
      </w:r>
      <w:r w:rsidRPr="00151C99">
        <w:rPr>
          <w:lang w:val="es-CO"/>
        </w:rPr>
        <w:t>técnicas</w:t>
      </w:r>
      <w:r>
        <w:rPr>
          <w:lang w:val="es-CO"/>
        </w:rPr>
        <w:t xml:space="preserve"> </w:t>
      </w:r>
      <w:r w:rsidRPr="00151C99">
        <w:rPr>
          <w:lang w:val="es-CO"/>
        </w:rPr>
        <w:t>necesarias</w:t>
      </w:r>
      <w:r>
        <w:rPr>
          <w:lang w:val="es-CO"/>
        </w:rPr>
        <w:t xml:space="preserve"> </w:t>
      </w:r>
      <w:r w:rsidRPr="00151C99">
        <w:rPr>
          <w:lang w:val="es-CO"/>
        </w:rPr>
        <w:t>para</w:t>
      </w:r>
      <w:r>
        <w:rPr>
          <w:lang w:val="es-CO"/>
        </w:rPr>
        <w:t xml:space="preserve"> </w:t>
      </w:r>
      <w:r w:rsidRPr="00151C99">
        <w:rPr>
          <w:lang w:val="es-CO"/>
        </w:rPr>
        <w:t>ejercer</w:t>
      </w:r>
      <w:r>
        <w:rPr>
          <w:lang w:val="es-CO"/>
        </w:rPr>
        <w:t xml:space="preserve"> </w:t>
      </w:r>
      <w:r w:rsidRPr="00151C99">
        <w:rPr>
          <w:lang w:val="es-CO"/>
        </w:rPr>
        <w:t>la</w:t>
      </w:r>
      <w:r>
        <w:rPr>
          <w:lang w:val="es-CO"/>
        </w:rPr>
        <w:t xml:space="preserve"> </w:t>
      </w:r>
      <w:r w:rsidRPr="00151C99">
        <w:rPr>
          <w:lang w:val="es-CO"/>
        </w:rPr>
        <w:t>Dirección</w:t>
      </w:r>
      <w:r>
        <w:rPr>
          <w:lang w:val="es-CO"/>
        </w:rPr>
        <w:t xml:space="preserve"> </w:t>
      </w:r>
      <w:r w:rsidRPr="00151C99">
        <w:rPr>
          <w:lang w:val="es-CO"/>
        </w:rPr>
        <w:t>General</w:t>
      </w:r>
      <w:r>
        <w:rPr>
          <w:lang w:val="es-CO"/>
        </w:rPr>
        <w:t xml:space="preserve"> </w:t>
      </w:r>
      <w:r w:rsidRPr="00151C99">
        <w:rPr>
          <w:lang w:val="es-CO"/>
        </w:rPr>
        <w:t>y</w:t>
      </w:r>
      <w:r>
        <w:rPr>
          <w:lang w:val="es-CO"/>
        </w:rPr>
        <w:t xml:space="preserve"> </w:t>
      </w:r>
      <w:r w:rsidRPr="00151C99">
        <w:rPr>
          <w:lang w:val="es-CO"/>
        </w:rPr>
        <w:t>la</w:t>
      </w:r>
      <w:r>
        <w:rPr>
          <w:lang w:val="es-CO"/>
        </w:rPr>
        <w:t xml:space="preserve"> </w:t>
      </w:r>
      <w:r w:rsidRPr="00151C99">
        <w:rPr>
          <w:lang w:val="es-CO"/>
        </w:rPr>
        <w:t>Coordinación</w:t>
      </w:r>
      <w:r>
        <w:rPr>
          <w:lang w:val="es-CO"/>
        </w:rPr>
        <w:t xml:space="preserve"> </w:t>
      </w:r>
      <w:r w:rsidRPr="00151C99">
        <w:rPr>
          <w:lang w:val="es-CO"/>
        </w:rPr>
        <w:t>Técnica</w:t>
      </w:r>
      <w:r>
        <w:rPr>
          <w:lang w:val="es-CO"/>
        </w:rPr>
        <w:t xml:space="preserve"> </w:t>
      </w:r>
      <w:r w:rsidRPr="00151C99">
        <w:rPr>
          <w:lang w:val="es-CO"/>
        </w:rPr>
        <w:t>del</w:t>
      </w:r>
      <w:r>
        <w:rPr>
          <w:lang w:val="es-CO"/>
        </w:rPr>
        <w:t xml:space="preserve"> </w:t>
      </w:r>
      <w:r w:rsidRPr="00151C99">
        <w:rPr>
          <w:lang w:val="es-CO"/>
        </w:rPr>
        <w:t>Proyecto</w:t>
      </w:r>
      <w:r>
        <w:rPr>
          <w:lang w:val="es-CO"/>
        </w:rPr>
        <w:t xml:space="preserve"> </w:t>
      </w:r>
      <w:r w:rsidRPr="00151C99">
        <w:rPr>
          <w:lang w:val="es-CO"/>
        </w:rPr>
        <w:t>de</w:t>
      </w:r>
      <w:r>
        <w:rPr>
          <w:lang w:val="es-CO"/>
        </w:rPr>
        <w:t xml:space="preserve"> </w:t>
      </w:r>
      <w:r w:rsidRPr="00151C99">
        <w:rPr>
          <w:lang w:val="es-CO"/>
        </w:rPr>
        <w:t>tal</w:t>
      </w:r>
      <w:r>
        <w:rPr>
          <w:lang w:val="es-CO"/>
        </w:rPr>
        <w:t xml:space="preserve"> </w:t>
      </w:r>
      <w:r w:rsidRPr="00151C99">
        <w:rPr>
          <w:lang w:val="es-CO"/>
        </w:rPr>
        <w:t>manera</w:t>
      </w:r>
      <w:r>
        <w:rPr>
          <w:lang w:val="es-CO"/>
        </w:rPr>
        <w:t xml:space="preserve"> </w:t>
      </w:r>
      <w:r w:rsidRPr="00151C99">
        <w:rPr>
          <w:lang w:val="es-CO"/>
        </w:rPr>
        <w:t>que</w:t>
      </w:r>
      <w:r>
        <w:rPr>
          <w:lang w:val="es-CO"/>
        </w:rPr>
        <w:t xml:space="preserve"> </w:t>
      </w:r>
      <w:r w:rsidRPr="00151C99">
        <w:rPr>
          <w:lang w:val="es-CO"/>
        </w:rPr>
        <w:t>se</w:t>
      </w:r>
      <w:r>
        <w:rPr>
          <w:lang w:val="es-CO"/>
        </w:rPr>
        <w:t xml:space="preserve"> </w:t>
      </w:r>
      <w:r w:rsidRPr="00151C99">
        <w:rPr>
          <w:lang w:val="es-CO"/>
        </w:rPr>
        <w:t>alcancen</w:t>
      </w:r>
      <w:r>
        <w:rPr>
          <w:lang w:val="es-CO"/>
        </w:rPr>
        <w:t xml:space="preserve"> </w:t>
      </w:r>
      <w:r w:rsidRPr="00151C99">
        <w:rPr>
          <w:lang w:val="es-CO"/>
        </w:rPr>
        <w:t>los</w:t>
      </w:r>
      <w:r>
        <w:rPr>
          <w:lang w:val="es-CO"/>
        </w:rPr>
        <w:t xml:space="preserve"> </w:t>
      </w:r>
      <w:r w:rsidRPr="00151C99">
        <w:rPr>
          <w:lang w:val="es-CO"/>
        </w:rPr>
        <w:t>objetivos</w:t>
      </w:r>
      <w:r>
        <w:rPr>
          <w:lang w:val="es-CO"/>
        </w:rPr>
        <w:t xml:space="preserve"> </w:t>
      </w:r>
      <w:r w:rsidRPr="00151C99">
        <w:rPr>
          <w:lang w:val="es-CO"/>
        </w:rPr>
        <w:t>del</w:t>
      </w:r>
      <w:r>
        <w:rPr>
          <w:lang w:val="es-CO"/>
        </w:rPr>
        <w:t xml:space="preserve"> </w:t>
      </w:r>
      <w:r w:rsidRPr="00151C99">
        <w:rPr>
          <w:lang w:val="es-CO"/>
        </w:rPr>
        <w:t>Proyecto</w:t>
      </w:r>
      <w:r>
        <w:rPr>
          <w:lang w:val="es-CO"/>
        </w:rPr>
        <w:t xml:space="preserve"> </w:t>
      </w:r>
      <w:r w:rsidRPr="00151C99">
        <w:rPr>
          <w:lang w:val="es-CO"/>
        </w:rPr>
        <w:t>y</w:t>
      </w:r>
      <w:r>
        <w:rPr>
          <w:lang w:val="es-CO"/>
        </w:rPr>
        <w:t xml:space="preserve"> </w:t>
      </w:r>
      <w:r w:rsidRPr="00151C99">
        <w:rPr>
          <w:lang w:val="es-CO"/>
        </w:rPr>
        <w:t>de</w:t>
      </w:r>
      <w:r>
        <w:rPr>
          <w:lang w:val="es-CO"/>
        </w:rPr>
        <w:t xml:space="preserve"> </w:t>
      </w:r>
      <w:r w:rsidRPr="00151C99">
        <w:rPr>
          <w:lang w:val="es-CO"/>
        </w:rPr>
        <w:t>cada</w:t>
      </w:r>
      <w:r>
        <w:rPr>
          <w:lang w:val="es-CO"/>
        </w:rPr>
        <w:t xml:space="preserve"> </w:t>
      </w:r>
      <w:r w:rsidRPr="00151C99">
        <w:rPr>
          <w:lang w:val="es-CO"/>
        </w:rPr>
        <w:t>uno</w:t>
      </w:r>
      <w:r>
        <w:rPr>
          <w:lang w:val="es-CO"/>
        </w:rPr>
        <w:t xml:space="preserve"> </w:t>
      </w:r>
      <w:r w:rsidRPr="00151C99">
        <w:rPr>
          <w:lang w:val="es-CO"/>
        </w:rPr>
        <w:t>de</w:t>
      </w:r>
      <w:r>
        <w:rPr>
          <w:lang w:val="es-CO"/>
        </w:rPr>
        <w:t xml:space="preserve"> </w:t>
      </w:r>
      <w:r w:rsidRPr="00151C99">
        <w:rPr>
          <w:lang w:val="es-CO"/>
        </w:rPr>
        <w:t>sus</w:t>
      </w:r>
      <w:r>
        <w:rPr>
          <w:lang w:val="es-CO"/>
        </w:rPr>
        <w:t xml:space="preserve"> </w:t>
      </w:r>
      <w:r w:rsidRPr="00151C99">
        <w:rPr>
          <w:lang w:val="es-CO"/>
        </w:rPr>
        <w:t>componentes.</w:t>
      </w:r>
    </w:p>
    <w:p w14:paraId="1375DD6F" w14:textId="77777777" w:rsidR="00423FD7" w:rsidRPr="00151C99" w:rsidRDefault="00423FD7" w:rsidP="00423FD7">
      <w:pPr>
        <w:pStyle w:val="Heading3"/>
        <w:jc w:val="both"/>
        <w:rPr>
          <w:lang w:val="es-CO"/>
        </w:rPr>
      </w:pPr>
      <w:r>
        <w:rPr>
          <w:lang w:val="es-CO"/>
        </w:rPr>
        <w:t>Debilidades</w:t>
      </w:r>
    </w:p>
    <w:p w14:paraId="2BBCB74E" w14:textId="77777777" w:rsidR="00423FD7" w:rsidRPr="00F919E4" w:rsidRDefault="00423FD7" w:rsidP="00423FD7">
      <w:pPr>
        <w:jc w:val="both"/>
        <w:rPr>
          <w:b/>
          <w:lang w:val="es-CO"/>
        </w:rPr>
      </w:pPr>
      <w:r w:rsidRPr="00F919E4">
        <w:rPr>
          <w:b/>
          <w:lang w:val="es-CO"/>
        </w:rPr>
        <w:t>No se identificaron debilidades para esta condición de ejecutabilidad.</w:t>
      </w:r>
    </w:p>
    <w:p w14:paraId="01D0E5DC" w14:textId="77777777" w:rsidR="00423FD7" w:rsidRDefault="00423FD7" w:rsidP="00423FD7">
      <w:pPr>
        <w:pStyle w:val="Heading3"/>
        <w:spacing w:before="0"/>
        <w:jc w:val="both"/>
        <w:rPr>
          <w:lang w:val="es-CO"/>
        </w:rPr>
      </w:pPr>
    </w:p>
    <w:p w14:paraId="460ED714" w14:textId="77777777" w:rsidR="00423FD7" w:rsidRDefault="00423FD7" w:rsidP="00423FD7">
      <w:pPr>
        <w:pStyle w:val="Heading3"/>
        <w:spacing w:before="0"/>
        <w:jc w:val="both"/>
        <w:rPr>
          <w:lang w:val="es-CO"/>
        </w:rPr>
      </w:pPr>
      <w:r>
        <w:rPr>
          <w:lang w:val="es-CO"/>
        </w:rPr>
        <w:t>Áreas de oportunidad</w:t>
      </w:r>
    </w:p>
    <w:p w14:paraId="425DEFE9" w14:textId="77777777" w:rsidR="00423FD7" w:rsidRDefault="00423FD7" w:rsidP="00423FD7">
      <w:pPr>
        <w:pStyle w:val="ListParagraph"/>
        <w:numPr>
          <w:ilvl w:val="0"/>
          <w:numId w:val="17"/>
        </w:numPr>
        <w:jc w:val="both"/>
        <w:rPr>
          <w:lang w:val="es-CO"/>
        </w:rPr>
      </w:pPr>
      <w:r w:rsidRPr="009B3E1B">
        <w:rPr>
          <w:lang w:val="es-CO"/>
        </w:rPr>
        <w:t>La</w:t>
      </w:r>
      <w:r>
        <w:rPr>
          <w:lang w:val="es-CO"/>
        </w:rPr>
        <w:t xml:space="preserve"> </w:t>
      </w:r>
      <w:r w:rsidRPr="009B3E1B">
        <w:rPr>
          <w:lang w:val="es-CO"/>
        </w:rPr>
        <w:t>carga</w:t>
      </w:r>
      <w:r>
        <w:rPr>
          <w:lang w:val="es-CO"/>
        </w:rPr>
        <w:t xml:space="preserve"> </w:t>
      </w:r>
      <w:r w:rsidRPr="009B3E1B">
        <w:rPr>
          <w:lang w:val="es-CO"/>
        </w:rPr>
        <w:t>de</w:t>
      </w:r>
      <w:r>
        <w:rPr>
          <w:lang w:val="es-CO"/>
        </w:rPr>
        <w:t xml:space="preserve"> </w:t>
      </w:r>
      <w:r w:rsidRPr="009B3E1B">
        <w:rPr>
          <w:lang w:val="es-CO"/>
        </w:rPr>
        <w:t>trabajo</w:t>
      </w:r>
      <w:r>
        <w:rPr>
          <w:lang w:val="es-CO"/>
        </w:rPr>
        <w:t xml:space="preserve"> </w:t>
      </w:r>
      <w:r w:rsidRPr="009B3E1B">
        <w:rPr>
          <w:lang w:val="es-CO"/>
        </w:rPr>
        <w:t>adicional</w:t>
      </w:r>
      <w:r>
        <w:rPr>
          <w:lang w:val="es-CO"/>
        </w:rPr>
        <w:t xml:space="preserve"> </w:t>
      </w:r>
      <w:r w:rsidRPr="009B3E1B">
        <w:rPr>
          <w:lang w:val="es-CO"/>
        </w:rPr>
        <w:t>que</w:t>
      </w:r>
      <w:r>
        <w:rPr>
          <w:lang w:val="es-CO"/>
        </w:rPr>
        <w:t xml:space="preserve"> </w:t>
      </w:r>
      <w:r w:rsidRPr="009B3E1B">
        <w:rPr>
          <w:lang w:val="es-CO"/>
        </w:rPr>
        <w:t>supone</w:t>
      </w:r>
      <w:r>
        <w:rPr>
          <w:lang w:val="es-CO"/>
        </w:rPr>
        <w:t xml:space="preserve"> </w:t>
      </w:r>
      <w:r w:rsidRPr="009B3E1B">
        <w:rPr>
          <w:lang w:val="es-CO"/>
        </w:rPr>
        <w:t>el</w:t>
      </w:r>
      <w:r>
        <w:rPr>
          <w:lang w:val="es-CO"/>
        </w:rPr>
        <w:t xml:space="preserve"> </w:t>
      </w:r>
      <w:r w:rsidRPr="009B3E1B">
        <w:rPr>
          <w:lang w:val="es-CO"/>
        </w:rPr>
        <w:t>ejercicio</w:t>
      </w:r>
      <w:r>
        <w:rPr>
          <w:lang w:val="es-CO"/>
        </w:rPr>
        <w:t xml:space="preserve"> </w:t>
      </w:r>
      <w:r w:rsidRPr="009B3E1B">
        <w:rPr>
          <w:lang w:val="es-CO"/>
        </w:rPr>
        <w:t>de</w:t>
      </w:r>
      <w:r>
        <w:rPr>
          <w:lang w:val="es-CO"/>
        </w:rPr>
        <w:t xml:space="preserve"> </w:t>
      </w:r>
      <w:r w:rsidRPr="009B3E1B">
        <w:rPr>
          <w:lang w:val="es-CO"/>
        </w:rPr>
        <w:t>la</w:t>
      </w:r>
      <w:r>
        <w:rPr>
          <w:lang w:val="es-CO"/>
        </w:rPr>
        <w:t xml:space="preserve"> </w:t>
      </w:r>
      <w:r w:rsidRPr="009B3E1B">
        <w:rPr>
          <w:lang w:val="es-CO"/>
        </w:rPr>
        <w:t>gerencia</w:t>
      </w:r>
      <w:r>
        <w:rPr>
          <w:lang w:val="es-CO"/>
        </w:rPr>
        <w:t xml:space="preserve"> </w:t>
      </w:r>
      <w:r w:rsidRPr="009B3E1B">
        <w:rPr>
          <w:lang w:val="es-CO"/>
        </w:rPr>
        <w:t>general</w:t>
      </w:r>
      <w:r>
        <w:rPr>
          <w:lang w:val="es-CO"/>
        </w:rPr>
        <w:t xml:space="preserve"> </w:t>
      </w:r>
      <w:r w:rsidRPr="009B3E1B">
        <w:rPr>
          <w:lang w:val="es-CO"/>
        </w:rPr>
        <w:t>del</w:t>
      </w:r>
      <w:r>
        <w:rPr>
          <w:lang w:val="es-CO"/>
        </w:rPr>
        <w:t xml:space="preserve"> Proyecto </w:t>
      </w:r>
      <w:r w:rsidRPr="009B3E1B">
        <w:rPr>
          <w:lang w:val="es-CO"/>
        </w:rPr>
        <w:t>hace</w:t>
      </w:r>
      <w:r>
        <w:rPr>
          <w:lang w:val="es-CO"/>
        </w:rPr>
        <w:t xml:space="preserve"> </w:t>
      </w:r>
      <w:r w:rsidRPr="009B3E1B">
        <w:rPr>
          <w:lang w:val="es-CO"/>
        </w:rPr>
        <w:t>necesaria</w:t>
      </w:r>
      <w:r>
        <w:rPr>
          <w:lang w:val="es-CO"/>
        </w:rPr>
        <w:t xml:space="preserve"> </w:t>
      </w:r>
      <w:r w:rsidRPr="009B3E1B">
        <w:rPr>
          <w:lang w:val="es-CO"/>
        </w:rPr>
        <w:t>la</w:t>
      </w:r>
      <w:r>
        <w:rPr>
          <w:lang w:val="es-CO"/>
        </w:rPr>
        <w:t xml:space="preserve"> </w:t>
      </w:r>
      <w:r w:rsidRPr="009B3E1B">
        <w:rPr>
          <w:lang w:val="es-CO"/>
        </w:rPr>
        <w:t>contratación</w:t>
      </w:r>
      <w:r>
        <w:rPr>
          <w:lang w:val="es-CO"/>
        </w:rPr>
        <w:t xml:space="preserve"> </w:t>
      </w:r>
      <w:r w:rsidRPr="009B3E1B">
        <w:rPr>
          <w:lang w:val="es-CO"/>
        </w:rPr>
        <w:t>de</w:t>
      </w:r>
      <w:r>
        <w:rPr>
          <w:lang w:val="es-CO"/>
        </w:rPr>
        <w:t xml:space="preserve"> </w:t>
      </w:r>
      <w:r w:rsidRPr="009B3E1B">
        <w:rPr>
          <w:lang w:val="es-CO"/>
        </w:rPr>
        <w:t>un</w:t>
      </w:r>
      <w:r>
        <w:rPr>
          <w:lang w:val="es-CO"/>
        </w:rPr>
        <w:t xml:space="preserve"> </w:t>
      </w:r>
      <w:r w:rsidRPr="009B3E1B">
        <w:rPr>
          <w:lang w:val="es-CO"/>
        </w:rPr>
        <w:t>recurso</w:t>
      </w:r>
      <w:r>
        <w:rPr>
          <w:lang w:val="es-CO"/>
        </w:rPr>
        <w:t xml:space="preserve"> </w:t>
      </w:r>
      <w:r w:rsidRPr="009B3E1B">
        <w:rPr>
          <w:lang w:val="es-CO"/>
        </w:rPr>
        <w:t>humano</w:t>
      </w:r>
      <w:r>
        <w:rPr>
          <w:lang w:val="es-CO"/>
        </w:rPr>
        <w:t xml:space="preserve"> </w:t>
      </w:r>
      <w:r w:rsidRPr="009B3E1B">
        <w:rPr>
          <w:lang w:val="es-CO"/>
        </w:rPr>
        <w:t>complementario</w:t>
      </w:r>
      <w:r>
        <w:rPr>
          <w:lang w:val="es-CO"/>
        </w:rPr>
        <w:t>.</w:t>
      </w:r>
    </w:p>
    <w:p w14:paraId="28C99FBA" w14:textId="77777777" w:rsidR="00423FD7" w:rsidRDefault="00423FD7" w:rsidP="00423FD7">
      <w:pPr>
        <w:pStyle w:val="ListParagraph"/>
        <w:numPr>
          <w:ilvl w:val="1"/>
          <w:numId w:val="17"/>
        </w:numPr>
        <w:jc w:val="both"/>
        <w:rPr>
          <w:lang w:val="es-CO"/>
        </w:rPr>
      </w:pPr>
      <w:r w:rsidRPr="00DF3384">
        <w:rPr>
          <w:lang w:val="es-CO"/>
        </w:rPr>
        <w:t>La</w:t>
      </w:r>
      <w:r>
        <w:rPr>
          <w:lang w:val="es-CO"/>
        </w:rPr>
        <w:t xml:space="preserve"> </w:t>
      </w:r>
      <w:r w:rsidRPr="00DF3384">
        <w:rPr>
          <w:lang w:val="es-CO"/>
        </w:rPr>
        <w:t>ANA</w:t>
      </w:r>
      <w:r>
        <w:rPr>
          <w:lang w:val="es-CO"/>
        </w:rPr>
        <w:t xml:space="preserve"> </w:t>
      </w:r>
      <w:r w:rsidRPr="00DF3384">
        <w:rPr>
          <w:lang w:val="es-CO"/>
        </w:rPr>
        <w:t>no</w:t>
      </w:r>
      <w:r>
        <w:rPr>
          <w:lang w:val="es-CO"/>
        </w:rPr>
        <w:t xml:space="preserve"> </w:t>
      </w:r>
      <w:r w:rsidRPr="00DF3384">
        <w:rPr>
          <w:lang w:val="es-CO"/>
        </w:rPr>
        <w:t>tiene</w:t>
      </w:r>
      <w:r>
        <w:rPr>
          <w:lang w:val="es-CO"/>
        </w:rPr>
        <w:t xml:space="preserve"> </w:t>
      </w:r>
      <w:r w:rsidRPr="00DF3384">
        <w:rPr>
          <w:lang w:val="es-CO"/>
        </w:rPr>
        <w:t>un</w:t>
      </w:r>
      <w:r>
        <w:rPr>
          <w:lang w:val="es-CO"/>
        </w:rPr>
        <w:t xml:space="preserve"> </w:t>
      </w:r>
      <w:r w:rsidRPr="00DF3384">
        <w:rPr>
          <w:lang w:val="es-CO"/>
        </w:rPr>
        <w:t>equipo</w:t>
      </w:r>
      <w:r>
        <w:rPr>
          <w:lang w:val="es-CO"/>
        </w:rPr>
        <w:t xml:space="preserve"> </w:t>
      </w:r>
      <w:r w:rsidRPr="00DF3384">
        <w:rPr>
          <w:lang w:val="es-CO"/>
        </w:rPr>
        <w:t>de</w:t>
      </w:r>
      <w:r>
        <w:rPr>
          <w:lang w:val="es-CO"/>
        </w:rPr>
        <w:t xml:space="preserve"> </w:t>
      </w:r>
      <w:r w:rsidRPr="00DF3384">
        <w:rPr>
          <w:lang w:val="es-CO"/>
        </w:rPr>
        <w:t>ingeniería</w:t>
      </w:r>
      <w:r>
        <w:rPr>
          <w:lang w:val="es-CO"/>
        </w:rPr>
        <w:t xml:space="preserve"> </w:t>
      </w:r>
      <w:r w:rsidRPr="00DF3384">
        <w:rPr>
          <w:lang w:val="es-CO"/>
        </w:rPr>
        <w:t>y</w:t>
      </w:r>
      <w:r>
        <w:rPr>
          <w:lang w:val="es-CO"/>
        </w:rPr>
        <w:t xml:space="preserve"> </w:t>
      </w:r>
      <w:r w:rsidRPr="00DF3384">
        <w:rPr>
          <w:lang w:val="es-CO"/>
        </w:rPr>
        <w:t>arquitectura</w:t>
      </w:r>
      <w:r>
        <w:rPr>
          <w:lang w:val="es-CO"/>
        </w:rPr>
        <w:t xml:space="preserve"> </w:t>
      </w:r>
      <w:r w:rsidRPr="00DF3384">
        <w:rPr>
          <w:lang w:val="es-CO"/>
        </w:rPr>
        <w:t>para</w:t>
      </w:r>
      <w:r>
        <w:rPr>
          <w:lang w:val="es-CO"/>
        </w:rPr>
        <w:t xml:space="preserve"> </w:t>
      </w:r>
      <w:r w:rsidRPr="00DF3384">
        <w:rPr>
          <w:lang w:val="es-CO"/>
        </w:rPr>
        <w:t>atender</w:t>
      </w:r>
      <w:r>
        <w:rPr>
          <w:lang w:val="es-CO"/>
        </w:rPr>
        <w:t xml:space="preserve"> </w:t>
      </w:r>
      <w:r w:rsidRPr="00DF3384">
        <w:rPr>
          <w:lang w:val="es-CO"/>
        </w:rPr>
        <w:t>este</w:t>
      </w:r>
      <w:r>
        <w:rPr>
          <w:lang w:val="es-CO"/>
        </w:rPr>
        <w:t xml:space="preserve"> </w:t>
      </w:r>
      <w:r w:rsidRPr="00DF3384">
        <w:rPr>
          <w:lang w:val="es-CO"/>
        </w:rPr>
        <w:t>proyecto,</w:t>
      </w:r>
      <w:r>
        <w:rPr>
          <w:lang w:val="es-CO"/>
        </w:rPr>
        <w:t xml:space="preserve"> </w:t>
      </w:r>
      <w:r w:rsidRPr="00DF3384">
        <w:rPr>
          <w:lang w:val="es-CO"/>
        </w:rPr>
        <w:t>adicionalmente</w:t>
      </w:r>
      <w:r>
        <w:rPr>
          <w:lang w:val="es-CO"/>
        </w:rPr>
        <w:t xml:space="preserve"> </w:t>
      </w:r>
      <w:r w:rsidRPr="00DF3384">
        <w:rPr>
          <w:lang w:val="es-CO"/>
        </w:rPr>
        <w:t>a</w:t>
      </w:r>
      <w:r>
        <w:rPr>
          <w:lang w:val="es-CO"/>
        </w:rPr>
        <w:t xml:space="preserve"> </w:t>
      </w:r>
      <w:r w:rsidRPr="00DF3384">
        <w:rPr>
          <w:lang w:val="es-CO"/>
        </w:rPr>
        <w:t>los</w:t>
      </w:r>
      <w:r>
        <w:rPr>
          <w:lang w:val="es-CO"/>
        </w:rPr>
        <w:t xml:space="preserve"> </w:t>
      </w:r>
      <w:r w:rsidRPr="00DF3384">
        <w:rPr>
          <w:lang w:val="es-CO"/>
        </w:rPr>
        <w:t>proyectos</w:t>
      </w:r>
      <w:r>
        <w:rPr>
          <w:lang w:val="es-CO"/>
        </w:rPr>
        <w:t xml:space="preserve"> </w:t>
      </w:r>
      <w:r w:rsidRPr="00DF3384">
        <w:rPr>
          <w:lang w:val="es-CO"/>
        </w:rPr>
        <w:t>internos.</w:t>
      </w:r>
      <w:r>
        <w:rPr>
          <w:lang w:val="es-CO"/>
        </w:rPr>
        <w:t xml:space="preserve">  </w:t>
      </w:r>
      <w:r w:rsidRPr="00DF3384">
        <w:rPr>
          <w:lang w:val="es-CO"/>
        </w:rPr>
        <w:t>Tener</w:t>
      </w:r>
      <w:r>
        <w:rPr>
          <w:lang w:val="es-CO"/>
        </w:rPr>
        <w:t xml:space="preserve"> </w:t>
      </w:r>
      <w:r w:rsidRPr="00DF3384">
        <w:rPr>
          <w:lang w:val="es-CO"/>
        </w:rPr>
        <w:t>un</w:t>
      </w:r>
      <w:r>
        <w:rPr>
          <w:lang w:val="es-CO"/>
        </w:rPr>
        <w:t xml:space="preserve"> </w:t>
      </w:r>
      <w:r w:rsidRPr="00DF3384">
        <w:rPr>
          <w:lang w:val="es-CO"/>
        </w:rPr>
        <w:t>equipo</w:t>
      </w:r>
      <w:r>
        <w:rPr>
          <w:lang w:val="es-CO"/>
        </w:rPr>
        <w:t xml:space="preserve"> </w:t>
      </w:r>
      <w:r w:rsidRPr="00DF3384">
        <w:rPr>
          <w:lang w:val="es-CO"/>
        </w:rPr>
        <w:t>que</w:t>
      </w:r>
      <w:r>
        <w:rPr>
          <w:lang w:val="es-CO"/>
        </w:rPr>
        <w:t xml:space="preserve"> </w:t>
      </w:r>
      <w:r w:rsidRPr="00DF3384">
        <w:rPr>
          <w:lang w:val="es-CO"/>
        </w:rPr>
        <w:t>pueda</w:t>
      </w:r>
      <w:r>
        <w:rPr>
          <w:lang w:val="es-CO"/>
        </w:rPr>
        <w:t xml:space="preserve"> </w:t>
      </w:r>
      <w:r w:rsidRPr="00DF3384">
        <w:rPr>
          <w:lang w:val="es-CO"/>
        </w:rPr>
        <w:t>dedicarse</w:t>
      </w:r>
      <w:r>
        <w:rPr>
          <w:lang w:val="es-CO"/>
        </w:rPr>
        <w:t xml:space="preserve"> </w:t>
      </w:r>
      <w:r w:rsidRPr="00DF3384">
        <w:rPr>
          <w:lang w:val="es-CO"/>
        </w:rPr>
        <w:t>al</w:t>
      </w:r>
      <w:r>
        <w:rPr>
          <w:lang w:val="es-CO"/>
        </w:rPr>
        <w:t xml:space="preserve"> </w:t>
      </w:r>
      <w:r w:rsidRPr="00DF3384">
        <w:rPr>
          <w:lang w:val="es-CO"/>
        </w:rPr>
        <w:t>proyecto</w:t>
      </w:r>
      <w:r>
        <w:rPr>
          <w:lang w:val="es-CO"/>
        </w:rPr>
        <w:t xml:space="preserve"> </w:t>
      </w:r>
      <w:r w:rsidRPr="00DF3384">
        <w:rPr>
          <w:lang w:val="es-CO"/>
        </w:rPr>
        <w:t>es</w:t>
      </w:r>
      <w:r>
        <w:rPr>
          <w:lang w:val="es-CO"/>
        </w:rPr>
        <w:t xml:space="preserve"> </w:t>
      </w:r>
      <w:r w:rsidRPr="00DF3384">
        <w:rPr>
          <w:lang w:val="es-CO"/>
        </w:rPr>
        <w:t>lo</w:t>
      </w:r>
      <w:r>
        <w:rPr>
          <w:lang w:val="es-CO"/>
        </w:rPr>
        <w:t xml:space="preserve"> </w:t>
      </w:r>
      <w:r w:rsidRPr="00DF3384">
        <w:rPr>
          <w:lang w:val="es-CO"/>
        </w:rPr>
        <w:t>ideal.</w:t>
      </w:r>
      <w:r>
        <w:rPr>
          <w:lang w:val="es-CO"/>
        </w:rPr>
        <w:t xml:space="preserve"> S</w:t>
      </w:r>
      <w:r w:rsidRPr="00DF3384">
        <w:rPr>
          <w:lang w:val="es-CO"/>
        </w:rPr>
        <w:t>e</w:t>
      </w:r>
      <w:r>
        <w:rPr>
          <w:lang w:val="es-CO"/>
        </w:rPr>
        <w:t xml:space="preserve"> </w:t>
      </w:r>
      <w:r w:rsidRPr="00DF3384">
        <w:rPr>
          <w:lang w:val="es-CO"/>
        </w:rPr>
        <w:t>requiere</w:t>
      </w:r>
      <w:r>
        <w:rPr>
          <w:lang w:val="es-CO"/>
        </w:rPr>
        <w:t xml:space="preserve"> </w:t>
      </w:r>
      <w:r w:rsidRPr="00DF3384">
        <w:rPr>
          <w:lang w:val="es-CO"/>
        </w:rPr>
        <w:t>fortalecimiento</w:t>
      </w:r>
      <w:r>
        <w:rPr>
          <w:lang w:val="es-CO"/>
        </w:rPr>
        <w:t xml:space="preserve"> </w:t>
      </w:r>
      <w:r w:rsidRPr="00DF3384">
        <w:rPr>
          <w:lang w:val="es-CO"/>
        </w:rPr>
        <w:t>técnico,</w:t>
      </w:r>
      <w:r>
        <w:rPr>
          <w:lang w:val="es-CO"/>
        </w:rPr>
        <w:t xml:space="preserve"> </w:t>
      </w:r>
      <w:r w:rsidRPr="00DF3384">
        <w:rPr>
          <w:lang w:val="es-CO"/>
        </w:rPr>
        <w:t>principalmente</w:t>
      </w:r>
      <w:r>
        <w:rPr>
          <w:lang w:val="es-CO"/>
        </w:rPr>
        <w:t xml:space="preserve"> </w:t>
      </w:r>
      <w:r w:rsidRPr="00DF3384">
        <w:rPr>
          <w:lang w:val="es-CO"/>
        </w:rPr>
        <w:t>en</w:t>
      </w:r>
      <w:r>
        <w:rPr>
          <w:lang w:val="es-CO"/>
        </w:rPr>
        <w:t xml:space="preserve"> </w:t>
      </w:r>
      <w:r w:rsidRPr="00DF3384">
        <w:rPr>
          <w:lang w:val="es-CO"/>
        </w:rPr>
        <w:t>el</w:t>
      </w:r>
      <w:r>
        <w:rPr>
          <w:lang w:val="es-CO"/>
        </w:rPr>
        <w:t xml:space="preserve"> </w:t>
      </w:r>
      <w:r w:rsidRPr="00DF3384">
        <w:rPr>
          <w:lang w:val="es-CO"/>
        </w:rPr>
        <w:t>área</w:t>
      </w:r>
      <w:r>
        <w:rPr>
          <w:lang w:val="es-CO"/>
        </w:rPr>
        <w:t xml:space="preserve"> </w:t>
      </w:r>
      <w:r w:rsidRPr="00DF3384">
        <w:rPr>
          <w:lang w:val="es-CO"/>
        </w:rPr>
        <w:t>de</w:t>
      </w:r>
      <w:r>
        <w:rPr>
          <w:lang w:val="es-CO"/>
        </w:rPr>
        <w:t xml:space="preserve"> </w:t>
      </w:r>
      <w:r w:rsidRPr="00DF3384">
        <w:rPr>
          <w:lang w:val="es-CO"/>
        </w:rPr>
        <w:t>infraestructura</w:t>
      </w:r>
      <w:r>
        <w:rPr>
          <w:lang w:val="es-CO"/>
        </w:rPr>
        <w:t xml:space="preserve"> </w:t>
      </w:r>
      <w:r w:rsidRPr="00DF3384">
        <w:rPr>
          <w:lang w:val="es-CO"/>
        </w:rPr>
        <w:t>(física</w:t>
      </w:r>
      <w:r>
        <w:rPr>
          <w:lang w:val="es-CO"/>
        </w:rPr>
        <w:t xml:space="preserve"> </w:t>
      </w:r>
      <w:r w:rsidRPr="00DF3384">
        <w:rPr>
          <w:lang w:val="es-CO"/>
        </w:rPr>
        <w:t>y</w:t>
      </w:r>
      <w:r>
        <w:rPr>
          <w:lang w:val="es-CO"/>
        </w:rPr>
        <w:t xml:space="preserve"> tecnológica) y t</w:t>
      </w:r>
      <w:r w:rsidRPr="00DF3384">
        <w:rPr>
          <w:lang w:val="es-CO"/>
        </w:rPr>
        <w:t>ambién</w:t>
      </w:r>
      <w:r>
        <w:rPr>
          <w:lang w:val="es-CO"/>
        </w:rPr>
        <w:t xml:space="preserve"> en </w:t>
      </w:r>
      <w:r w:rsidRPr="00DF3384">
        <w:rPr>
          <w:lang w:val="es-CO"/>
        </w:rPr>
        <w:t>temas</w:t>
      </w:r>
      <w:r>
        <w:rPr>
          <w:lang w:val="es-CO"/>
        </w:rPr>
        <w:t xml:space="preserve"> </w:t>
      </w:r>
      <w:r w:rsidRPr="00DF3384">
        <w:rPr>
          <w:lang w:val="es-CO"/>
        </w:rPr>
        <w:t>legales.</w:t>
      </w:r>
    </w:p>
    <w:p w14:paraId="5A01737E" w14:textId="77777777" w:rsidR="00423FD7" w:rsidRDefault="00423FD7" w:rsidP="00423FD7">
      <w:pPr>
        <w:pStyle w:val="ListParagraph"/>
        <w:numPr>
          <w:ilvl w:val="0"/>
          <w:numId w:val="17"/>
        </w:numPr>
        <w:jc w:val="both"/>
        <w:rPr>
          <w:lang w:val="es-CO"/>
        </w:rPr>
      </w:pPr>
      <w:r w:rsidRPr="00DF3384">
        <w:rPr>
          <w:lang w:val="es-CO"/>
        </w:rPr>
        <w:t>Ese</w:t>
      </w:r>
      <w:r>
        <w:rPr>
          <w:lang w:val="es-CO"/>
        </w:rPr>
        <w:t xml:space="preserve"> </w:t>
      </w:r>
      <w:r w:rsidRPr="00DF3384">
        <w:rPr>
          <w:lang w:val="es-CO"/>
        </w:rPr>
        <w:t>recurso</w:t>
      </w:r>
      <w:r>
        <w:rPr>
          <w:lang w:val="es-CO"/>
        </w:rPr>
        <w:t xml:space="preserve"> </w:t>
      </w:r>
      <w:r w:rsidRPr="00DF3384">
        <w:rPr>
          <w:lang w:val="es-CO"/>
        </w:rPr>
        <w:t>humano</w:t>
      </w:r>
      <w:r>
        <w:rPr>
          <w:lang w:val="es-CO"/>
        </w:rPr>
        <w:t xml:space="preserve"> </w:t>
      </w:r>
      <w:r w:rsidRPr="00DF3384">
        <w:rPr>
          <w:lang w:val="es-CO"/>
        </w:rPr>
        <w:t>complementario</w:t>
      </w:r>
      <w:r>
        <w:rPr>
          <w:lang w:val="es-CO"/>
        </w:rPr>
        <w:t xml:space="preserve"> </w:t>
      </w:r>
      <w:r w:rsidRPr="00DF3384">
        <w:rPr>
          <w:lang w:val="es-CO"/>
        </w:rPr>
        <w:t>de</w:t>
      </w:r>
      <w:r>
        <w:rPr>
          <w:lang w:val="es-CO"/>
        </w:rPr>
        <w:t xml:space="preserve"> </w:t>
      </w:r>
      <w:r w:rsidRPr="00DF3384">
        <w:rPr>
          <w:lang w:val="es-CO"/>
        </w:rPr>
        <w:t>dedicación</w:t>
      </w:r>
      <w:r>
        <w:rPr>
          <w:lang w:val="es-CO"/>
        </w:rPr>
        <w:t xml:space="preserve"> </w:t>
      </w:r>
      <w:r w:rsidRPr="00DF3384">
        <w:rPr>
          <w:lang w:val="es-CO"/>
        </w:rPr>
        <w:t>exclusiva</w:t>
      </w:r>
      <w:r>
        <w:rPr>
          <w:lang w:val="es-CO"/>
        </w:rPr>
        <w:t xml:space="preserve"> </w:t>
      </w:r>
      <w:r w:rsidRPr="00DF3384">
        <w:rPr>
          <w:lang w:val="es-CO"/>
        </w:rPr>
        <w:t>y</w:t>
      </w:r>
      <w:r>
        <w:rPr>
          <w:lang w:val="es-CO"/>
        </w:rPr>
        <w:t xml:space="preserve"> </w:t>
      </w:r>
      <w:r w:rsidRPr="00DF3384">
        <w:rPr>
          <w:lang w:val="es-CO"/>
        </w:rPr>
        <w:t>con</w:t>
      </w:r>
      <w:r>
        <w:rPr>
          <w:lang w:val="es-CO"/>
        </w:rPr>
        <w:t xml:space="preserve"> </w:t>
      </w:r>
      <w:r w:rsidRPr="00DF3384">
        <w:rPr>
          <w:lang w:val="es-CO"/>
        </w:rPr>
        <w:t>atribuciones</w:t>
      </w:r>
      <w:r>
        <w:rPr>
          <w:lang w:val="es-CO"/>
        </w:rPr>
        <w:t xml:space="preserve"> </w:t>
      </w:r>
      <w:r w:rsidRPr="00DF3384">
        <w:rPr>
          <w:lang w:val="es-CO"/>
        </w:rPr>
        <w:t>gerenciales</w:t>
      </w:r>
      <w:r>
        <w:rPr>
          <w:lang w:val="es-CO"/>
        </w:rPr>
        <w:t xml:space="preserve"> </w:t>
      </w:r>
      <w:r w:rsidRPr="00DF3384">
        <w:rPr>
          <w:lang w:val="es-CO"/>
        </w:rPr>
        <w:t>en</w:t>
      </w:r>
      <w:r>
        <w:rPr>
          <w:lang w:val="es-CO"/>
        </w:rPr>
        <w:t xml:space="preserve"> </w:t>
      </w:r>
      <w:r w:rsidRPr="00DF3384">
        <w:rPr>
          <w:lang w:val="es-CO"/>
        </w:rPr>
        <w:t>el</w:t>
      </w:r>
      <w:r>
        <w:rPr>
          <w:lang w:val="es-CO"/>
        </w:rPr>
        <w:t xml:space="preserve"> </w:t>
      </w:r>
      <w:r w:rsidRPr="00DF3384">
        <w:rPr>
          <w:lang w:val="es-CO"/>
        </w:rPr>
        <w:t>Proyecto,</w:t>
      </w:r>
      <w:r>
        <w:rPr>
          <w:lang w:val="es-CO"/>
        </w:rPr>
        <w:t xml:space="preserve"> </w:t>
      </w:r>
      <w:r w:rsidRPr="00DF3384">
        <w:rPr>
          <w:lang w:val="es-CO"/>
        </w:rPr>
        <w:t>NO</w:t>
      </w:r>
      <w:r>
        <w:rPr>
          <w:lang w:val="es-CO"/>
        </w:rPr>
        <w:t xml:space="preserve"> </w:t>
      </w:r>
      <w:r w:rsidRPr="00DF3384">
        <w:rPr>
          <w:lang w:val="es-CO"/>
        </w:rPr>
        <w:t>podría</w:t>
      </w:r>
      <w:r>
        <w:rPr>
          <w:lang w:val="es-CO"/>
        </w:rPr>
        <w:t xml:space="preserve"> </w:t>
      </w:r>
      <w:r w:rsidRPr="00DF3384">
        <w:rPr>
          <w:lang w:val="es-CO"/>
        </w:rPr>
        <w:t>ser</w:t>
      </w:r>
      <w:r>
        <w:rPr>
          <w:lang w:val="es-CO"/>
        </w:rPr>
        <w:t xml:space="preserve"> </w:t>
      </w:r>
      <w:r w:rsidRPr="00DF3384">
        <w:rPr>
          <w:lang w:val="es-CO"/>
        </w:rPr>
        <w:t>cubierto</w:t>
      </w:r>
      <w:r>
        <w:rPr>
          <w:lang w:val="es-CO"/>
        </w:rPr>
        <w:t xml:space="preserve"> </w:t>
      </w:r>
      <w:r w:rsidRPr="00DF3384">
        <w:rPr>
          <w:lang w:val="es-CO"/>
        </w:rPr>
        <w:t>por</w:t>
      </w:r>
      <w:r>
        <w:rPr>
          <w:lang w:val="es-CO"/>
        </w:rPr>
        <w:t xml:space="preserve"> </w:t>
      </w:r>
      <w:r w:rsidRPr="00DF3384">
        <w:rPr>
          <w:lang w:val="es-CO"/>
        </w:rPr>
        <w:t>otro</w:t>
      </w:r>
      <w:r>
        <w:rPr>
          <w:lang w:val="es-CO"/>
        </w:rPr>
        <w:t xml:space="preserve"> </w:t>
      </w:r>
      <w:r w:rsidRPr="00DF3384">
        <w:rPr>
          <w:lang w:val="es-CO"/>
        </w:rPr>
        <w:t>funcionario</w:t>
      </w:r>
      <w:r>
        <w:rPr>
          <w:lang w:val="es-CO"/>
        </w:rPr>
        <w:t xml:space="preserve"> de la ANA </w:t>
      </w:r>
      <w:r w:rsidRPr="00DF3384">
        <w:rPr>
          <w:lang w:val="es-CO"/>
        </w:rPr>
        <w:t>que</w:t>
      </w:r>
      <w:r>
        <w:rPr>
          <w:lang w:val="es-CO"/>
        </w:rPr>
        <w:t xml:space="preserve"> </w:t>
      </w:r>
      <w:r w:rsidRPr="00DF3384">
        <w:rPr>
          <w:lang w:val="es-CO"/>
        </w:rPr>
        <w:t>satisfaga</w:t>
      </w:r>
      <w:r>
        <w:rPr>
          <w:lang w:val="es-CO"/>
        </w:rPr>
        <w:t xml:space="preserve"> </w:t>
      </w:r>
      <w:r w:rsidRPr="00DF3384">
        <w:rPr>
          <w:lang w:val="es-CO"/>
        </w:rPr>
        <w:t>similares</w:t>
      </w:r>
      <w:r>
        <w:rPr>
          <w:lang w:val="es-CO"/>
        </w:rPr>
        <w:t xml:space="preserve"> </w:t>
      </w:r>
      <w:r w:rsidRPr="00DF3384">
        <w:rPr>
          <w:lang w:val="es-CO"/>
        </w:rPr>
        <w:t>requisitos</w:t>
      </w:r>
      <w:r>
        <w:rPr>
          <w:lang w:val="es-CO"/>
        </w:rPr>
        <w:t xml:space="preserve"> </w:t>
      </w:r>
      <w:r w:rsidRPr="00DF3384">
        <w:rPr>
          <w:lang w:val="es-CO"/>
        </w:rPr>
        <w:t>de</w:t>
      </w:r>
      <w:r>
        <w:rPr>
          <w:lang w:val="es-CO"/>
        </w:rPr>
        <w:t xml:space="preserve"> </w:t>
      </w:r>
      <w:r w:rsidRPr="00DF3384">
        <w:rPr>
          <w:lang w:val="es-CO"/>
        </w:rPr>
        <w:t>competencias</w:t>
      </w:r>
      <w:r>
        <w:rPr>
          <w:lang w:val="es-CO"/>
        </w:rPr>
        <w:t xml:space="preserve"> </w:t>
      </w:r>
      <w:r w:rsidRPr="00DF3384">
        <w:rPr>
          <w:lang w:val="es-CO"/>
        </w:rPr>
        <w:t>y</w:t>
      </w:r>
      <w:r>
        <w:rPr>
          <w:lang w:val="es-CO"/>
        </w:rPr>
        <w:t xml:space="preserve"> </w:t>
      </w:r>
      <w:r w:rsidRPr="00DF3384">
        <w:rPr>
          <w:lang w:val="es-CO"/>
        </w:rPr>
        <w:t>capacidades</w:t>
      </w:r>
      <w:r>
        <w:rPr>
          <w:lang w:val="es-CO"/>
        </w:rPr>
        <w:t>.</w:t>
      </w:r>
    </w:p>
    <w:p w14:paraId="04B88936" w14:textId="77777777" w:rsidR="00423FD7" w:rsidRPr="00DF3384" w:rsidRDefault="00423FD7" w:rsidP="00423FD7">
      <w:pPr>
        <w:pStyle w:val="ListParagraph"/>
        <w:numPr>
          <w:ilvl w:val="1"/>
          <w:numId w:val="17"/>
        </w:numPr>
        <w:jc w:val="both"/>
        <w:rPr>
          <w:lang w:val="es-CO"/>
        </w:rPr>
      </w:pPr>
      <w:r w:rsidRPr="00DF3384">
        <w:rPr>
          <w:lang w:val="es-CO"/>
        </w:rPr>
        <w:t>Sería</w:t>
      </w:r>
      <w:r>
        <w:rPr>
          <w:lang w:val="es-CO"/>
        </w:rPr>
        <w:t xml:space="preserve"> </w:t>
      </w:r>
      <w:r w:rsidRPr="00DF3384">
        <w:rPr>
          <w:lang w:val="es-CO"/>
        </w:rPr>
        <w:t>necesario</w:t>
      </w:r>
      <w:r>
        <w:rPr>
          <w:lang w:val="es-CO"/>
        </w:rPr>
        <w:t xml:space="preserve"> </w:t>
      </w:r>
      <w:r w:rsidRPr="00DF3384">
        <w:rPr>
          <w:lang w:val="es-CO"/>
        </w:rPr>
        <w:t>contratar</w:t>
      </w:r>
      <w:r>
        <w:rPr>
          <w:lang w:val="es-CO"/>
        </w:rPr>
        <w:t xml:space="preserve"> </w:t>
      </w:r>
      <w:r w:rsidRPr="00DF3384">
        <w:rPr>
          <w:lang w:val="es-CO"/>
        </w:rPr>
        <w:t>afuera</w:t>
      </w:r>
      <w:r>
        <w:rPr>
          <w:lang w:val="es-CO"/>
        </w:rPr>
        <w:t xml:space="preserve"> </w:t>
      </w:r>
      <w:r w:rsidRPr="00DF3384">
        <w:rPr>
          <w:lang w:val="es-CO"/>
        </w:rPr>
        <w:t>de</w:t>
      </w:r>
      <w:r>
        <w:rPr>
          <w:lang w:val="es-CO"/>
        </w:rPr>
        <w:t xml:space="preserve"> </w:t>
      </w:r>
      <w:r w:rsidRPr="00DF3384">
        <w:rPr>
          <w:lang w:val="es-CO"/>
        </w:rPr>
        <w:t>la</w:t>
      </w:r>
      <w:r>
        <w:rPr>
          <w:lang w:val="es-CO"/>
        </w:rPr>
        <w:t xml:space="preserve"> </w:t>
      </w:r>
      <w:r w:rsidRPr="00DF3384">
        <w:rPr>
          <w:lang w:val="es-CO"/>
        </w:rPr>
        <w:t>ANA</w:t>
      </w:r>
      <w:r>
        <w:rPr>
          <w:lang w:val="es-CO"/>
        </w:rPr>
        <w:t xml:space="preserve"> </w:t>
      </w:r>
      <w:r w:rsidRPr="00DF3384">
        <w:rPr>
          <w:lang w:val="es-CO"/>
        </w:rPr>
        <w:t>para</w:t>
      </w:r>
      <w:r>
        <w:rPr>
          <w:lang w:val="es-CO"/>
        </w:rPr>
        <w:t xml:space="preserve"> </w:t>
      </w:r>
      <w:r w:rsidRPr="00DF3384">
        <w:rPr>
          <w:lang w:val="es-CO"/>
        </w:rPr>
        <w:t>no</w:t>
      </w:r>
      <w:r>
        <w:rPr>
          <w:lang w:val="es-CO"/>
        </w:rPr>
        <w:t xml:space="preserve"> extraer </w:t>
      </w:r>
      <w:r w:rsidRPr="00DF3384">
        <w:rPr>
          <w:lang w:val="es-CO"/>
        </w:rPr>
        <w:t>a</w:t>
      </w:r>
      <w:r>
        <w:rPr>
          <w:lang w:val="es-CO"/>
        </w:rPr>
        <w:t xml:space="preserve"> </w:t>
      </w:r>
      <w:r w:rsidRPr="00DF3384">
        <w:rPr>
          <w:lang w:val="es-CO"/>
        </w:rPr>
        <w:t>los</w:t>
      </w:r>
      <w:r>
        <w:rPr>
          <w:lang w:val="es-CO"/>
        </w:rPr>
        <w:t xml:space="preserve"> </w:t>
      </w:r>
      <w:r w:rsidRPr="00DF3384">
        <w:rPr>
          <w:lang w:val="es-CO"/>
        </w:rPr>
        <w:t>funcionarios</w:t>
      </w:r>
      <w:r>
        <w:rPr>
          <w:lang w:val="es-CO"/>
        </w:rPr>
        <w:t xml:space="preserve"> </w:t>
      </w:r>
      <w:r w:rsidRPr="00DF3384">
        <w:rPr>
          <w:lang w:val="es-CO"/>
        </w:rPr>
        <w:t>de</w:t>
      </w:r>
      <w:r>
        <w:rPr>
          <w:lang w:val="es-CO"/>
        </w:rPr>
        <w:t xml:space="preserve"> </w:t>
      </w:r>
      <w:r w:rsidRPr="00DF3384">
        <w:rPr>
          <w:lang w:val="es-CO"/>
        </w:rPr>
        <w:t>su</w:t>
      </w:r>
      <w:r>
        <w:rPr>
          <w:lang w:val="es-CO"/>
        </w:rPr>
        <w:t xml:space="preserve"> </w:t>
      </w:r>
      <w:r w:rsidRPr="00DF3384">
        <w:rPr>
          <w:lang w:val="es-CO"/>
        </w:rPr>
        <w:t>trabajo</w:t>
      </w:r>
      <w:r>
        <w:rPr>
          <w:lang w:val="es-CO"/>
        </w:rPr>
        <w:t xml:space="preserve"> </w:t>
      </w:r>
      <w:r w:rsidRPr="00DF3384">
        <w:rPr>
          <w:lang w:val="es-CO"/>
        </w:rPr>
        <w:t>del</w:t>
      </w:r>
      <w:r>
        <w:rPr>
          <w:lang w:val="es-CO"/>
        </w:rPr>
        <w:t xml:space="preserve"> </w:t>
      </w:r>
      <w:r w:rsidRPr="00DF3384">
        <w:rPr>
          <w:lang w:val="es-CO"/>
        </w:rPr>
        <w:t>día</w:t>
      </w:r>
      <w:r>
        <w:rPr>
          <w:lang w:val="es-CO"/>
        </w:rPr>
        <w:t xml:space="preserve"> </w:t>
      </w:r>
      <w:r w:rsidRPr="00DF3384">
        <w:rPr>
          <w:lang w:val="es-CO"/>
        </w:rPr>
        <w:t>a</w:t>
      </w:r>
      <w:r>
        <w:rPr>
          <w:lang w:val="es-CO"/>
        </w:rPr>
        <w:t xml:space="preserve"> </w:t>
      </w:r>
      <w:r w:rsidRPr="00DF3384">
        <w:rPr>
          <w:lang w:val="es-CO"/>
        </w:rPr>
        <w:t>día</w:t>
      </w:r>
      <w:r>
        <w:rPr>
          <w:lang w:val="es-CO"/>
        </w:rPr>
        <w:t xml:space="preserve"> </w:t>
      </w:r>
      <w:r w:rsidRPr="00DF3384">
        <w:rPr>
          <w:lang w:val="es-CO"/>
        </w:rPr>
        <w:t>para</w:t>
      </w:r>
      <w:r>
        <w:rPr>
          <w:lang w:val="es-CO"/>
        </w:rPr>
        <w:t xml:space="preserve"> </w:t>
      </w:r>
      <w:r w:rsidRPr="00DF3384">
        <w:rPr>
          <w:lang w:val="es-CO"/>
        </w:rPr>
        <w:t>dedicarse</w:t>
      </w:r>
      <w:r>
        <w:rPr>
          <w:lang w:val="es-CO"/>
        </w:rPr>
        <w:t xml:space="preserve"> </w:t>
      </w:r>
      <w:r w:rsidRPr="00DF3384">
        <w:rPr>
          <w:lang w:val="es-CO"/>
        </w:rPr>
        <w:t>al</w:t>
      </w:r>
      <w:r>
        <w:rPr>
          <w:lang w:val="es-CO"/>
        </w:rPr>
        <w:t xml:space="preserve"> </w:t>
      </w:r>
      <w:r w:rsidRPr="00DF3384">
        <w:rPr>
          <w:lang w:val="es-CO"/>
        </w:rPr>
        <w:t>proyecto</w:t>
      </w:r>
      <w:r>
        <w:rPr>
          <w:lang w:val="es-CO"/>
        </w:rPr>
        <w:t xml:space="preserve"> </w:t>
      </w:r>
      <w:r w:rsidRPr="00DF3384">
        <w:rPr>
          <w:lang w:val="es-CO"/>
        </w:rPr>
        <w:t>específico.</w:t>
      </w:r>
    </w:p>
    <w:p w14:paraId="36748754" w14:textId="77777777" w:rsidR="00423FD7" w:rsidRPr="00151C99" w:rsidRDefault="00423FD7" w:rsidP="00423FD7">
      <w:pPr>
        <w:pStyle w:val="Heading3"/>
        <w:jc w:val="both"/>
        <w:rPr>
          <w:lang w:val="es-CO"/>
        </w:rPr>
      </w:pPr>
      <w:r w:rsidRPr="00151C99">
        <w:rPr>
          <w:lang w:val="es-CO"/>
        </w:rPr>
        <w:lastRenderedPageBreak/>
        <w:t>Aspectos</w:t>
      </w:r>
      <w:r>
        <w:rPr>
          <w:lang w:val="es-CO"/>
        </w:rPr>
        <w:t xml:space="preserve"> </w:t>
      </w:r>
      <w:r w:rsidRPr="00151C99">
        <w:rPr>
          <w:lang w:val="es-CO"/>
        </w:rPr>
        <w:t>con</w:t>
      </w:r>
      <w:r>
        <w:rPr>
          <w:lang w:val="es-CO"/>
        </w:rPr>
        <w:t xml:space="preserve"> </w:t>
      </w:r>
      <w:r w:rsidRPr="00151C99">
        <w:rPr>
          <w:lang w:val="es-CO"/>
        </w:rPr>
        <w:t>fortalezas</w:t>
      </w:r>
    </w:p>
    <w:p w14:paraId="2F786986" w14:textId="77777777" w:rsidR="00423FD7" w:rsidRDefault="00423FD7" w:rsidP="00423FD7">
      <w:pPr>
        <w:pStyle w:val="ListParagraph"/>
        <w:numPr>
          <w:ilvl w:val="0"/>
          <w:numId w:val="6"/>
        </w:numPr>
        <w:jc w:val="both"/>
        <w:rPr>
          <w:lang w:val="es-CO"/>
        </w:rPr>
      </w:pPr>
      <w:r w:rsidRPr="00DF3384">
        <w:rPr>
          <w:lang w:val="es-CO"/>
        </w:rPr>
        <w:t>Sí</w:t>
      </w:r>
      <w:r>
        <w:rPr>
          <w:lang w:val="es-CO"/>
        </w:rPr>
        <w:t xml:space="preserve"> e</w:t>
      </w:r>
      <w:r w:rsidRPr="00151C99">
        <w:rPr>
          <w:lang w:val="es-CO"/>
        </w:rPr>
        <w:t>xiste</w:t>
      </w:r>
      <w:r>
        <w:rPr>
          <w:lang w:val="es-CO"/>
        </w:rPr>
        <w:t xml:space="preserve"> </w:t>
      </w:r>
      <w:r w:rsidRPr="00151C99">
        <w:rPr>
          <w:lang w:val="es-CO"/>
        </w:rPr>
        <w:t>una</w:t>
      </w:r>
      <w:r>
        <w:rPr>
          <w:lang w:val="es-CO"/>
        </w:rPr>
        <w:t xml:space="preserve"> </w:t>
      </w:r>
      <w:r w:rsidRPr="00151C99">
        <w:rPr>
          <w:lang w:val="es-CO"/>
        </w:rPr>
        <w:t>gerencia</w:t>
      </w:r>
      <w:r>
        <w:rPr>
          <w:lang w:val="es-CO"/>
        </w:rPr>
        <w:t xml:space="preserve"> </w:t>
      </w:r>
      <w:r w:rsidRPr="00151C99">
        <w:rPr>
          <w:lang w:val="es-CO"/>
        </w:rPr>
        <w:t>o</w:t>
      </w:r>
      <w:r>
        <w:rPr>
          <w:lang w:val="es-CO"/>
        </w:rPr>
        <w:t xml:space="preserve"> </w:t>
      </w:r>
      <w:r w:rsidRPr="00151C99">
        <w:rPr>
          <w:lang w:val="es-CO"/>
        </w:rPr>
        <w:t>dirección</w:t>
      </w:r>
      <w:r>
        <w:rPr>
          <w:lang w:val="es-CO"/>
        </w:rPr>
        <w:t xml:space="preserve"> </w:t>
      </w:r>
      <w:r w:rsidRPr="00151C99">
        <w:rPr>
          <w:lang w:val="es-CO"/>
        </w:rPr>
        <w:t>de</w:t>
      </w:r>
      <w:r>
        <w:rPr>
          <w:lang w:val="es-CO"/>
        </w:rPr>
        <w:t xml:space="preserve"> </w:t>
      </w:r>
      <w:r w:rsidRPr="00151C99">
        <w:rPr>
          <w:lang w:val="es-CO"/>
        </w:rPr>
        <w:t>línea</w:t>
      </w:r>
      <w:r>
        <w:rPr>
          <w:lang w:val="es-CO"/>
        </w:rPr>
        <w:t xml:space="preserve"> </w:t>
      </w:r>
      <w:r w:rsidRPr="00151C99">
        <w:rPr>
          <w:lang w:val="es-CO"/>
        </w:rPr>
        <w:t>que</w:t>
      </w:r>
      <w:r>
        <w:rPr>
          <w:lang w:val="es-CO"/>
        </w:rPr>
        <w:t xml:space="preserve"> </w:t>
      </w:r>
      <w:r w:rsidRPr="00151C99">
        <w:rPr>
          <w:lang w:val="es-CO"/>
        </w:rPr>
        <w:t>pueda</w:t>
      </w:r>
      <w:r>
        <w:rPr>
          <w:lang w:val="es-CO"/>
        </w:rPr>
        <w:t xml:space="preserve"> </w:t>
      </w:r>
      <w:r w:rsidRPr="00151C99">
        <w:rPr>
          <w:lang w:val="es-CO"/>
        </w:rPr>
        <w:t>absorber</w:t>
      </w:r>
      <w:r>
        <w:rPr>
          <w:lang w:val="es-CO"/>
        </w:rPr>
        <w:t xml:space="preserve"> </w:t>
      </w:r>
      <w:r w:rsidRPr="00151C99">
        <w:rPr>
          <w:lang w:val="es-CO"/>
        </w:rPr>
        <w:t>la</w:t>
      </w:r>
      <w:r>
        <w:rPr>
          <w:lang w:val="es-CO"/>
        </w:rPr>
        <w:t xml:space="preserve"> </w:t>
      </w:r>
      <w:r w:rsidRPr="00151C99">
        <w:rPr>
          <w:lang w:val="es-CO"/>
        </w:rPr>
        <w:t>responsabilidad</w:t>
      </w:r>
      <w:r>
        <w:rPr>
          <w:lang w:val="es-CO"/>
        </w:rPr>
        <w:t xml:space="preserve"> </w:t>
      </w:r>
      <w:r w:rsidRPr="00151C99">
        <w:rPr>
          <w:lang w:val="es-CO"/>
        </w:rPr>
        <w:t>total</w:t>
      </w:r>
      <w:r>
        <w:rPr>
          <w:lang w:val="es-CO"/>
        </w:rPr>
        <w:t xml:space="preserve"> </w:t>
      </w:r>
      <w:r w:rsidRPr="00151C99">
        <w:rPr>
          <w:lang w:val="es-CO"/>
        </w:rPr>
        <w:t>sobre</w:t>
      </w:r>
      <w:r>
        <w:rPr>
          <w:lang w:val="es-CO"/>
        </w:rPr>
        <w:t xml:space="preserve"> </w:t>
      </w:r>
      <w:r w:rsidRPr="00151C99">
        <w:rPr>
          <w:lang w:val="es-CO"/>
        </w:rPr>
        <w:t>la</w:t>
      </w:r>
      <w:r>
        <w:rPr>
          <w:lang w:val="es-CO"/>
        </w:rPr>
        <w:t xml:space="preserve"> </w:t>
      </w:r>
      <w:r w:rsidRPr="00151C99">
        <w:rPr>
          <w:lang w:val="es-CO"/>
        </w:rPr>
        <w:t>direcci</w:t>
      </w:r>
      <w:r>
        <w:rPr>
          <w:lang w:val="es-CO"/>
        </w:rPr>
        <w:t xml:space="preserve">ón del Proyecto, </w:t>
      </w:r>
      <w:r w:rsidRPr="00DF3384">
        <w:rPr>
          <w:lang w:val="es-CO"/>
        </w:rPr>
        <w:t>pero</w:t>
      </w:r>
      <w:r>
        <w:rPr>
          <w:lang w:val="es-CO"/>
        </w:rPr>
        <w:t xml:space="preserve"> </w:t>
      </w:r>
      <w:r w:rsidRPr="00DF3384">
        <w:rPr>
          <w:lang w:val="es-CO"/>
        </w:rPr>
        <w:t>en</w:t>
      </w:r>
      <w:r>
        <w:rPr>
          <w:lang w:val="es-CO"/>
        </w:rPr>
        <w:t xml:space="preserve"> </w:t>
      </w:r>
      <w:r w:rsidRPr="00DF3384">
        <w:rPr>
          <w:lang w:val="es-CO"/>
        </w:rPr>
        <w:t>coordinación</w:t>
      </w:r>
      <w:r>
        <w:rPr>
          <w:lang w:val="es-CO"/>
        </w:rPr>
        <w:t xml:space="preserve"> </w:t>
      </w:r>
      <w:r w:rsidRPr="00DF3384">
        <w:rPr>
          <w:lang w:val="es-CO"/>
        </w:rPr>
        <w:t>con</w:t>
      </w:r>
      <w:r>
        <w:rPr>
          <w:lang w:val="es-CO"/>
        </w:rPr>
        <w:t xml:space="preserve"> </w:t>
      </w:r>
      <w:r w:rsidRPr="00DF3384">
        <w:rPr>
          <w:lang w:val="es-CO"/>
        </w:rPr>
        <w:t>otras</w:t>
      </w:r>
      <w:r>
        <w:rPr>
          <w:lang w:val="es-CO"/>
        </w:rPr>
        <w:t xml:space="preserve"> </w:t>
      </w:r>
      <w:r w:rsidRPr="00DF3384">
        <w:rPr>
          <w:lang w:val="es-CO"/>
        </w:rPr>
        <w:t>unidades</w:t>
      </w:r>
      <w:r>
        <w:rPr>
          <w:lang w:val="es-CO"/>
        </w:rPr>
        <w:t xml:space="preserve"> </w:t>
      </w:r>
      <w:r w:rsidRPr="00DF3384">
        <w:rPr>
          <w:lang w:val="es-CO"/>
        </w:rPr>
        <w:t>y</w:t>
      </w:r>
      <w:r>
        <w:rPr>
          <w:lang w:val="es-CO"/>
        </w:rPr>
        <w:t xml:space="preserve"> </w:t>
      </w:r>
      <w:r w:rsidRPr="00DF3384">
        <w:rPr>
          <w:lang w:val="es-CO"/>
        </w:rPr>
        <w:t>otras</w:t>
      </w:r>
      <w:r>
        <w:rPr>
          <w:lang w:val="es-CO"/>
        </w:rPr>
        <w:t xml:space="preserve"> </w:t>
      </w:r>
      <w:r w:rsidRPr="00DF3384">
        <w:rPr>
          <w:lang w:val="es-CO"/>
        </w:rPr>
        <w:t>instituciones</w:t>
      </w:r>
      <w:r>
        <w:rPr>
          <w:lang w:val="es-CO"/>
        </w:rPr>
        <w:t xml:space="preserve"> </w:t>
      </w:r>
      <w:r w:rsidRPr="00DF3384">
        <w:rPr>
          <w:lang w:val="es-CO"/>
        </w:rPr>
        <w:t>del</w:t>
      </w:r>
      <w:r>
        <w:rPr>
          <w:lang w:val="es-CO"/>
        </w:rPr>
        <w:t xml:space="preserve"> </w:t>
      </w:r>
      <w:r w:rsidRPr="00DF3384">
        <w:rPr>
          <w:lang w:val="es-CO"/>
        </w:rPr>
        <w:t>gobierno.</w:t>
      </w:r>
      <w:r>
        <w:rPr>
          <w:lang w:val="es-CO"/>
        </w:rPr>
        <w:t xml:space="preserve"> Por ejemplo, l</w:t>
      </w:r>
      <w:r w:rsidRPr="00DF3384">
        <w:rPr>
          <w:lang w:val="es-CO"/>
        </w:rPr>
        <w:t>a</w:t>
      </w:r>
      <w:r>
        <w:rPr>
          <w:lang w:val="es-CO"/>
        </w:rPr>
        <w:t xml:space="preserve"> </w:t>
      </w:r>
      <w:r w:rsidRPr="00DF3384">
        <w:rPr>
          <w:lang w:val="es-CO"/>
        </w:rPr>
        <w:t>contraloría</w:t>
      </w:r>
      <w:r>
        <w:rPr>
          <w:lang w:val="es-CO"/>
        </w:rPr>
        <w:t xml:space="preserve"> </w:t>
      </w:r>
      <w:r w:rsidRPr="00DF3384">
        <w:rPr>
          <w:lang w:val="es-CO"/>
        </w:rPr>
        <w:t>hace</w:t>
      </w:r>
      <w:r>
        <w:rPr>
          <w:lang w:val="es-CO"/>
        </w:rPr>
        <w:t xml:space="preserve"> </w:t>
      </w:r>
      <w:r w:rsidRPr="00DF3384">
        <w:rPr>
          <w:lang w:val="es-CO"/>
        </w:rPr>
        <w:t>supervisión</w:t>
      </w:r>
      <w:r>
        <w:rPr>
          <w:lang w:val="es-CO"/>
        </w:rPr>
        <w:t xml:space="preserve"> </w:t>
      </w:r>
      <w:r w:rsidRPr="00DF3384">
        <w:rPr>
          <w:lang w:val="es-CO"/>
        </w:rPr>
        <w:t>de</w:t>
      </w:r>
      <w:r>
        <w:rPr>
          <w:lang w:val="es-CO"/>
        </w:rPr>
        <w:t xml:space="preserve"> </w:t>
      </w:r>
      <w:r w:rsidRPr="00DF3384">
        <w:rPr>
          <w:lang w:val="es-CO"/>
        </w:rPr>
        <w:t>obras,</w:t>
      </w:r>
      <w:r>
        <w:rPr>
          <w:lang w:val="es-CO"/>
        </w:rPr>
        <w:t xml:space="preserve"> e</w:t>
      </w:r>
      <w:r w:rsidRPr="00DF3384">
        <w:rPr>
          <w:lang w:val="es-CO"/>
        </w:rPr>
        <w:t>l</w:t>
      </w:r>
      <w:r>
        <w:rPr>
          <w:lang w:val="es-CO"/>
        </w:rPr>
        <w:t xml:space="preserve"> </w:t>
      </w:r>
      <w:r w:rsidRPr="00DF3384">
        <w:rPr>
          <w:lang w:val="es-CO"/>
        </w:rPr>
        <w:t>MEF</w:t>
      </w:r>
      <w:r>
        <w:rPr>
          <w:lang w:val="es-CO"/>
        </w:rPr>
        <w:t xml:space="preserve"> </w:t>
      </w:r>
      <w:r w:rsidRPr="00DF3384">
        <w:rPr>
          <w:lang w:val="es-CO"/>
        </w:rPr>
        <w:t>tiene</w:t>
      </w:r>
      <w:r>
        <w:rPr>
          <w:lang w:val="es-CO"/>
        </w:rPr>
        <w:t xml:space="preserve"> </w:t>
      </w:r>
      <w:r w:rsidRPr="00DF3384">
        <w:rPr>
          <w:lang w:val="es-CO"/>
        </w:rPr>
        <w:t>un</w:t>
      </w:r>
      <w:r>
        <w:rPr>
          <w:lang w:val="es-CO"/>
        </w:rPr>
        <w:t xml:space="preserve"> </w:t>
      </w:r>
      <w:r w:rsidRPr="00DF3384">
        <w:rPr>
          <w:lang w:val="es-CO"/>
        </w:rPr>
        <w:t>programa</w:t>
      </w:r>
      <w:r>
        <w:rPr>
          <w:lang w:val="es-CO"/>
        </w:rPr>
        <w:t xml:space="preserve"> </w:t>
      </w:r>
      <w:r w:rsidRPr="00DF3384">
        <w:rPr>
          <w:lang w:val="es-CO"/>
        </w:rPr>
        <w:t>de</w:t>
      </w:r>
      <w:r>
        <w:rPr>
          <w:lang w:val="es-CO"/>
        </w:rPr>
        <w:t xml:space="preserve"> </w:t>
      </w:r>
      <w:r w:rsidRPr="00DF3384">
        <w:rPr>
          <w:lang w:val="es-CO"/>
        </w:rPr>
        <w:t>inversiones</w:t>
      </w:r>
      <w:r>
        <w:rPr>
          <w:lang w:val="es-CO"/>
        </w:rPr>
        <w:t xml:space="preserve"> </w:t>
      </w:r>
      <w:r w:rsidRPr="00DF3384">
        <w:rPr>
          <w:lang w:val="es-CO"/>
        </w:rPr>
        <w:t>del</w:t>
      </w:r>
      <w:r>
        <w:rPr>
          <w:lang w:val="es-CO"/>
        </w:rPr>
        <w:t xml:space="preserve"> </w:t>
      </w:r>
      <w:r w:rsidRPr="00DF3384">
        <w:rPr>
          <w:lang w:val="es-CO"/>
        </w:rPr>
        <w:t>estado</w:t>
      </w:r>
      <w:r>
        <w:rPr>
          <w:lang w:val="es-CO"/>
        </w:rPr>
        <w:t xml:space="preserve"> </w:t>
      </w:r>
      <w:r w:rsidRPr="00DF3384">
        <w:rPr>
          <w:lang w:val="es-CO"/>
        </w:rPr>
        <w:t>y</w:t>
      </w:r>
      <w:r>
        <w:rPr>
          <w:lang w:val="es-CO"/>
        </w:rPr>
        <w:t xml:space="preserve"> </w:t>
      </w:r>
      <w:r w:rsidRPr="00DF3384">
        <w:rPr>
          <w:lang w:val="es-CO"/>
        </w:rPr>
        <w:t>reúne</w:t>
      </w:r>
      <w:r>
        <w:rPr>
          <w:lang w:val="es-CO"/>
        </w:rPr>
        <w:t xml:space="preserve"> </w:t>
      </w:r>
      <w:r w:rsidRPr="00DF3384">
        <w:rPr>
          <w:lang w:val="es-CO"/>
        </w:rPr>
        <w:t>a</w:t>
      </w:r>
      <w:r>
        <w:rPr>
          <w:lang w:val="es-CO"/>
        </w:rPr>
        <w:t xml:space="preserve"> </w:t>
      </w:r>
      <w:r w:rsidRPr="00DF3384">
        <w:rPr>
          <w:lang w:val="es-CO"/>
        </w:rPr>
        <w:t>las</w:t>
      </w:r>
      <w:r>
        <w:rPr>
          <w:lang w:val="es-CO"/>
        </w:rPr>
        <w:t xml:space="preserve"> </w:t>
      </w:r>
      <w:r w:rsidRPr="00DF3384">
        <w:rPr>
          <w:lang w:val="es-CO"/>
        </w:rPr>
        <w:t>diferentes</w:t>
      </w:r>
      <w:r>
        <w:rPr>
          <w:lang w:val="es-CO"/>
        </w:rPr>
        <w:t xml:space="preserve"> </w:t>
      </w:r>
      <w:r w:rsidRPr="00DF3384">
        <w:rPr>
          <w:lang w:val="es-CO"/>
        </w:rPr>
        <w:t>instituciones</w:t>
      </w:r>
      <w:r>
        <w:rPr>
          <w:lang w:val="es-CO"/>
        </w:rPr>
        <w:t xml:space="preserve"> </w:t>
      </w:r>
      <w:r w:rsidRPr="00DF3384">
        <w:rPr>
          <w:lang w:val="es-CO"/>
        </w:rPr>
        <w:t>que</w:t>
      </w:r>
      <w:r>
        <w:rPr>
          <w:lang w:val="es-CO"/>
        </w:rPr>
        <w:t xml:space="preserve"> </w:t>
      </w:r>
      <w:r w:rsidRPr="00DF3384">
        <w:rPr>
          <w:lang w:val="es-CO"/>
        </w:rPr>
        <w:t>se</w:t>
      </w:r>
      <w:r>
        <w:rPr>
          <w:lang w:val="es-CO"/>
        </w:rPr>
        <w:t xml:space="preserve"> </w:t>
      </w:r>
      <w:r w:rsidRPr="00DF3384">
        <w:rPr>
          <w:lang w:val="es-CO"/>
        </w:rPr>
        <w:t>deben</w:t>
      </w:r>
      <w:r>
        <w:rPr>
          <w:lang w:val="es-CO"/>
        </w:rPr>
        <w:t xml:space="preserve"> </w:t>
      </w:r>
      <w:r w:rsidRPr="00DF3384">
        <w:rPr>
          <w:lang w:val="es-CO"/>
        </w:rPr>
        <w:t>involucrar</w:t>
      </w:r>
      <w:r>
        <w:rPr>
          <w:lang w:val="es-CO"/>
        </w:rPr>
        <w:t xml:space="preserve"> </w:t>
      </w:r>
      <w:r w:rsidRPr="00DF3384">
        <w:rPr>
          <w:lang w:val="es-CO"/>
        </w:rPr>
        <w:t>para</w:t>
      </w:r>
      <w:r>
        <w:rPr>
          <w:lang w:val="es-CO"/>
        </w:rPr>
        <w:t xml:space="preserve"> realizar </w:t>
      </w:r>
      <w:r w:rsidRPr="00DF3384">
        <w:rPr>
          <w:lang w:val="es-CO"/>
        </w:rPr>
        <w:t>proyectos/préstamos.</w:t>
      </w:r>
      <w:r>
        <w:rPr>
          <w:lang w:val="es-CO"/>
        </w:rPr>
        <w:t xml:space="preserve"> </w:t>
      </w:r>
    </w:p>
    <w:p w14:paraId="39750283" w14:textId="77777777" w:rsidR="00423FD7" w:rsidRDefault="00423FD7" w:rsidP="00423FD7">
      <w:pPr>
        <w:pStyle w:val="ListParagraph"/>
        <w:numPr>
          <w:ilvl w:val="0"/>
          <w:numId w:val="6"/>
        </w:numPr>
        <w:jc w:val="both"/>
        <w:rPr>
          <w:lang w:val="es-CO"/>
        </w:rPr>
      </w:pPr>
      <w:r w:rsidRPr="00DF3384">
        <w:rPr>
          <w:lang w:val="es-CO"/>
        </w:rPr>
        <w:t>Sería</w:t>
      </w:r>
      <w:r>
        <w:rPr>
          <w:lang w:val="es-CO"/>
        </w:rPr>
        <w:t xml:space="preserve"> </w:t>
      </w:r>
      <w:r w:rsidRPr="00DF3384">
        <w:rPr>
          <w:lang w:val="es-CO"/>
        </w:rPr>
        <w:t>aceptable</w:t>
      </w:r>
      <w:r>
        <w:rPr>
          <w:lang w:val="es-CO"/>
        </w:rPr>
        <w:t xml:space="preserve"> </w:t>
      </w:r>
      <w:r w:rsidRPr="00DF3384">
        <w:rPr>
          <w:lang w:val="es-CO"/>
        </w:rPr>
        <w:t>para</w:t>
      </w:r>
      <w:r>
        <w:rPr>
          <w:lang w:val="es-CO"/>
        </w:rPr>
        <w:t xml:space="preserve"> la ANA </w:t>
      </w:r>
      <w:r w:rsidRPr="00DF3384">
        <w:rPr>
          <w:lang w:val="es-CO"/>
        </w:rPr>
        <w:t>la</w:t>
      </w:r>
      <w:r>
        <w:rPr>
          <w:lang w:val="es-CO"/>
        </w:rPr>
        <w:t xml:space="preserve"> </w:t>
      </w:r>
      <w:r w:rsidRPr="00DF3384">
        <w:rPr>
          <w:lang w:val="es-CO"/>
        </w:rPr>
        <w:t>selección</w:t>
      </w:r>
      <w:r>
        <w:rPr>
          <w:lang w:val="es-CO"/>
        </w:rPr>
        <w:t xml:space="preserve"> </w:t>
      </w:r>
      <w:r w:rsidRPr="00DF3384">
        <w:rPr>
          <w:lang w:val="es-CO"/>
        </w:rPr>
        <w:t>y</w:t>
      </w:r>
      <w:r>
        <w:rPr>
          <w:lang w:val="es-CO"/>
        </w:rPr>
        <w:t xml:space="preserve"> </w:t>
      </w:r>
      <w:r w:rsidRPr="00DF3384">
        <w:rPr>
          <w:lang w:val="es-CO"/>
        </w:rPr>
        <w:t>contratación</w:t>
      </w:r>
      <w:r>
        <w:rPr>
          <w:lang w:val="es-CO"/>
        </w:rPr>
        <w:t xml:space="preserve"> </w:t>
      </w:r>
      <w:r w:rsidRPr="00DF3384">
        <w:rPr>
          <w:lang w:val="es-CO"/>
        </w:rPr>
        <w:t>con</w:t>
      </w:r>
      <w:r>
        <w:rPr>
          <w:lang w:val="es-CO"/>
        </w:rPr>
        <w:t xml:space="preserve"> </w:t>
      </w:r>
      <w:r w:rsidRPr="00DF3384">
        <w:rPr>
          <w:lang w:val="es-CO"/>
        </w:rPr>
        <w:t>recursos</w:t>
      </w:r>
      <w:r>
        <w:rPr>
          <w:lang w:val="es-CO"/>
        </w:rPr>
        <w:t xml:space="preserve"> </w:t>
      </w:r>
      <w:r w:rsidRPr="00DF3384">
        <w:rPr>
          <w:lang w:val="es-CO"/>
        </w:rPr>
        <w:t>del</w:t>
      </w:r>
      <w:r>
        <w:rPr>
          <w:lang w:val="es-CO"/>
        </w:rPr>
        <w:t xml:space="preserve"> </w:t>
      </w:r>
      <w:r w:rsidRPr="00DF3384">
        <w:rPr>
          <w:lang w:val="es-CO"/>
        </w:rPr>
        <w:t>financiamiento</w:t>
      </w:r>
      <w:r>
        <w:rPr>
          <w:lang w:val="es-CO"/>
        </w:rPr>
        <w:t xml:space="preserve"> </w:t>
      </w:r>
      <w:r w:rsidRPr="00DF3384">
        <w:rPr>
          <w:lang w:val="es-CO"/>
        </w:rPr>
        <w:t>del</w:t>
      </w:r>
      <w:r>
        <w:rPr>
          <w:lang w:val="es-CO"/>
        </w:rPr>
        <w:t xml:space="preserve"> </w:t>
      </w:r>
      <w:r w:rsidRPr="00DF3384">
        <w:rPr>
          <w:lang w:val="es-CO"/>
        </w:rPr>
        <w:t>BID</w:t>
      </w:r>
      <w:r>
        <w:rPr>
          <w:lang w:val="es-CO"/>
        </w:rPr>
        <w:t xml:space="preserve"> </w:t>
      </w:r>
      <w:r w:rsidRPr="00DF3384">
        <w:rPr>
          <w:lang w:val="es-CO"/>
        </w:rPr>
        <w:t>de</w:t>
      </w:r>
      <w:r>
        <w:rPr>
          <w:lang w:val="es-CO"/>
        </w:rPr>
        <w:t>:</w:t>
      </w:r>
    </w:p>
    <w:p w14:paraId="58EE2458" w14:textId="77777777" w:rsidR="00423FD7" w:rsidRDefault="00423FD7" w:rsidP="00423FD7">
      <w:pPr>
        <w:pStyle w:val="ListParagraph"/>
        <w:numPr>
          <w:ilvl w:val="1"/>
          <w:numId w:val="6"/>
        </w:numPr>
        <w:jc w:val="both"/>
        <w:rPr>
          <w:lang w:val="es-CO"/>
        </w:rPr>
      </w:pPr>
      <w:r w:rsidRPr="00DF3384">
        <w:rPr>
          <w:lang w:val="es-CO"/>
        </w:rPr>
        <w:t>Asesor</w:t>
      </w:r>
      <w:r>
        <w:rPr>
          <w:lang w:val="es-CO"/>
        </w:rPr>
        <w:t xml:space="preserve"> </w:t>
      </w:r>
      <w:r w:rsidRPr="00DF3384">
        <w:rPr>
          <w:lang w:val="es-CO"/>
        </w:rPr>
        <w:t>Técnico</w:t>
      </w:r>
      <w:r>
        <w:rPr>
          <w:lang w:val="es-CO"/>
        </w:rPr>
        <w:t xml:space="preserve"> </w:t>
      </w:r>
      <w:r w:rsidRPr="00DF3384">
        <w:rPr>
          <w:lang w:val="es-CO"/>
        </w:rPr>
        <w:t>Principal</w:t>
      </w:r>
      <w:r>
        <w:rPr>
          <w:lang w:val="es-CO"/>
        </w:rPr>
        <w:t xml:space="preserve"> </w:t>
      </w:r>
      <w:r w:rsidRPr="00DF3384">
        <w:rPr>
          <w:lang w:val="es-CO"/>
        </w:rPr>
        <w:t>dependiente</w:t>
      </w:r>
      <w:r>
        <w:rPr>
          <w:lang w:val="es-CO"/>
        </w:rPr>
        <w:t xml:space="preserve"> </w:t>
      </w:r>
      <w:r w:rsidRPr="00DF3384">
        <w:rPr>
          <w:lang w:val="es-CO"/>
        </w:rPr>
        <w:t>de</w:t>
      </w:r>
      <w:r>
        <w:rPr>
          <w:lang w:val="es-CO"/>
        </w:rPr>
        <w:t xml:space="preserve"> </w:t>
      </w:r>
      <w:r w:rsidRPr="00DF3384">
        <w:rPr>
          <w:lang w:val="es-CO"/>
        </w:rPr>
        <w:t>la</w:t>
      </w:r>
      <w:r>
        <w:rPr>
          <w:lang w:val="es-CO"/>
        </w:rPr>
        <w:t xml:space="preserve"> </w:t>
      </w:r>
      <w:r w:rsidRPr="00DF3384">
        <w:rPr>
          <w:lang w:val="es-CO"/>
        </w:rPr>
        <w:t>Dirección</w:t>
      </w:r>
      <w:r>
        <w:rPr>
          <w:lang w:val="es-CO"/>
        </w:rPr>
        <w:t xml:space="preserve"> </w:t>
      </w:r>
      <w:r w:rsidRPr="00DF3384">
        <w:rPr>
          <w:lang w:val="es-CO"/>
        </w:rPr>
        <w:t>o</w:t>
      </w:r>
      <w:r>
        <w:rPr>
          <w:lang w:val="es-CO"/>
        </w:rPr>
        <w:t xml:space="preserve"> </w:t>
      </w:r>
      <w:r w:rsidRPr="00DF3384">
        <w:rPr>
          <w:lang w:val="es-CO"/>
        </w:rPr>
        <w:t>Gerencia</w:t>
      </w:r>
      <w:r>
        <w:rPr>
          <w:lang w:val="es-CO"/>
        </w:rPr>
        <w:t xml:space="preserve"> </w:t>
      </w:r>
      <w:r w:rsidRPr="00DF3384">
        <w:rPr>
          <w:lang w:val="es-CO"/>
        </w:rPr>
        <w:t>de</w:t>
      </w:r>
      <w:r>
        <w:rPr>
          <w:lang w:val="es-CO"/>
        </w:rPr>
        <w:t xml:space="preserve"> </w:t>
      </w:r>
      <w:r w:rsidRPr="00DF3384">
        <w:rPr>
          <w:lang w:val="es-CO"/>
        </w:rPr>
        <w:t>línea</w:t>
      </w:r>
      <w:r>
        <w:rPr>
          <w:lang w:val="es-CO"/>
        </w:rPr>
        <w:t xml:space="preserve"> </w:t>
      </w:r>
      <w:r w:rsidRPr="00DF3384">
        <w:rPr>
          <w:lang w:val="es-CO"/>
        </w:rPr>
        <w:t>a</w:t>
      </w:r>
      <w:r>
        <w:rPr>
          <w:lang w:val="es-CO"/>
        </w:rPr>
        <w:t xml:space="preserve"> </w:t>
      </w:r>
      <w:r w:rsidRPr="00DF3384">
        <w:rPr>
          <w:lang w:val="es-CO"/>
        </w:rPr>
        <w:t>cargo</w:t>
      </w:r>
      <w:r>
        <w:rPr>
          <w:lang w:val="es-CO"/>
        </w:rPr>
        <w:t xml:space="preserve"> </w:t>
      </w:r>
      <w:r w:rsidRPr="00DF3384">
        <w:rPr>
          <w:lang w:val="es-CO"/>
        </w:rPr>
        <w:t>del</w:t>
      </w:r>
      <w:r>
        <w:rPr>
          <w:lang w:val="es-CO"/>
        </w:rPr>
        <w:t xml:space="preserve"> </w:t>
      </w:r>
      <w:r w:rsidRPr="00DF3384">
        <w:rPr>
          <w:lang w:val="es-CO"/>
        </w:rPr>
        <w:t>Proyecto</w:t>
      </w:r>
      <w:r>
        <w:rPr>
          <w:lang w:val="es-CO"/>
        </w:rPr>
        <w:t>.</w:t>
      </w:r>
    </w:p>
    <w:p w14:paraId="42F52C1F" w14:textId="77777777" w:rsidR="00423FD7" w:rsidRPr="00DF3384" w:rsidRDefault="00423FD7" w:rsidP="00423FD7">
      <w:pPr>
        <w:pStyle w:val="ListParagraph"/>
        <w:numPr>
          <w:ilvl w:val="1"/>
          <w:numId w:val="6"/>
        </w:numPr>
        <w:jc w:val="both"/>
        <w:rPr>
          <w:lang w:val="es-CO"/>
        </w:rPr>
      </w:pPr>
      <w:r w:rsidRPr="00DF3384">
        <w:rPr>
          <w:lang w:val="es-CO"/>
        </w:rPr>
        <w:t>Coordinador</w:t>
      </w:r>
      <w:r>
        <w:rPr>
          <w:lang w:val="es-CO"/>
        </w:rPr>
        <w:t xml:space="preserve"> </w:t>
      </w:r>
      <w:r w:rsidRPr="00DF3384">
        <w:rPr>
          <w:lang w:val="es-CO"/>
        </w:rPr>
        <w:t>Técnico</w:t>
      </w:r>
      <w:r>
        <w:rPr>
          <w:lang w:val="es-CO"/>
        </w:rPr>
        <w:t xml:space="preserve"> </w:t>
      </w:r>
      <w:r w:rsidRPr="00DF3384">
        <w:rPr>
          <w:lang w:val="es-CO"/>
        </w:rPr>
        <w:t>General</w:t>
      </w:r>
      <w:r>
        <w:rPr>
          <w:lang w:val="es-CO"/>
        </w:rPr>
        <w:t xml:space="preserve"> </w:t>
      </w:r>
      <w:r w:rsidRPr="00DF3384">
        <w:rPr>
          <w:lang w:val="es-CO"/>
        </w:rPr>
        <w:t>dependiente</w:t>
      </w:r>
      <w:r>
        <w:rPr>
          <w:lang w:val="es-CO"/>
        </w:rPr>
        <w:t xml:space="preserve"> </w:t>
      </w:r>
      <w:r w:rsidRPr="00DF3384">
        <w:rPr>
          <w:lang w:val="es-CO"/>
        </w:rPr>
        <w:t>de</w:t>
      </w:r>
      <w:r>
        <w:rPr>
          <w:lang w:val="es-CO"/>
        </w:rPr>
        <w:t xml:space="preserve"> </w:t>
      </w:r>
      <w:r w:rsidRPr="00DF3384">
        <w:rPr>
          <w:lang w:val="es-CO"/>
        </w:rPr>
        <w:t>la</w:t>
      </w:r>
      <w:r>
        <w:rPr>
          <w:lang w:val="es-CO"/>
        </w:rPr>
        <w:t xml:space="preserve"> </w:t>
      </w:r>
      <w:r w:rsidRPr="00DF3384">
        <w:rPr>
          <w:lang w:val="es-CO"/>
        </w:rPr>
        <w:t>autoridad</w:t>
      </w:r>
      <w:r>
        <w:rPr>
          <w:lang w:val="es-CO"/>
        </w:rPr>
        <w:t xml:space="preserve"> </w:t>
      </w:r>
      <w:r w:rsidRPr="00DF3384">
        <w:rPr>
          <w:lang w:val="es-CO"/>
        </w:rPr>
        <w:t>superior</w:t>
      </w:r>
      <w:r>
        <w:rPr>
          <w:lang w:val="es-CO"/>
        </w:rPr>
        <w:t xml:space="preserve"> de la ANA.</w:t>
      </w:r>
    </w:p>
    <w:p w14:paraId="52AA672B" w14:textId="77777777" w:rsidR="00423FD7" w:rsidRPr="00033025" w:rsidRDefault="00423FD7" w:rsidP="00423FD7">
      <w:pPr>
        <w:jc w:val="both"/>
        <w:rPr>
          <w:lang w:val="es-CO"/>
        </w:rPr>
      </w:pPr>
      <w:r w:rsidRPr="00033025">
        <w:rPr>
          <w:b/>
          <w:lang w:val="es-CO"/>
        </w:rPr>
        <w:br w:type="page"/>
      </w:r>
    </w:p>
    <w:p w14:paraId="6E44C884" w14:textId="77777777" w:rsidR="00423FD7" w:rsidRPr="00151C99" w:rsidRDefault="00423FD7" w:rsidP="00423FD7">
      <w:pPr>
        <w:jc w:val="both"/>
        <w:rPr>
          <w:b/>
          <w:lang w:val="es-CO"/>
        </w:rPr>
      </w:pPr>
      <w:r w:rsidRPr="00151C99">
        <w:rPr>
          <w:b/>
          <w:lang w:val="es-CO"/>
        </w:rPr>
        <w:lastRenderedPageBreak/>
        <w:t>Evaluación</w:t>
      </w:r>
      <w:r>
        <w:rPr>
          <w:b/>
          <w:lang w:val="es-CO"/>
        </w:rPr>
        <w:t xml:space="preserve"> </w:t>
      </w:r>
      <w:r w:rsidRPr="00151C99">
        <w:rPr>
          <w:b/>
          <w:lang w:val="es-CO"/>
        </w:rPr>
        <w:t>de</w:t>
      </w:r>
      <w:r>
        <w:rPr>
          <w:b/>
          <w:lang w:val="es-CO"/>
        </w:rPr>
        <w:t xml:space="preserve"> </w:t>
      </w:r>
      <w:r w:rsidRPr="00151C99">
        <w:rPr>
          <w:b/>
          <w:lang w:val="es-CO"/>
        </w:rPr>
        <w:t>las</w:t>
      </w:r>
      <w:r>
        <w:rPr>
          <w:b/>
          <w:lang w:val="es-CO"/>
        </w:rPr>
        <w:t xml:space="preserve"> </w:t>
      </w:r>
      <w:r w:rsidRPr="00151C99">
        <w:rPr>
          <w:b/>
          <w:lang w:val="es-CO"/>
        </w:rPr>
        <w:t>características</w:t>
      </w:r>
      <w:r>
        <w:rPr>
          <w:b/>
          <w:lang w:val="es-CO"/>
        </w:rPr>
        <w:t xml:space="preserve"> </w:t>
      </w:r>
      <w:r w:rsidRPr="00151C99">
        <w:rPr>
          <w:b/>
          <w:lang w:val="es-CO"/>
        </w:rPr>
        <w:t>de</w:t>
      </w:r>
      <w:r>
        <w:rPr>
          <w:b/>
          <w:lang w:val="es-CO"/>
        </w:rPr>
        <w:t xml:space="preserve"> </w:t>
      </w:r>
      <w:r w:rsidRPr="00151C99">
        <w:rPr>
          <w:b/>
          <w:lang w:val="es-CO"/>
        </w:rPr>
        <w:t>los</w:t>
      </w:r>
      <w:r>
        <w:rPr>
          <w:b/>
          <w:lang w:val="es-CO"/>
        </w:rPr>
        <w:t xml:space="preserve"> </w:t>
      </w:r>
      <w:r w:rsidRPr="00151C99">
        <w:rPr>
          <w:b/>
          <w:lang w:val="es-CO"/>
        </w:rPr>
        <w:t>subsistemas</w:t>
      </w:r>
      <w:r>
        <w:rPr>
          <w:b/>
          <w:lang w:val="es-CO"/>
        </w:rPr>
        <w:t xml:space="preserve"> </w:t>
      </w:r>
      <w:r w:rsidRPr="00151C99">
        <w:rPr>
          <w:b/>
          <w:lang w:val="es-CO"/>
        </w:rPr>
        <w:t>de</w:t>
      </w:r>
      <w:r>
        <w:rPr>
          <w:b/>
          <w:lang w:val="es-CO"/>
        </w:rPr>
        <w:t xml:space="preserve"> </w:t>
      </w:r>
      <w:r w:rsidRPr="00151C99">
        <w:rPr>
          <w:b/>
          <w:lang w:val="es-CO"/>
        </w:rPr>
        <w:t>RR.HH.</w:t>
      </w:r>
      <w:r>
        <w:rPr>
          <w:b/>
          <w:lang w:val="es-CO"/>
        </w:rPr>
        <w:t xml:space="preserve"> </w:t>
      </w:r>
      <w:r w:rsidRPr="00151C99">
        <w:rPr>
          <w:b/>
          <w:lang w:val="es-CO"/>
        </w:rPr>
        <w:t>del</w:t>
      </w:r>
      <w:r>
        <w:rPr>
          <w:b/>
          <w:lang w:val="es-CO"/>
        </w:rPr>
        <w:t xml:space="preserve"> </w:t>
      </w:r>
      <w:r w:rsidRPr="00151C99">
        <w:rPr>
          <w:b/>
          <w:lang w:val="es-CO"/>
        </w:rPr>
        <w:t>Ministerio</w:t>
      </w:r>
    </w:p>
    <w:p w14:paraId="5FCD5F5F" w14:textId="77777777" w:rsidR="00423FD7" w:rsidRPr="00151C99" w:rsidRDefault="00423FD7" w:rsidP="00423FD7">
      <w:pPr>
        <w:jc w:val="both"/>
        <w:rPr>
          <w:b/>
          <w:lang w:val="es-CO"/>
        </w:rPr>
      </w:pPr>
    </w:p>
    <w:tbl>
      <w:tblPr>
        <w:tblStyle w:val="QQuestionTable"/>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428"/>
        <w:gridCol w:w="1475"/>
        <w:gridCol w:w="1460"/>
        <w:gridCol w:w="2644"/>
      </w:tblGrid>
      <w:tr w:rsidR="00423FD7" w:rsidRPr="00151C99" w14:paraId="2D099C76" w14:textId="77777777" w:rsidTr="004950D9">
        <w:trPr>
          <w:cnfStyle w:val="100000000000" w:firstRow="1" w:lastRow="0" w:firstColumn="0" w:lastColumn="0" w:oddVBand="0" w:evenVBand="0" w:oddHBand="0" w:evenHBand="0" w:firstRowFirstColumn="0" w:firstRowLastColumn="0" w:lastRowFirstColumn="0" w:lastRowLastColumn="0"/>
          <w:trHeight w:val="285"/>
        </w:trPr>
        <w:tc>
          <w:tcPr>
            <w:tcW w:w="900" w:type="pct"/>
            <w:hideMark/>
          </w:tcPr>
          <w:p w14:paraId="64D09D3F" w14:textId="77777777" w:rsidR="00423FD7" w:rsidRPr="00151C99" w:rsidRDefault="00423FD7" w:rsidP="004950D9">
            <w:pPr>
              <w:rPr>
                <w:rFonts w:ascii="Cambria" w:eastAsia="Times New Roman" w:hAnsi="Cambria" w:cs="Arial"/>
                <w:b/>
                <w:bCs/>
                <w:sz w:val="16"/>
                <w:szCs w:val="16"/>
                <w:lang w:val="es-CO"/>
              </w:rPr>
            </w:pPr>
            <w:r w:rsidRPr="00151C99">
              <w:rPr>
                <w:rFonts w:ascii="Cambria" w:eastAsia="Times New Roman" w:hAnsi="Cambria" w:cs="Arial"/>
                <w:b/>
                <w:bCs/>
                <w:sz w:val="16"/>
                <w:szCs w:val="16"/>
                <w:lang w:val="es-CO"/>
              </w:rPr>
              <w:t>SUBSISTEMA</w:t>
            </w:r>
          </w:p>
        </w:tc>
        <w:tc>
          <w:tcPr>
            <w:tcW w:w="821" w:type="pct"/>
            <w:hideMark/>
          </w:tcPr>
          <w:p w14:paraId="322D5CA5" w14:textId="77777777" w:rsidR="00423FD7" w:rsidRPr="00151C99" w:rsidRDefault="00423FD7" w:rsidP="004950D9">
            <w:pPr>
              <w:rPr>
                <w:rFonts w:ascii="Cambria" w:eastAsia="Times New Roman" w:hAnsi="Cambria" w:cs="Arial"/>
                <w:b/>
                <w:bCs/>
                <w:sz w:val="16"/>
                <w:szCs w:val="16"/>
                <w:lang w:val="es-CO"/>
              </w:rPr>
            </w:pPr>
            <w:r w:rsidRPr="00151C99">
              <w:rPr>
                <w:rFonts w:ascii="Cambria" w:eastAsia="Times New Roman" w:hAnsi="Cambria" w:cs="Arial"/>
                <w:b/>
                <w:bCs/>
                <w:sz w:val="16"/>
                <w:szCs w:val="16"/>
                <w:lang w:val="es-CO"/>
              </w:rPr>
              <w:t>SATISFACTORIO</w:t>
            </w:r>
          </w:p>
        </w:tc>
        <w:tc>
          <w:tcPr>
            <w:tcW w:w="861" w:type="pct"/>
          </w:tcPr>
          <w:p w14:paraId="1147E8DB" w14:textId="77777777" w:rsidR="00423FD7" w:rsidRPr="00151C99" w:rsidRDefault="00423FD7" w:rsidP="004950D9">
            <w:pPr>
              <w:rPr>
                <w:rFonts w:ascii="Cambria" w:eastAsia="Times New Roman" w:hAnsi="Cambria" w:cs="Arial"/>
                <w:b/>
                <w:bCs/>
                <w:sz w:val="16"/>
                <w:szCs w:val="16"/>
                <w:lang w:val="es-CO"/>
              </w:rPr>
            </w:pPr>
            <w:r w:rsidRPr="00151C99">
              <w:rPr>
                <w:rFonts w:ascii="Cambria" w:eastAsia="Times New Roman" w:hAnsi="Cambria" w:cs="Arial"/>
                <w:b/>
                <w:bCs/>
                <w:sz w:val="16"/>
                <w:szCs w:val="16"/>
                <w:lang w:val="es-CO"/>
              </w:rPr>
              <w:t>MEDIANAMENTE</w:t>
            </w:r>
            <w:r>
              <w:rPr>
                <w:rFonts w:ascii="Cambria" w:eastAsia="Times New Roman" w:hAnsi="Cambria" w:cs="Arial"/>
                <w:b/>
                <w:bCs/>
                <w:sz w:val="16"/>
                <w:szCs w:val="16"/>
                <w:lang w:val="es-CO"/>
              </w:rPr>
              <w:t xml:space="preserve"> </w:t>
            </w:r>
            <w:r w:rsidRPr="00151C99">
              <w:rPr>
                <w:rFonts w:ascii="Cambria" w:eastAsia="Times New Roman" w:hAnsi="Cambria" w:cs="Arial"/>
                <w:b/>
                <w:bCs/>
                <w:sz w:val="16"/>
                <w:szCs w:val="16"/>
                <w:lang w:val="es-CO"/>
              </w:rPr>
              <w:t>SATISFACTORIO</w:t>
            </w:r>
          </w:p>
        </w:tc>
        <w:tc>
          <w:tcPr>
            <w:tcW w:w="862" w:type="pct"/>
          </w:tcPr>
          <w:p w14:paraId="0EBCD4E8" w14:textId="77777777" w:rsidR="00423FD7" w:rsidRPr="00151C99" w:rsidRDefault="00423FD7" w:rsidP="004950D9">
            <w:pPr>
              <w:rPr>
                <w:rFonts w:ascii="Cambria" w:eastAsia="Times New Roman" w:hAnsi="Cambria" w:cs="Arial"/>
                <w:b/>
                <w:bCs/>
                <w:sz w:val="16"/>
                <w:szCs w:val="16"/>
                <w:lang w:val="es-CO"/>
              </w:rPr>
            </w:pPr>
            <w:r w:rsidRPr="00151C99">
              <w:rPr>
                <w:rFonts w:ascii="Cambria" w:eastAsia="Times New Roman" w:hAnsi="Cambria" w:cs="Arial"/>
                <w:b/>
                <w:bCs/>
                <w:sz w:val="16"/>
                <w:szCs w:val="16"/>
                <w:lang w:val="es-CO"/>
              </w:rPr>
              <w:t>POCO</w:t>
            </w:r>
            <w:r>
              <w:rPr>
                <w:rFonts w:ascii="Cambria" w:eastAsia="Times New Roman" w:hAnsi="Cambria" w:cs="Arial"/>
                <w:b/>
                <w:bCs/>
                <w:sz w:val="16"/>
                <w:szCs w:val="16"/>
                <w:lang w:val="es-CO"/>
              </w:rPr>
              <w:t xml:space="preserve"> </w:t>
            </w:r>
            <w:r w:rsidRPr="00151C99">
              <w:rPr>
                <w:rFonts w:ascii="Cambria" w:eastAsia="Times New Roman" w:hAnsi="Cambria" w:cs="Arial"/>
                <w:b/>
                <w:bCs/>
                <w:sz w:val="16"/>
                <w:szCs w:val="16"/>
                <w:lang w:val="es-CO"/>
              </w:rPr>
              <w:t>SATISFACTORIO</w:t>
            </w:r>
          </w:p>
        </w:tc>
        <w:tc>
          <w:tcPr>
            <w:tcW w:w="1557" w:type="pct"/>
          </w:tcPr>
          <w:p w14:paraId="7D40765C" w14:textId="77777777" w:rsidR="00423FD7" w:rsidRPr="00151C99" w:rsidRDefault="00423FD7" w:rsidP="004950D9">
            <w:pPr>
              <w:jc w:val="both"/>
              <w:rPr>
                <w:rFonts w:ascii="Cambria" w:eastAsia="Times New Roman" w:hAnsi="Cambria" w:cs="Arial"/>
                <w:b/>
                <w:bCs/>
                <w:sz w:val="18"/>
                <w:szCs w:val="18"/>
                <w:lang w:val="es-CO"/>
              </w:rPr>
            </w:pPr>
            <w:r w:rsidRPr="00151C99">
              <w:rPr>
                <w:rFonts w:ascii="Cambria" w:eastAsia="Times New Roman" w:hAnsi="Cambria" w:cs="Arial"/>
                <w:b/>
                <w:bCs/>
                <w:sz w:val="18"/>
                <w:szCs w:val="18"/>
                <w:lang w:val="es-CO"/>
              </w:rPr>
              <w:t>Comentarios</w:t>
            </w:r>
          </w:p>
        </w:tc>
      </w:tr>
      <w:tr w:rsidR="00423FD7" w:rsidRPr="00151C99" w14:paraId="5D028FDB" w14:textId="77777777" w:rsidTr="004950D9">
        <w:trPr>
          <w:trHeight w:val="400"/>
        </w:trPr>
        <w:tc>
          <w:tcPr>
            <w:tcW w:w="900" w:type="pct"/>
          </w:tcPr>
          <w:p w14:paraId="64C42A11" w14:textId="77777777" w:rsidR="00423FD7" w:rsidRPr="00151C99" w:rsidRDefault="00423FD7" w:rsidP="004950D9">
            <w:pPr>
              <w:rPr>
                <w:rFonts w:ascii="Cambria" w:eastAsia="Times New Roman" w:hAnsi="Cambria" w:cs="Arial"/>
                <w:lang w:val="es-CO"/>
              </w:rPr>
            </w:pPr>
            <w:r w:rsidRPr="00151C99">
              <w:rPr>
                <w:rFonts w:ascii="Cambria" w:eastAsia="Times New Roman" w:hAnsi="Cambria" w:cs="Arial"/>
                <w:lang w:val="es-CO"/>
              </w:rPr>
              <w:t>Planificación</w:t>
            </w:r>
          </w:p>
        </w:tc>
        <w:tc>
          <w:tcPr>
            <w:tcW w:w="821" w:type="pct"/>
            <w:noWrap/>
          </w:tcPr>
          <w:p w14:paraId="548EA7CA" w14:textId="77777777" w:rsidR="00423FD7" w:rsidRPr="00151C99" w:rsidRDefault="00423FD7" w:rsidP="004950D9">
            <w:pPr>
              <w:pStyle w:val="WhiteText"/>
              <w:keepNext/>
              <w:rPr>
                <w:rFonts w:ascii="Cambria" w:eastAsia="Times New Roman" w:hAnsi="Cambria" w:cs="Arial"/>
                <w:color w:val="auto"/>
                <w:sz w:val="20"/>
                <w:szCs w:val="20"/>
                <w:lang w:val="es-CO"/>
              </w:rPr>
            </w:pPr>
          </w:p>
        </w:tc>
        <w:tc>
          <w:tcPr>
            <w:tcW w:w="861" w:type="pct"/>
          </w:tcPr>
          <w:p w14:paraId="7FC7D382" w14:textId="77777777" w:rsidR="00423FD7" w:rsidRPr="00151C99" w:rsidRDefault="00423FD7" w:rsidP="004950D9">
            <w:pPr>
              <w:rPr>
                <w:rFonts w:ascii="Cambria" w:eastAsia="Times New Roman" w:hAnsi="Cambria" w:cs="Arial"/>
                <w:lang w:val="es-CO"/>
              </w:rPr>
            </w:pPr>
            <w:r>
              <w:rPr>
                <w:rFonts w:ascii="Cambria" w:eastAsia="Times New Roman" w:hAnsi="Cambria" w:cs="Arial"/>
                <w:lang w:val="es-CO"/>
              </w:rPr>
              <w:t>X</w:t>
            </w:r>
          </w:p>
        </w:tc>
        <w:tc>
          <w:tcPr>
            <w:tcW w:w="862" w:type="pct"/>
          </w:tcPr>
          <w:p w14:paraId="300A2E58" w14:textId="77777777" w:rsidR="00423FD7" w:rsidRPr="00151C99" w:rsidRDefault="00423FD7" w:rsidP="004950D9">
            <w:pPr>
              <w:rPr>
                <w:rFonts w:ascii="Cambria" w:eastAsia="Times New Roman" w:hAnsi="Cambria" w:cs="Arial"/>
                <w:lang w:val="es-CO"/>
              </w:rPr>
            </w:pPr>
          </w:p>
        </w:tc>
        <w:tc>
          <w:tcPr>
            <w:tcW w:w="1557" w:type="pct"/>
          </w:tcPr>
          <w:p w14:paraId="11A0B313" w14:textId="77777777" w:rsidR="00423FD7" w:rsidRPr="00151C99" w:rsidRDefault="00423FD7" w:rsidP="004950D9">
            <w:pPr>
              <w:jc w:val="both"/>
              <w:rPr>
                <w:rFonts w:ascii="Cambria" w:eastAsia="Times New Roman" w:hAnsi="Cambria" w:cs="Arial"/>
                <w:sz w:val="18"/>
                <w:szCs w:val="18"/>
                <w:lang w:val="es-CO"/>
              </w:rPr>
            </w:pPr>
            <w:r>
              <w:rPr>
                <w:rFonts w:ascii="Cambria" w:eastAsia="Times New Roman" w:hAnsi="Cambria" w:cs="Arial"/>
                <w:sz w:val="18"/>
                <w:szCs w:val="18"/>
                <w:lang w:val="es-CO"/>
              </w:rPr>
              <w:t>D</w:t>
            </w:r>
            <w:r w:rsidRPr="002753D3">
              <w:rPr>
                <w:rFonts w:ascii="Cambria" w:eastAsia="Times New Roman" w:hAnsi="Cambria" w:cs="Arial"/>
                <w:sz w:val="18"/>
                <w:szCs w:val="18"/>
                <w:lang w:val="es-CO"/>
              </w:rPr>
              <w:t>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acuerdo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con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la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ANA,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no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tiene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una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planificación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adecuada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todavía.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Lo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anterior</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debido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que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para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entrar</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puestos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técnicos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debe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pasar</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por</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una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capacitación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12</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semanas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si</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tienen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formación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universitaria.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Si</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no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tiene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formación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universitaria,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la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capacitación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dura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1</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año.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Hay</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conocimiento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acerca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la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falta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personal</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(en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números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y</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capacidad),</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y</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están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tomando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medidas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para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arreglarlo.</w:t>
            </w:r>
          </w:p>
        </w:tc>
      </w:tr>
      <w:tr w:rsidR="00423FD7" w:rsidRPr="00151C99" w14:paraId="1D67F576" w14:textId="77777777" w:rsidTr="004950D9">
        <w:trPr>
          <w:trHeight w:val="400"/>
        </w:trPr>
        <w:tc>
          <w:tcPr>
            <w:tcW w:w="900" w:type="pct"/>
          </w:tcPr>
          <w:p w14:paraId="4655A7FD" w14:textId="77777777" w:rsidR="00423FD7" w:rsidRPr="00151C99" w:rsidRDefault="00423FD7" w:rsidP="004950D9">
            <w:pPr>
              <w:rPr>
                <w:rFonts w:ascii="Cambria" w:eastAsia="Times New Roman" w:hAnsi="Cambria" w:cs="Arial"/>
                <w:lang w:val="es-CO"/>
              </w:rPr>
            </w:pPr>
            <w:r w:rsidRPr="00151C99">
              <w:rPr>
                <w:rFonts w:ascii="Cambria" w:eastAsia="Times New Roman" w:hAnsi="Cambria" w:cs="Arial"/>
                <w:lang w:val="es-CO"/>
              </w:rPr>
              <w:t>Organización</w:t>
            </w:r>
            <w:r>
              <w:rPr>
                <w:rFonts w:ascii="Cambria" w:eastAsia="Times New Roman" w:hAnsi="Cambria" w:cs="Arial"/>
                <w:lang w:val="es-CO"/>
              </w:rPr>
              <w:t xml:space="preserve"> </w:t>
            </w:r>
            <w:r w:rsidRPr="00151C99">
              <w:rPr>
                <w:rFonts w:ascii="Cambria" w:eastAsia="Times New Roman" w:hAnsi="Cambria" w:cs="Arial"/>
                <w:lang w:val="es-CO"/>
              </w:rPr>
              <w:t>del</w:t>
            </w:r>
            <w:r>
              <w:rPr>
                <w:rFonts w:ascii="Cambria" w:eastAsia="Times New Roman" w:hAnsi="Cambria" w:cs="Arial"/>
                <w:lang w:val="es-CO"/>
              </w:rPr>
              <w:t xml:space="preserve"> </w:t>
            </w:r>
            <w:r w:rsidRPr="00151C99">
              <w:rPr>
                <w:rFonts w:ascii="Cambria" w:eastAsia="Times New Roman" w:hAnsi="Cambria" w:cs="Arial"/>
                <w:lang w:val="es-CO"/>
              </w:rPr>
              <w:t>trabajo</w:t>
            </w:r>
          </w:p>
        </w:tc>
        <w:tc>
          <w:tcPr>
            <w:tcW w:w="821" w:type="pct"/>
            <w:noWrap/>
          </w:tcPr>
          <w:p w14:paraId="5F1A702C" w14:textId="77777777" w:rsidR="00423FD7" w:rsidRPr="00151C99" w:rsidRDefault="00423FD7" w:rsidP="004950D9">
            <w:pPr>
              <w:rPr>
                <w:rFonts w:ascii="Cambria" w:eastAsia="Times New Roman" w:hAnsi="Cambria" w:cs="Arial"/>
                <w:lang w:val="es-CO"/>
              </w:rPr>
            </w:pPr>
          </w:p>
        </w:tc>
        <w:tc>
          <w:tcPr>
            <w:tcW w:w="861" w:type="pct"/>
          </w:tcPr>
          <w:p w14:paraId="144E2AF8" w14:textId="77777777" w:rsidR="00423FD7" w:rsidRPr="00151C99" w:rsidRDefault="00423FD7" w:rsidP="004950D9">
            <w:pPr>
              <w:rPr>
                <w:rFonts w:ascii="Cambria" w:eastAsia="Times New Roman" w:hAnsi="Cambria" w:cs="Arial"/>
                <w:lang w:val="es-CO"/>
              </w:rPr>
            </w:pPr>
            <w:r>
              <w:rPr>
                <w:rFonts w:ascii="Cambria" w:eastAsia="Times New Roman" w:hAnsi="Cambria" w:cs="Arial"/>
                <w:lang w:val="es-CO"/>
              </w:rPr>
              <w:t>X</w:t>
            </w:r>
          </w:p>
        </w:tc>
        <w:tc>
          <w:tcPr>
            <w:tcW w:w="862" w:type="pct"/>
          </w:tcPr>
          <w:p w14:paraId="15D31D8D" w14:textId="77777777" w:rsidR="00423FD7" w:rsidRPr="00151C99" w:rsidRDefault="00423FD7" w:rsidP="004950D9">
            <w:pPr>
              <w:rPr>
                <w:rFonts w:ascii="Cambria" w:eastAsia="Times New Roman" w:hAnsi="Cambria" w:cs="Arial"/>
                <w:lang w:val="es-CO"/>
              </w:rPr>
            </w:pPr>
          </w:p>
        </w:tc>
        <w:tc>
          <w:tcPr>
            <w:tcW w:w="1557" w:type="pct"/>
          </w:tcPr>
          <w:p w14:paraId="5F215933" w14:textId="77777777" w:rsidR="00423FD7" w:rsidRPr="00151C99" w:rsidRDefault="00423FD7" w:rsidP="004950D9">
            <w:pPr>
              <w:jc w:val="both"/>
              <w:rPr>
                <w:rFonts w:ascii="Cambria" w:eastAsia="Times New Roman" w:hAnsi="Cambria" w:cs="Arial"/>
                <w:sz w:val="18"/>
                <w:szCs w:val="18"/>
                <w:lang w:val="es-CO"/>
              </w:rPr>
            </w:pPr>
            <w:r>
              <w:rPr>
                <w:rFonts w:ascii="Cambria" w:eastAsia="Times New Roman" w:hAnsi="Cambria" w:cs="Arial"/>
                <w:sz w:val="18"/>
                <w:szCs w:val="18"/>
                <w:lang w:val="es-CO"/>
              </w:rPr>
              <w:t>S</w:t>
            </w:r>
            <w:r w:rsidRPr="002753D3">
              <w:rPr>
                <w:rFonts w:ascii="Cambria" w:eastAsia="Times New Roman" w:hAnsi="Cambria" w:cs="Arial"/>
                <w:sz w:val="18"/>
                <w:szCs w:val="18"/>
                <w:lang w:val="es-CO"/>
              </w:rPr>
              <w:t>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categoriza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como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medianamente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satisfactorio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porque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la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organización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del</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trabajo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basa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en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el</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Manual</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Puestos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Gobierno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y</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no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hay</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algo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específico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para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la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ANA.</w:t>
            </w:r>
          </w:p>
        </w:tc>
      </w:tr>
      <w:tr w:rsidR="00423FD7" w:rsidRPr="00151C99" w14:paraId="606A9E34" w14:textId="77777777" w:rsidTr="004950D9">
        <w:trPr>
          <w:trHeight w:val="400"/>
        </w:trPr>
        <w:tc>
          <w:tcPr>
            <w:tcW w:w="900" w:type="pct"/>
            <w:shd w:val="clear" w:color="auto" w:fill="auto"/>
          </w:tcPr>
          <w:p w14:paraId="384073FA" w14:textId="77777777" w:rsidR="00423FD7" w:rsidRPr="00870E63" w:rsidRDefault="00423FD7" w:rsidP="004950D9">
            <w:pPr>
              <w:rPr>
                <w:rFonts w:ascii="Cambria" w:eastAsia="Times New Roman" w:hAnsi="Cambria" w:cs="Arial"/>
                <w:lang w:val="es-CO"/>
              </w:rPr>
            </w:pPr>
            <w:r w:rsidRPr="00870E63">
              <w:rPr>
                <w:rFonts w:ascii="Cambria" w:eastAsia="Times New Roman" w:hAnsi="Cambria" w:cs="Arial"/>
                <w:lang w:val="es-CO"/>
              </w:rPr>
              <w:t>Gestión</w:t>
            </w:r>
            <w:r>
              <w:rPr>
                <w:rFonts w:ascii="Cambria" w:eastAsia="Times New Roman" w:hAnsi="Cambria" w:cs="Arial"/>
                <w:lang w:val="es-CO"/>
              </w:rPr>
              <w:t xml:space="preserve"> </w:t>
            </w:r>
            <w:r w:rsidRPr="00870E63">
              <w:rPr>
                <w:rFonts w:ascii="Cambria" w:eastAsia="Times New Roman" w:hAnsi="Cambria" w:cs="Arial"/>
                <w:lang w:val="es-CO"/>
              </w:rPr>
              <w:t>del</w:t>
            </w:r>
            <w:r>
              <w:rPr>
                <w:rFonts w:ascii="Cambria" w:eastAsia="Times New Roman" w:hAnsi="Cambria" w:cs="Arial"/>
                <w:lang w:val="es-CO"/>
              </w:rPr>
              <w:t xml:space="preserve"> </w:t>
            </w:r>
            <w:r w:rsidRPr="00870E63">
              <w:rPr>
                <w:rFonts w:ascii="Cambria" w:eastAsia="Times New Roman" w:hAnsi="Cambria" w:cs="Arial"/>
                <w:lang w:val="es-CO"/>
              </w:rPr>
              <w:t>empleo</w:t>
            </w:r>
          </w:p>
        </w:tc>
        <w:tc>
          <w:tcPr>
            <w:tcW w:w="821" w:type="pct"/>
            <w:shd w:val="clear" w:color="auto" w:fill="auto"/>
            <w:noWrap/>
          </w:tcPr>
          <w:p w14:paraId="1BAE1BEF" w14:textId="77777777" w:rsidR="00423FD7" w:rsidRPr="00870E63" w:rsidRDefault="00423FD7" w:rsidP="004950D9">
            <w:pPr>
              <w:rPr>
                <w:rFonts w:ascii="Cambria" w:eastAsia="Times New Roman" w:hAnsi="Cambria" w:cs="Arial"/>
                <w:lang w:val="es-CO"/>
              </w:rPr>
            </w:pPr>
          </w:p>
        </w:tc>
        <w:tc>
          <w:tcPr>
            <w:tcW w:w="861" w:type="pct"/>
            <w:shd w:val="clear" w:color="auto" w:fill="auto"/>
          </w:tcPr>
          <w:p w14:paraId="017258B3" w14:textId="77777777" w:rsidR="00423FD7" w:rsidRPr="00870E63" w:rsidRDefault="00423FD7" w:rsidP="004950D9">
            <w:pPr>
              <w:rPr>
                <w:rFonts w:ascii="Cambria" w:eastAsia="Times New Roman" w:hAnsi="Cambria" w:cs="Arial"/>
                <w:lang w:val="es-CO"/>
              </w:rPr>
            </w:pPr>
          </w:p>
        </w:tc>
        <w:tc>
          <w:tcPr>
            <w:tcW w:w="862" w:type="pct"/>
            <w:shd w:val="clear" w:color="auto" w:fill="auto"/>
          </w:tcPr>
          <w:p w14:paraId="1AC17956" w14:textId="77777777" w:rsidR="00423FD7" w:rsidRPr="00870E63" w:rsidRDefault="00423FD7" w:rsidP="004950D9">
            <w:pPr>
              <w:rPr>
                <w:rFonts w:ascii="Cambria" w:eastAsia="Times New Roman" w:hAnsi="Cambria" w:cs="Arial"/>
                <w:lang w:val="es-CO"/>
              </w:rPr>
            </w:pPr>
            <w:r>
              <w:rPr>
                <w:rFonts w:ascii="Cambria" w:eastAsia="Times New Roman" w:hAnsi="Cambria" w:cs="Arial"/>
                <w:lang w:val="es-CO"/>
              </w:rPr>
              <w:t>X</w:t>
            </w:r>
          </w:p>
        </w:tc>
        <w:tc>
          <w:tcPr>
            <w:tcW w:w="1557" w:type="pct"/>
            <w:shd w:val="clear" w:color="auto" w:fill="auto"/>
          </w:tcPr>
          <w:p w14:paraId="0B589577" w14:textId="77777777" w:rsidR="00423FD7" w:rsidRPr="00870E63" w:rsidRDefault="00423FD7" w:rsidP="004950D9">
            <w:pPr>
              <w:jc w:val="both"/>
              <w:rPr>
                <w:rFonts w:ascii="Cambria" w:eastAsia="Times New Roman" w:hAnsi="Cambria" w:cs="Arial"/>
                <w:sz w:val="18"/>
                <w:szCs w:val="18"/>
                <w:lang w:val="es-CO"/>
              </w:rPr>
            </w:pPr>
            <w:r>
              <w:rPr>
                <w:rFonts w:ascii="Cambria" w:eastAsia="Times New Roman" w:hAnsi="Cambria" w:cs="Arial"/>
                <w:sz w:val="18"/>
                <w:szCs w:val="18"/>
                <w:lang w:val="es-CO"/>
              </w:rPr>
              <w:t>E</w:t>
            </w:r>
            <w:r w:rsidRPr="002753D3">
              <w:rPr>
                <w:rFonts w:ascii="Cambria" w:eastAsia="Times New Roman" w:hAnsi="Cambria" w:cs="Arial"/>
                <w:sz w:val="18"/>
                <w:szCs w:val="18"/>
                <w:lang w:val="es-CO"/>
              </w:rPr>
              <w:t>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la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ANA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esto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es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un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tema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que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debe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mejorar</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porque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ahora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hay</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requerimientos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capacitación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para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la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carrera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administrativa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aduanas,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sin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embargo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actualmente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no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selecciona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según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concurso.</w:t>
            </w:r>
          </w:p>
        </w:tc>
      </w:tr>
      <w:tr w:rsidR="00423FD7" w:rsidRPr="00151C99" w14:paraId="5D88DEE5" w14:textId="77777777" w:rsidTr="004950D9">
        <w:trPr>
          <w:trHeight w:val="400"/>
        </w:trPr>
        <w:tc>
          <w:tcPr>
            <w:tcW w:w="900" w:type="pct"/>
          </w:tcPr>
          <w:p w14:paraId="75441A46" w14:textId="77777777" w:rsidR="00423FD7" w:rsidRPr="00151C99" w:rsidRDefault="00423FD7" w:rsidP="004950D9">
            <w:pPr>
              <w:rPr>
                <w:rFonts w:ascii="Cambria" w:eastAsia="Times New Roman" w:hAnsi="Cambria" w:cs="Arial"/>
                <w:lang w:val="es-CO"/>
              </w:rPr>
            </w:pPr>
            <w:r w:rsidRPr="00151C99">
              <w:rPr>
                <w:rFonts w:ascii="Cambria" w:eastAsia="Times New Roman" w:hAnsi="Cambria" w:cs="Arial"/>
                <w:lang w:val="es-CO"/>
              </w:rPr>
              <w:t>Gestión</w:t>
            </w:r>
            <w:r>
              <w:rPr>
                <w:rFonts w:ascii="Cambria" w:eastAsia="Times New Roman" w:hAnsi="Cambria" w:cs="Arial"/>
                <w:lang w:val="es-CO"/>
              </w:rPr>
              <w:t xml:space="preserve"> </w:t>
            </w:r>
            <w:r w:rsidRPr="00151C99">
              <w:rPr>
                <w:rFonts w:ascii="Cambria" w:eastAsia="Times New Roman" w:hAnsi="Cambria" w:cs="Arial"/>
                <w:lang w:val="es-CO"/>
              </w:rPr>
              <w:t>del</w:t>
            </w:r>
            <w:r>
              <w:rPr>
                <w:rFonts w:ascii="Cambria" w:eastAsia="Times New Roman" w:hAnsi="Cambria" w:cs="Arial"/>
                <w:lang w:val="es-CO"/>
              </w:rPr>
              <w:t xml:space="preserve"> </w:t>
            </w:r>
            <w:r w:rsidRPr="00151C99">
              <w:rPr>
                <w:rFonts w:ascii="Cambria" w:eastAsia="Times New Roman" w:hAnsi="Cambria" w:cs="Arial"/>
                <w:lang w:val="es-CO"/>
              </w:rPr>
              <w:t>rendimiento</w:t>
            </w:r>
          </w:p>
        </w:tc>
        <w:tc>
          <w:tcPr>
            <w:tcW w:w="821" w:type="pct"/>
            <w:noWrap/>
          </w:tcPr>
          <w:p w14:paraId="50B0EECF" w14:textId="77777777" w:rsidR="00423FD7" w:rsidRPr="00151C99" w:rsidRDefault="00423FD7" w:rsidP="004950D9">
            <w:pPr>
              <w:rPr>
                <w:rFonts w:ascii="Cambria" w:eastAsia="Times New Roman" w:hAnsi="Cambria" w:cs="Arial"/>
                <w:lang w:val="es-CO"/>
              </w:rPr>
            </w:pPr>
          </w:p>
        </w:tc>
        <w:tc>
          <w:tcPr>
            <w:tcW w:w="861" w:type="pct"/>
          </w:tcPr>
          <w:p w14:paraId="2EC64CF3" w14:textId="77777777" w:rsidR="00423FD7" w:rsidRPr="00151C99" w:rsidRDefault="00423FD7" w:rsidP="004950D9">
            <w:pPr>
              <w:rPr>
                <w:rFonts w:ascii="Cambria" w:eastAsia="Times New Roman" w:hAnsi="Cambria" w:cs="Arial"/>
                <w:lang w:val="es-CO"/>
              </w:rPr>
            </w:pPr>
          </w:p>
        </w:tc>
        <w:tc>
          <w:tcPr>
            <w:tcW w:w="862" w:type="pct"/>
          </w:tcPr>
          <w:p w14:paraId="0882C047" w14:textId="77777777" w:rsidR="00423FD7" w:rsidRPr="00151C99" w:rsidRDefault="00423FD7" w:rsidP="004950D9">
            <w:pPr>
              <w:rPr>
                <w:rFonts w:ascii="Cambria" w:eastAsia="Times New Roman" w:hAnsi="Cambria" w:cs="Arial"/>
                <w:lang w:val="es-CO"/>
              </w:rPr>
            </w:pPr>
            <w:r>
              <w:rPr>
                <w:rFonts w:ascii="Cambria" w:eastAsia="Times New Roman" w:hAnsi="Cambria" w:cs="Arial"/>
                <w:lang w:val="es-CO"/>
              </w:rPr>
              <w:t>X</w:t>
            </w:r>
          </w:p>
        </w:tc>
        <w:tc>
          <w:tcPr>
            <w:tcW w:w="1557" w:type="pct"/>
          </w:tcPr>
          <w:p w14:paraId="1B170789" w14:textId="77777777" w:rsidR="00423FD7" w:rsidRPr="00151C99" w:rsidRDefault="00423FD7" w:rsidP="004950D9">
            <w:pPr>
              <w:jc w:val="both"/>
              <w:rPr>
                <w:rFonts w:ascii="Cambria" w:eastAsia="Times New Roman" w:hAnsi="Cambria" w:cs="Arial"/>
                <w:sz w:val="18"/>
                <w:szCs w:val="18"/>
                <w:lang w:val="es-CO"/>
              </w:rPr>
            </w:pPr>
            <w:r>
              <w:rPr>
                <w:rFonts w:ascii="Cambria" w:eastAsia="Times New Roman" w:hAnsi="Cambria" w:cs="Arial"/>
                <w:sz w:val="18"/>
                <w:szCs w:val="18"/>
                <w:lang w:val="es-CO"/>
              </w:rPr>
              <w:t xml:space="preserve">Se </w:t>
            </w:r>
            <w:r w:rsidRPr="002753D3">
              <w:rPr>
                <w:rFonts w:ascii="Cambria" w:eastAsia="Times New Roman" w:hAnsi="Cambria" w:cs="Arial"/>
                <w:sz w:val="18"/>
                <w:szCs w:val="18"/>
                <w:lang w:val="es-CO"/>
              </w:rPr>
              <w:t>considera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poco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satisfactorio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ya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que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no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hay</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mecanismos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adecuados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y</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oficiales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evaluaciones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desempeño,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ni</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premios/castigos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como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respuesta.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Asimismo,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ha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identificado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alto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nivel</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sesgo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en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las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evaluaciones.</w:t>
            </w:r>
          </w:p>
        </w:tc>
      </w:tr>
      <w:tr w:rsidR="00423FD7" w:rsidRPr="00151C99" w14:paraId="4FA78737" w14:textId="77777777" w:rsidTr="004950D9">
        <w:trPr>
          <w:trHeight w:val="400"/>
        </w:trPr>
        <w:tc>
          <w:tcPr>
            <w:tcW w:w="900" w:type="pct"/>
          </w:tcPr>
          <w:p w14:paraId="66DBE602" w14:textId="77777777" w:rsidR="00423FD7" w:rsidRPr="00151C99" w:rsidRDefault="00423FD7" w:rsidP="004950D9">
            <w:pPr>
              <w:rPr>
                <w:rFonts w:ascii="Cambria" w:eastAsia="Times New Roman" w:hAnsi="Cambria" w:cs="Arial"/>
                <w:lang w:val="es-CO"/>
              </w:rPr>
            </w:pPr>
            <w:r w:rsidRPr="00151C99">
              <w:rPr>
                <w:rFonts w:ascii="Cambria" w:eastAsia="Times New Roman" w:hAnsi="Cambria" w:cs="Arial"/>
                <w:lang w:val="es-CO"/>
              </w:rPr>
              <w:t>Gestión</w:t>
            </w:r>
            <w:r>
              <w:rPr>
                <w:rFonts w:ascii="Cambria" w:eastAsia="Times New Roman" w:hAnsi="Cambria" w:cs="Arial"/>
                <w:lang w:val="es-CO"/>
              </w:rPr>
              <w:t xml:space="preserve"> </w:t>
            </w:r>
            <w:r w:rsidRPr="00151C99">
              <w:rPr>
                <w:rFonts w:ascii="Cambria" w:eastAsia="Times New Roman" w:hAnsi="Cambria" w:cs="Arial"/>
                <w:lang w:val="es-CO"/>
              </w:rPr>
              <w:t>de</w:t>
            </w:r>
            <w:r>
              <w:rPr>
                <w:rFonts w:ascii="Cambria" w:eastAsia="Times New Roman" w:hAnsi="Cambria" w:cs="Arial"/>
                <w:lang w:val="es-CO"/>
              </w:rPr>
              <w:t xml:space="preserve"> </w:t>
            </w:r>
            <w:r w:rsidRPr="00151C99">
              <w:rPr>
                <w:rFonts w:ascii="Cambria" w:eastAsia="Times New Roman" w:hAnsi="Cambria" w:cs="Arial"/>
                <w:lang w:val="es-CO"/>
              </w:rPr>
              <w:t>la</w:t>
            </w:r>
            <w:r>
              <w:rPr>
                <w:rFonts w:ascii="Cambria" w:eastAsia="Times New Roman" w:hAnsi="Cambria" w:cs="Arial"/>
                <w:lang w:val="es-CO"/>
              </w:rPr>
              <w:t xml:space="preserve"> </w:t>
            </w:r>
            <w:r w:rsidRPr="00151C99">
              <w:rPr>
                <w:rFonts w:ascii="Cambria" w:eastAsia="Times New Roman" w:hAnsi="Cambria" w:cs="Arial"/>
                <w:lang w:val="es-CO"/>
              </w:rPr>
              <w:t>compensación</w:t>
            </w:r>
          </w:p>
        </w:tc>
        <w:tc>
          <w:tcPr>
            <w:tcW w:w="821" w:type="pct"/>
            <w:noWrap/>
          </w:tcPr>
          <w:p w14:paraId="1D13CD5F" w14:textId="77777777" w:rsidR="00423FD7" w:rsidRPr="00151C99" w:rsidRDefault="00423FD7" w:rsidP="004950D9">
            <w:pPr>
              <w:rPr>
                <w:rFonts w:ascii="Cambria" w:eastAsia="Times New Roman" w:hAnsi="Cambria" w:cs="Arial"/>
                <w:lang w:val="es-CO"/>
              </w:rPr>
            </w:pPr>
          </w:p>
        </w:tc>
        <w:tc>
          <w:tcPr>
            <w:tcW w:w="861" w:type="pct"/>
          </w:tcPr>
          <w:p w14:paraId="1BBA658B" w14:textId="77777777" w:rsidR="00423FD7" w:rsidRPr="00151C99" w:rsidRDefault="00423FD7" w:rsidP="004950D9">
            <w:pPr>
              <w:rPr>
                <w:rFonts w:ascii="Cambria" w:eastAsia="Times New Roman" w:hAnsi="Cambria" w:cs="Arial"/>
                <w:lang w:val="es-CO"/>
              </w:rPr>
            </w:pPr>
          </w:p>
        </w:tc>
        <w:tc>
          <w:tcPr>
            <w:tcW w:w="862" w:type="pct"/>
          </w:tcPr>
          <w:p w14:paraId="58D64988" w14:textId="77777777" w:rsidR="00423FD7" w:rsidRPr="00151C99" w:rsidRDefault="00423FD7" w:rsidP="004950D9">
            <w:pPr>
              <w:rPr>
                <w:rFonts w:ascii="Cambria" w:eastAsia="Times New Roman" w:hAnsi="Cambria" w:cs="Arial"/>
                <w:lang w:val="es-CO"/>
              </w:rPr>
            </w:pPr>
            <w:r>
              <w:rPr>
                <w:rFonts w:ascii="Cambria" w:eastAsia="Times New Roman" w:hAnsi="Cambria" w:cs="Arial"/>
                <w:lang w:val="es-CO"/>
              </w:rPr>
              <w:t>X</w:t>
            </w:r>
          </w:p>
        </w:tc>
        <w:tc>
          <w:tcPr>
            <w:tcW w:w="1557" w:type="pct"/>
          </w:tcPr>
          <w:p w14:paraId="2FCFBD8D" w14:textId="77777777" w:rsidR="00423FD7" w:rsidRPr="00151C99" w:rsidRDefault="00423FD7" w:rsidP="004950D9">
            <w:pPr>
              <w:jc w:val="both"/>
              <w:rPr>
                <w:rFonts w:ascii="Cambria" w:eastAsia="Times New Roman" w:hAnsi="Cambria" w:cs="Arial"/>
                <w:sz w:val="18"/>
                <w:szCs w:val="18"/>
                <w:lang w:val="es-CO"/>
              </w:rPr>
            </w:pPr>
            <w:r>
              <w:rPr>
                <w:rFonts w:ascii="Cambria" w:eastAsia="Times New Roman" w:hAnsi="Cambria" w:cs="Arial"/>
                <w:sz w:val="18"/>
                <w:szCs w:val="18"/>
                <w:lang w:val="es-CO"/>
              </w:rPr>
              <w:t>S</w:t>
            </w:r>
            <w:r w:rsidRPr="002753D3">
              <w:rPr>
                <w:rFonts w:ascii="Cambria" w:eastAsia="Times New Roman" w:hAnsi="Cambria" w:cs="Arial"/>
                <w:sz w:val="18"/>
                <w:szCs w:val="18"/>
                <w:lang w:val="es-CO"/>
              </w:rPr>
              <w:t>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considera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inadecuada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porque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determinan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mínimos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sueldo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pero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no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considera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dónde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van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venir</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esos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fondos.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acuerdo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con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la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ANA,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no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existe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una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gestión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compensaciones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con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base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en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un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sistema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evaluación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desempeño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adecuado.</w:t>
            </w:r>
          </w:p>
        </w:tc>
      </w:tr>
      <w:tr w:rsidR="00423FD7" w:rsidRPr="00151C99" w14:paraId="0A9A1258" w14:textId="77777777" w:rsidTr="004950D9">
        <w:trPr>
          <w:trHeight w:val="400"/>
        </w:trPr>
        <w:tc>
          <w:tcPr>
            <w:tcW w:w="900" w:type="pct"/>
          </w:tcPr>
          <w:p w14:paraId="68FB1D46" w14:textId="77777777" w:rsidR="00423FD7" w:rsidRPr="00151C99" w:rsidRDefault="00423FD7" w:rsidP="004950D9">
            <w:pPr>
              <w:rPr>
                <w:rFonts w:ascii="Cambria" w:eastAsia="Times New Roman" w:hAnsi="Cambria" w:cs="Arial"/>
                <w:lang w:val="es-CO"/>
              </w:rPr>
            </w:pPr>
            <w:r w:rsidRPr="00151C99">
              <w:rPr>
                <w:rFonts w:ascii="Cambria" w:eastAsia="Times New Roman" w:hAnsi="Cambria" w:cs="Arial"/>
                <w:lang w:val="es-CO"/>
              </w:rPr>
              <w:t>Gestión</w:t>
            </w:r>
            <w:r>
              <w:rPr>
                <w:rFonts w:ascii="Cambria" w:eastAsia="Times New Roman" w:hAnsi="Cambria" w:cs="Arial"/>
                <w:lang w:val="es-CO"/>
              </w:rPr>
              <w:t xml:space="preserve"> </w:t>
            </w:r>
            <w:r w:rsidRPr="00151C99">
              <w:rPr>
                <w:rFonts w:ascii="Cambria" w:eastAsia="Times New Roman" w:hAnsi="Cambria" w:cs="Arial"/>
                <w:lang w:val="es-CO"/>
              </w:rPr>
              <w:t>del</w:t>
            </w:r>
            <w:r>
              <w:rPr>
                <w:rFonts w:ascii="Cambria" w:eastAsia="Times New Roman" w:hAnsi="Cambria" w:cs="Arial"/>
                <w:lang w:val="es-CO"/>
              </w:rPr>
              <w:t xml:space="preserve"> </w:t>
            </w:r>
            <w:r w:rsidRPr="00151C99">
              <w:rPr>
                <w:rFonts w:ascii="Cambria" w:eastAsia="Times New Roman" w:hAnsi="Cambria" w:cs="Arial"/>
                <w:lang w:val="es-CO"/>
              </w:rPr>
              <w:t>Desarrollo</w:t>
            </w:r>
          </w:p>
        </w:tc>
        <w:tc>
          <w:tcPr>
            <w:tcW w:w="821" w:type="pct"/>
            <w:noWrap/>
          </w:tcPr>
          <w:p w14:paraId="049EED89" w14:textId="77777777" w:rsidR="00423FD7" w:rsidRPr="00151C99" w:rsidRDefault="00423FD7" w:rsidP="004950D9">
            <w:pPr>
              <w:rPr>
                <w:rFonts w:ascii="Cambria" w:eastAsia="Times New Roman" w:hAnsi="Cambria" w:cs="Arial"/>
                <w:lang w:val="es-CO"/>
              </w:rPr>
            </w:pPr>
          </w:p>
        </w:tc>
        <w:tc>
          <w:tcPr>
            <w:tcW w:w="861" w:type="pct"/>
          </w:tcPr>
          <w:p w14:paraId="600B51D9" w14:textId="77777777" w:rsidR="00423FD7" w:rsidRPr="00151C99" w:rsidRDefault="00423FD7" w:rsidP="004950D9">
            <w:pPr>
              <w:rPr>
                <w:rFonts w:ascii="Cambria" w:eastAsia="Times New Roman" w:hAnsi="Cambria" w:cs="Arial"/>
                <w:lang w:val="es-CO"/>
              </w:rPr>
            </w:pPr>
            <w:r>
              <w:rPr>
                <w:rFonts w:ascii="Cambria" w:eastAsia="Times New Roman" w:hAnsi="Cambria" w:cs="Arial"/>
                <w:lang w:val="es-CO"/>
              </w:rPr>
              <w:t>X</w:t>
            </w:r>
          </w:p>
        </w:tc>
        <w:tc>
          <w:tcPr>
            <w:tcW w:w="862" w:type="pct"/>
          </w:tcPr>
          <w:p w14:paraId="2D4FCAB3" w14:textId="77777777" w:rsidR="00423FD7" w:rsidRPr="00151C99" w:rsidRDefault="00423FD7" w:rsidP="004950D9">
            <w:pPr>
              <w:rPr>
                <w:rFonts w:ascii="Cambria" w:eastAsia="Times New Roman" w:hAnsi="Cambria" w:cs="Arial"/>
                <w:lang w:val="es-CO"/>
              </w:rPr>
            </w:pPr>
          </w:p>
        </w:tc>
        <w:tc>
          <w:tcPr>
            <w:tcW w:w="1557" w:type="pct"/>
          </w:tcPr>
          <w:p w14:paraId="691FF8D6" w14:textId="77777777" w:rsidR="00423FD7" w:rsidRPr="00151C99" w:rsidRDefault="00423FD7" w:rsidP="004950D9">
            <w:pPr>
              <w:jc w:val="both"/>
              <w:rPr>
                <w:rFonts w:ascii="Cambria" w:eastAsia="Times New Roman" w:hAnsi="Cambria" w:cs="Arial"/>
                <w:sz w:val="18"/>
                <w:szCs w:val="18"/>
                <w:lang w:val="es-CO"/>
              </w:rPr>
            </w:pPr>
            <w:r>
              <w:rPr>
                <w:rFonts w:ascii="Cambria" w:eastAsia="Times New Roman" w:hAnsi="Cambria" w:cs="Arial"/>
                <w:sz w:val="18"/>
                <w:szCs w:val="18"/>
                <w:lang w:val="es-CO"/>
              </w:rPr>
              <w:t>H</w:t>
            </w:r>
            <w:r w:rsidRPr="002753D3">
              <w:rPr>
                <w:rFonts w:ascii="Cambria" w:eastAsia="Times New Roman" w:hAnsi="Cambria" w:cs="Arial"/>
                <w:sz w:val="18"/>
                <w:szCs w:val="18"/>
                <w:lang w:val="es-CO"/>
              </w:rPr>
              <w:t>ay</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mucha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capacitación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y</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procesos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mejoramiento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continuo.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Sin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embargo,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veces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las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capacitaciones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no</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son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adecuadas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para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las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posiciones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y</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funciones</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que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cumplen.</w:t>
            </w:r>
          </w:p>
        </w:tc>
      </w:tr>
      <w:tr w:rsidR="00423FD7" w:rsidRPr="00151C99" w14:paraId="2727503A" w14:textId="77777777" w:rsidTr="004950D9">
        <w:trPr>
          <w:trHeight w:val="400"/>
        </w:trPr>
        <w:tc>
          <w:tcPr>
            <w:tcW w:w="900" w:type="pct"/>
          </w:tcPr>
          <w:p w14:paraId="53BE8353" w14:textId="77777777" w:rsidR="00423FD7" w:rsidRPr="00151C99" w:rsidRDefault="00423FD7" w:rsidP="004950D9">
            <w:pPr>
              <w:rPr>
                <w:rFonts w:ascii="Cambria" w:eastAsia="Times New Roman" w:hAnsi="Cambria" w:cs="Arial"/>
                <w:lang w:val="es-CO"/>
              </w:rPr>
            </w:pPr>
            <w:r>
              <w:rPr>
                <w:rFonts w:ascii="Cambria" w:eastAsia="Times New Roman" w:hAnsi="Cambria" w:cs="Arial"/>
                <w:lang w:val="es-CO"/>
              </w:rPr>
              <w:t>Otro: Gestión de las Relaciones Humanas y Sociales</w:t>
            </w:r>
          </w:p>
        </w:tc>
        <w:tc>
          <w:tcPr>
            <w:tcW w:w="821" w:type="pct"/>
            <w:noWrap/>
          </w:tcPr>
          <w:p w14:paraId="4EC0DA52" w14:textId="77777777" w:rsidR="00423FD7" w:rsidRPr="00151C99" w:rsidRDefault="00423FD7" w:rsidP="004950D9">
            <w:pPr>
              <w:rPr>
                <w:rFonts w:ascii="Cambria" w:eastAsia="Times New Roman" w:hAnsi="Cambria" w:cs="Arial"/>
                <w:lang w:val="es-CO"/>
              </w:rPr>
            </w:pPr>
          </w:p>
        </w:tc>
        <w:tc>
          <w:tcPr>
            <w:tcW w:w="861" w:type="pct"/>
          </w:tcPr>
          <w:p w14:paraId="57846D74" w14:textId="77777777" w:rsidR="00423FD7" w:rsidRDefault="00423FD7" w:rsidP="004950D9">
            <w:pPr>
              <w:rPr>
                <w:rFonts w:ascii="Cambria" w:eastAsia="Times New Roman" w:hAnsi="Cambria" w:cs="Arial"/>
                <w:lang w:val="es-CO"/>
              </w:rPr>
            </w:pPr>
          </w:p>
        </w:tc>
        <w:tc>
          <w:tcPr>
            <w:tcW w:w="862" w:type="pct"/>
          </w:tcPr>
          <w:p w14:paraId="0E67EA0A" w14:textId="77777777" w:rsidR="00423FD7" w:rsidRPr="00151C99" w:rsidRDefault="00423FD7" w:rsidP="004950D9">
            <w:pPr>
              <w:rPr>
                <w:rFonts w:ascii="Cambria" w:eastAsia="Times New Roman" w:hAnsi="Cambria" w:cs="Arial"/>
                <w:lang w:val="es-CO"/>
              </w:rPr>
            </w:pPr>
            <w:r>
              <w:rPr>
                <w:rFonts w:ascii="Cambria" w:eastAsia="Times New Roman" w:hAnsi="Cambria" w:cs="Arial"/>
                <w:lang w:val="es-CO"/>
              </w:rPr>
              <w:t>X</w:t>
            </w:r>
          </w:p>
        </w:tc>
        <w:tc>
          <w:tcPr>
            <w:tcW w:w="1557" w:type="pct"/>
          </w:tcPr>
          <w:p w14:paraId="438A2E84" w14:textId="77777777" w:rsidR="00423FD7" w:rsidRDefault="00423FD7" w:rsidP="004950D9">
            <w:pPr>
              <w:jc w:val="both"/>
              <w:rPr>
                <w:rFonts w:ascii="Cambria" w:eastAsia="Times New Roman" w:hAnsi="Cambria" w:cs="Arial"/>
                <w:sz w:val="18"/>
                <w:szCs w:val="18"/>
                <w:lang w:val="es-CO"/>
              </w:rPr>
            </w:pPr>
            <w:r>
              <w:rPr>
                <w:rFonts w:ascii="Cambria" w:eastAsia="Times New Roman" w:hAnsi="Cambria" w:cs="Arial"/>
                <w:sz w:val="18"/>
                <w:szCs w:val="18"/>
                <w:lang w:val="es-CO"/>
              </w:rPr>
              <w:t>S</w:t>
            </w:r>
            <w:r w:rsidRPr="002753D3">
              <w:rPr>
                <w:rFonts w:ascii="Cambria" w:eastAsia="Times New Roman" w:hAnsi="Cambria" w:cs="Arial"/>
                <w:sz w:val="18"/>
                <w:szCs w:val="18"/>
                <w:lang w:val="es-CO"/>
              </w:rPr>
              <w:t>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considera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débil</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principalmente</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por</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la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baja</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remuneración</w:t>
            </w:r>
            <w:r>
              <w:rPr>
                <w:rFonts w:ascii="Cambria" w:eastAsia="Times New Roman" w:hAnsi="Cambria" w:cs="Arial"/>
                <w:sz w:val="18"/>
                <w:szCs w:val="18"/>
                <w:lang w:val="es-CO"/>
              </w:rPr>
              <w:t xml:space="preserve"> </w:t>
            </w:r>
            <w:r w:rsidRPr="002753D3">
              <w:rPr>
                <w:rFonts w:ascii="Cambria" w:eastAsia="Times New Roman" w:hAnsi="Cambria" w:cs="Arial"/>
                <w:sz w:val="18"/>
                <w:szCs w:val="18"/>
                <w:lang w:val="es-CO"/>
              </w:rPr>
              <w:t>económica.</w:t>
            </w:r>
          </w:p>
        </w:tc>
      </w:tr>
    </w:tbl>
    <w:p w14:paraId="2A3D857B" w14:textId="77777777" w:rsidR="00423FD7" w:rsidRPr="00DF3384" w:rsidRDefault="00423FD7" w:rsidP="00423FD7">
      <w:pPr>
        <w:jc w:val="both"/>
        <w:rPr>
          <w:lang w:val="es-CO"/>
        </w:rPr>
      </w:pPr>
    </w:p>
    <w:p w14:paraId="39EBFE2A" w14:textId="77777777" w:rsidR="00423FD7" w:rsidRDefault="00423FD7" w:rsidP="00423FD7">
      <w:pPr>
        <w:pStyle w:val="Title"/>
        <w:pBdr>
          <w:bottom w:val="none" w:sz="0" w:space="0" w:color="auto"/>
        </w:pBdr>
        <w:jc w:val="both"/>
      </w:pPr>
    </w:p>
    <w:p w14:paraId="2D826062" w14:textId="77777777" w:rsidR="00423FD7" w:rsidRDefault="00423FD7" w:rsidP="00423FD7">
      <w:pPr>
        <w:pStyle w:val="Title"/>
        <w:pBdr>
          <w:bottom w:val="none" w:sz="0" w:space="0" w:color="auto"/>
        </w:pBdr>
        <w:jc w:val="center"/>
      </w:pPr>
      <w:r>
        <w:t>Aplicación PACI</w:t>
      </w:r>
    </w:p>
    <w:p w14:paraId="7DB8623E" w14:textId="77777777" w:rsidR="00423FD7" w:rsidRPr="00C66675" w:rsidRDefault="00423FD7" w:rsidP="00423FD7">
      <w:pPr>
        <w:pStyle w:val="Title"/>
        <w:pBdr>
          <w:bottom w:val="none" w:sz="0" w:space="0" w:color="auto"/>
        </w:pBdr>
        <w:jc w:val="center"/>
      </w:pPr>
      <w:r>
        <w:t>Administración de Proyectos</w:t>
      </w:r>
    </w:p>
    <w:p w14:paraId="259DF224" w14:textId="77777777" w:rsidR="00423FD7" w:rsidRPr="00A24E89" w:rsidRDefault="00423FD7" w:rsidP="00423FD7">
      <w:pPr>
        <w:pStyle w:val="Title"/>
        <w:pBdr>
          <w:top w:val="single" w:sz="4" w:space="1" w:color="auto"/>
          <w:bottom w:val="single" w:sz="4" w:space="1" w:color="auto"/>
        </w:pBdr>
        <w:jc w:val="center"/>
        <w:rPr>
          <w:b/>
        </w:rPr>
      </w:pPr>
      <w:r w:rsidRPr="00A24E89">
        <w:rPr>
          <w:b/>
        </w:rPr>
        <w:t>Resumen</w:t>
      </w:r>
      <w:r>
        <w:rPr>
          <w:b/>
        </w:rPr>
        <w:t xml:space="preserve"> </w:t>
      </w:r>
      <w:r w:rsidRPr="00A24E89">
        <w:rPr>
          <w:b/>
        </w:rPr>
        <w:t>para</w:t>
      </w:r>
      <w:r>
        <w:rPr>
          <w:b/>
        </w:rPr>
        <w:t xml:space="preserve"> </w:t>
      </w:r>
      <w:r w:rsidRPr="00A24E89">
        <w:rPr>
          <w:b/>
        </w:rPr>
        <w:t>todas</w:t>
      </w:r>
      <w:r>
        <w:rPr>
          <w:b/>
        </w:rPr>
        <w:t xml:space="preserve"> </w:t>
      </w:r>
      <w:r w:rsidRPr="00A24E89">
        <w:rPr>
          <w:b/>
        </w:rPr>
        <w:t>las</w:t>
      </w:r>
      <w:r>
        <w:rPr>
          <w:b/>
        </w:rPr>
        <w:t xml:space="preserve"> </w:t>
      </w:r>
      <w:r w:rsidRPr="00A24E89">
        <w:rPr>
          <w:b/>
        </w:rPr>
        <w:t>condiciones</w:t>
      </w:r>
    </w:p>
    <w:p w14:paraId="375F0E18" w14:textId="23F3C554" w:rsidR="00423FD7" w:rsidRDefault="00423FD7" w:rsidP="00423FD7">
      <w:pPr>
        <w:pStyle w:val="Heading1"/>
        <w:jc w:val="both"/>
        <w:rPr>
          <w:lang w:val="es-CO"/>
        </w:rPr>
      </w:pPr>
      <w:r>
        <w:rPr>
          <w:noProof/>
          <w:lang w:val="en-US" w:eastAsia="en-US"/>
        </w:rPr>
        <mc:AlternateContent>
          <mc:Choice Requires="wps">
            <w:drawing>
              <wp:anchor distT="0" distB="0" distL="114300" distR="114300" simplePos="0" relativeHeight="251700224" behindDoc="0" locked="0" layoutInCell="1" allowOverlap="1" wp14:anchorId="18DB7A5C" wp14:editId="7394865E">
                <wp:simplePos x="0" y="0"/>
                <wp:positionH relativeFrom="margin">
                  <wp:posOffset>-301625</wp:posOffset>
                </wp:positionH>
                <wp:positionV relativeFrom="paragraph">
                  <wp:posOffset>197485</wp:posOffset>
                </wp:positionV>
                <wp:extent cx="278130" cy="254635"/>
                <wp:effectExtent l="0" t="0" r="7620" b="31115"/>
                <wp:wrapNone/>
                <wp:docPr id="33" name="E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635"/>
                        </a:xfrm>
                        <a:prstGeom prst="ellipse">
                          <a:avLst/>
                        </a:prstGeom>
                        <a:solidFill>
                          <a:srgbClr val="FF0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1" o:spid="_x0000_s1026" style="position:absolute;margin-left:-23.75pt;margin-top:15.55pt;width:21.9pt;height:20.0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" fillcolor="red" stroked="f">
                <v:shadow on="t" opacity="22936f" origin=",.5" offset="0,.63889mm"/>
                <w10:wrap anchorx="margin"/>
              </v:oval>
            </w:pict>
          </mc:Fallback>
        </mc:AlternateContent>
      </w:r>
      <w:r w:rsidRPr="00151C99">
        <w:rPr>
          <w:lang w:val="es-CO"/>
        </w:rPr>
        <w:t>Condiciones de ejecutabilidad que enfrentan Debilidades significativas</w:t>
      </w:r>
    </w:p>
    <w:p w14:paraId="54AC7F57" w14:textId="77777777" w:rsidR="00423FD7" w:rsidRDefault="00423FD7" w:rsidP="00423FD7">
      <w:pPr>
        <w:pStyle w:val="Heading2"/>
        <w:jc w:val="both"/>
      </w:pPr>
      <w:r>
        <w:t xml:space="preserve">Condición 3: </w:t>
      </w:r>
      <w:r w:rsidRPr="009E796E">
        <w:rPr>
          <w:lang w:val="es-CO"/>
        </w:rPr>
        <w:t>Los procedimientos, herramientas y prácticas de administración de proyectos del OE promueven una adecuada ejecución y control del Proyecto</w:t>
      </w:r>
    </w:p>
    <w:p w14:paraId="789E1786" w14:textId="77777777" w:rsidR="00423FD7" w:rsidRPr="000A4204" w:rsidRDefault="00423FD7" w:rsidP="00423FD7">
      <w:pPr>
        <w:pStyle w:val="Heading1"/>
        <w:spacing w:before="0"/>
        <w:jc w:val="both"/>
      </w:pPr>
    </w:p>
    <w:p w14:paraId="63F97799" w14:textId="7F505C51" w:rsidR="00423FD7" w:rsidRDefault="00423FD7" w:rsidP="00423FD7">
      <w:pPr>
        <w:pStyle w:val="Heading1"/>
        <w:spacing w:before="0"/>
        <w:jc w:val="both"/>
        <w:rPr>
          <w:lang w:val="es-CO"/>
        </w:rPr>
      </w:pPr>
      <w:r>
        <w:rPr>
          <w:noProof/>
          <w:lang w:val="en-US" w:eastAsia="en-US"/>
        </w:rPr>
        <mc:AlternateContent>
          <mc:Choice Requires="wps">
            <w:drawing>
              <wp:anchor distT="0" distB="0" distL="114300" distR="114300" simplePos="0" relativeHeight="251699200" behindDoc="0" locked="0" layoutInCell="1" allowOverlap="1" wp14:anchorId="0C4579AD" wp14:editId="39189672">
                <wp:simplePos x="0" y="0"/>
                <wp:positionH relativeFrom="margin">
                  <wp:posOffset>-320675</wp:posOffset>
                </wp:positionH>
                <wp:positionV relativeFrom="paragraph">
                  <wp:posOffset>80645</wp:posOffset>
                </wp:positionV>
                <wp:extent cx="278130" cy="254635"/>
                <wp:effectExtent l="57150" t="19050" r="0" b="69215"/>
                <wp:wrapNone/>
                <wp:docPr id="32" name="E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130" cy="254635"/>
                        </a:xfrm>
                        <a:prstGeom prst="ellipse">
                          <a:avLst/>
                        </a:prstGeom>
                        <a:solidFill>
                          <a:srgbClr val="FFC0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1" o:spid="_x0000_s1026" style="position:absolute;margin-left:-25.25pt;margin-top:6.35pt;width:21.9pt;height:20.0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" fillcolor="#ffc000" stroked="f">
                <v:shadow on="t" color="black" opacity="22937f" origin=",.5" offset="0,.63889mm"/>
                <v:path arrowok="t"/>
                <w10:wrap anchorx="margin"/>
              </v:oval>
            </w:pict>
          </mc:Fallback>
        </mc:AlternateContent>
      </w:r>
      <w:r w:rsidRPr="00151C99">
        <w:rPr>
          <w:lang w:val="es-CO"/>
        </w:rPr>
        <w:t>Condiciones de ejecutabilidad con áreas de</w:t>
      </w:r>
      <w:r>
        <w:rPr>
          <w:lang w:val="es-CO"/>
        </w:rPr>
        <w:t xml:space="preserve"> </w:t>
      </w:r>
      <w:r w:rsidRPr="00151C99">
        <w:rPr>
          <w:lang w:val="es-CO"/>
        </w:rPr>
        <w:t>oportunidad</w:t>
      </w:r>
    </w:p>
    <w:p w14:paraId="746E1573" w14:textId="77777777" w:rsidR="00423FD7" w:rsidRDefault="00423FD7" w:rsidP="00423FD7">
      <w:pPr>
        <w:pStyle w:val="Heading2"/>
        <w:jc w:val="both"/>
      </w:pPr>
      <w:r>
        <w:t>Condición 1:</w:t>
      </w:r>
      <w:r w:rsidRPr="00870B1B">
        <w:t xml:space="preserve"> Los sistemas que regulan los programas de inversión pública del país</w:t>
      </w:r>
      <w:r>
        <w:t xml:space="preserve"> facilitan una rápida puesta en marcha y ejecución de los proyectos.</w:t>
      </w:r>
    </w:p>
    <w:p w14:paraId="3E39DA0F" w14:textId="77777777" w:rsidR="00423FD7" w:rsidRDefault="00423FD7" w:rsidP="00423FD7">
      <w:pPr>
        <w:pStyle w:val="Heading2"/>
        <w:jc w:val="both"/>
      </w:pPr>
      <w:r w:rsidRPr="005457D7">
        <w:t>Condición 2</w:t>
      </w:r>
      <w:r>
        <w:t>:</w:t>
      </w:r>
      <w:r w:rsidRPr="005457D7">
        <w:t xml:space="preserve"> El OE cuenta con conocimientos y experiencia previa en la administración de proyectos como para apoyar a la gerencia y coordinación técnica del Proyecto</w:t>
      </w:r>
    </w:p>
    <w:p w14:paraId="4C6F3FE6" w14:textId="77777777" w:rsidR="00423FD7" w:rsidRDefault="00423FD7" w:rsidP="00423FD7">
      <w:pPr>
        <w:pStyle w:val="Heading2"/>
        <w:jc w:val="both"/>
      </w:pPr>
      <w:r>
        <w:t xml:space="preserve">Condición 4: </w:t>
      </w:r>
      <w:r w:rsidRPr="00BA4D46">
        <w:rPr>
          <w:lang w:val="es-CO"/>
        </w:rPr>
        <w:t>El OE tiene lineamientos documentados y prácticas adecuadas para la evaluación de resultados e impactos de sus proyectos</w:t>
      </w:r>
    </w:p>
    <w:p w14:paraId="62F33B36" w14:textId="0DED668F" w:rsidR="00423FD7" w:rsidRDefault="00423FD7" w:rsidP="00423FD7">
      <w:pPr>
        <w:pStyle w:val="Heading1"/>
        <w:contextualSpacing/>
        <w:jc w:val="both"/>
        <w:rPr>
          <w:lang w:val="es-CO"/>
        </w:rPr>
      </w:pPr>
      <w:r>
        <w:rPr>
          <w:noProof/>
          <w:lang w:val="en-US" w:eastAsia="en-US"/>
        </w:rPr>
        <mc:AlternateContent>
          <mc:Choice Requires="wps">
            <w:drawing>
              <wp:anchor distT="0" distB="0" distL="114300" distR="114300" simplePos="0" relativeHeight="251704320" behindDoc="0" locked="0" layoutInCell="1" allowOverlap="1" wp14:anchorId="60751F31" wp14:editId="518C4985">
                <wp:simplePos x="0" y="0"/>
                <wp:positionH relativeFrom="margin">
                  <wp:posOffset>-330200</wp:posOffset>
                </wp:positionH>
                <wp:positionV relativeFrom="paragraph">
                  <wp:posOffset>388620</wp:posOffset>
                </wp:positionV>
                <wp:extent cx="278130" cy="254635"/>
                <wp:effectExtent l="57150" t="19050" r="0" b="69215"/>
                <wp:wrapNone/>
                <wp:docPr id="31" name="E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130" cy="254635"/>
                        </a:xfrm>
                        <a:prstGeom prst="ellipse">
                          <a:avLst/>
                        </a:prstGeom>
                        <a:solidFill>
                          <a:schemeClr val="accent3">
                            <a:lumMod val="5000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1" o:spid="_x0000_s1026" style="position:absolute;margin-left:-26pt;margin-top:30.6pt;width:21.9pt;height:20.0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" fillcolor="#4e6128 [1606]" stroked="f">
                <v:shadow on="t" color="black" opacity="22937f" origin=",.5" offset="0,.63889mm"/>
                <v:path arrowok="t"/>
                <w10:wrap anchorx="margin"/>
              </v:oval>
            </w:pict>
          </mc:Fallback>
        </mc:AlternateContent>
      </w:r>
      <w:r w:rsidRPr="00151C99">
        <w:rPr>
          <w:lang w:val="es-CO"/>
        </w:rPr>
        <w:t>Condiciones de ejecutabilidad que presentan Fortalezas</w:t>
      </w:r>
    </w:p>
    <w:p w14:paraId="28336C99" w14:textId="77777777" w:rsidR="00423FD7" w:rsidRDefault="00423FD7" w:rsidP="00423FD7">
      <w:pPr>
        <w:jc w:val="both"/>
        <w:rPr>
          <w:b/>
          <w:lang w:val="es-CO"/>
        </w:rPr>
      </w:pPr>
    </w:p>
    <w:p w14:paraId="57D9E539" w14:textId="77777777" w:rsidR="00423FD7" w:rsidRDefault="00423FD7" w:rsidP="00423FD7">
      <w:pPr>
        <w:jc w:val="both"/>
        <w:rPr>
          <w:b/>
          <w:lang w:val="es-CO"/>
        </w:rPr>
      </w:pPr>
      <w:r w:rsidRPr="00151C99">
        <w:rPr>
          <w:b/>
          <w:lang w:val="es-CO"/>
        </w:rPr>
        <w:t xml:space="preserve">No se identificó ninguna condición con </w:t>
      </w:r>
      <w:r>
        <w:rPr>
          <w:b/>
          <w:lang w:val="es-CO"/>
        </w:rPr>
        <w:t>áreas de oportunidad.</w:t>
      </w:r>
    </w:p>
    <w:p w14:paraId="5D3BAC06" w14:textId="77777777" w:rsidR="00423FD7" w:rsidRDefault="00423FD7" w:rsidP="00423FD7">
      <w:pPr>
        <w:jc w:val="both"/>
        <w:rPr>
          <w:b/>
          <w:lang w:val="es-CO"/>
        </w:rPr>
      </w:pPr>
    </w:p>
    <w:p w14:paraId="554346BC" w14:textId="77777777" w:rsidR="00423FD7" w:rsidRPr="00151C99" w:rsidRDefault="00423FD7" w:rsidP="00423FD7">
      <w:pPr>
        <w:jc w:val="both"/>
        <w:rPr>
          <w:b/>
          <w:lang w:val="es-CO"/>
        </w:rPr>
      </w:pPr>
    </w:p>
    <w:p w14:paraId="10FD6AFF" w14:textId="77777777" w:rsidR="00423FD7" w:rsidRDefault="00423FD7" w:rsidP="00423FD7">
      <w:pPr>
        <w:pStyle w:val="Heading2"/>
        <w:jc w:val="both"/>
        <w:rPr>
          <w:lang w:val="es-CO"/>
        </w:rPr>
      </w:pPr>
    </w:p>
    <w:p w14:paraId="64FE842A" w14:textId="77777777" w:rsidR="00423FD7" w:rsidRDefault="00423FD7" w:rsidP="00423FD7">
      <w:pPr>
        <w:jc w:val="both"/>
        <w:rPr>
          <w:rFonts w:asciiTheme="majorHAnsi" w:eastAsiaTheme="majorEastAsia" w:hAnsiTheme="majorHAnsi" w:cstheme="majorBidi"/>
          <w:b/>
          <w:bCs/>
          <w:sz w:val="36"/>
          <w:szCs w:val="32"/>
          <w:lang w:val="es-CO"/>
        </w:rPr>
      </w:pPr>
    </w:p>
    <w:p w14:paraId="13211CB2" w14:textId="77777777" w:rsidR="00423FD7" w:rsidRDefault="00423FD7" w:rsidP="00423FD7">
      <w:pPr>
        <w:jc w:val="both"/>
        <w:rPr>
          <w:rFonts w:asciiTheme="majorHAnsi" w:eastAsiaTheme="majorEastAsia" w:hAnsiTheme="majorHAnsi" w:cstheme="majorBidi"/>
          <w:b/>
          <w:bCs/>
          <w:sz w:val="36"/>
          <w:szCs w:val="32"/>
          <w:lang w:val="es-CO"/>
        </w:rPr>
      </w:pPr>
    </w:p>
    <w:p w14:paraId="78569F8B" w14:textId="77777777" w:rsidR="00423FD7" w:rsidRDefault="00423FD7" w:rsidP="00423FD7">
      <w:pPr>
        <w:jc w:val="both"/>
        <w:rPr>
          <w:rFonts w:asciiTheme="majorHAnsi" w:eastAsiaTheme="majorEastAsia" w:hAnsiTheme="majorHAnsi" w:cstheme="majorBidi"/>
          <w:b/>
          <w:bCs/>
          <w:sz w:val="36"/>
          <w:szCs w:val="32"/>
          <w:lang w:val="es-CO"/>
        </w:rPr>
      </w:pPr>
    </w:p>
    <w:p w14:paraId="2E339142" w14:textId="77777777" w:rsidR="00423FD7" w:rsidRPr="00A24E89" w:rsidRDefault="00423FD7" w:rsidP="00423FD7">
      <w:pPr>
        <w:pStyle w:val="Title"/>
        <w:pBdr>
          <w:top w:val="single" w:sz="4" w:space="1" w:color="auto"/>
          <w:bottom w:val="single" w:sz="4" w:space="1" w:color="auto"/>
        </w:pBdr>
        <w:jc w:val="center"/>
        <w:rPr>
          <w:b/>
        </w:rPr>
      </w:pPr>
      <w:r w:rsidRPr="00A24E89">
        <w:rPr>
          <w:b/>
        </w:rPr>
        <w:lastRenderedPageBreak/>
        <w:t>Resumen</w:t>
      </w:r>
      <w:r>
        <w:rPr>
          <w:b/>
        </w:rPr>
        <w:t xml:space="preserve"> detallado por condición</w:t>
      </w:r>
    </w:p>
    <w:p w14:paraId="0B584AE6" w14:textId="7B92D949" w:rsidR="00423FD7" w:rsidRDefault="00423FD7" w:rsidP="00423FD7">
      <w:pPr>
        <w:pStyle w:val="Heading2"/>
        <w:jc w:val="both"/>
      </w:pPr>
      <w:r>
        <w:rPr>
          <w:noProof/>
          <w:lang w:val="en-US" w:eastAsia="en-US"/>
        </w:rPr>
        <mc:AlternateContent>
          <mc:Choice Requires="wps">
            <w:drawing>
              <wp:anchor distT="0" distB="0" distL="114300" distR="114300" simplePos="0" relativeHeight="251702272" behindDoc="0" locked="0" layoutInCell="1" allowOverlap="1" wp14:anchorId="76CAD1E2" wp14:editId="4B4A4701">
                <wp:simplePos x="0" y="0"/>
                <wp:positionH relativeFrom="margin">
                  <wp:posOffset>-311150</wp:posOffset>
                </wp:positionH>
                <wp:positionV relativeFrom="paragraph">
                  <wp:posOffset>26035</wp:posOffset>
                </wp:positionV>
                <wp:extent cx="278130" cy="254635"/>
                <wp:effectExtent l="57150" t="19050" r="0" b="69215"/>
                <wp:wrapNone/>
                <wp:docPr id="30" name="E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130" cy="254635"/>
                        </a:xfrm>
                        <a:prstGeom prst="ellipse">
                          <a:avLst/>
                        </a:prstGeom>
                        <a:solidFill>
                          <a:srgbClr val="FFC0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1" o:spid="_x0000_s1026" style="position:absolute;margin-left:-24.5pt;margin-top:2.05pt;width:21.9pt;height:20.0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" fillcolor="#ffc000" stroked="f">
                <v:shadow on="t" color="black" opacity="22937f" origin=",.5" offset="0,.63889mm"/>
                <v:path arrowok="t"/>
                <w10:wrap anchorx="margin"/>
              </v:oval>
            </w:pict>
          </mc:Fallback>
        </mc:AlternateContent>
      </w:r>
      <w:r>
        <w:t>Condición 1:</w:t>
      </w:r>
      <w:r w:rsidRPr="00870B1B">
        <w:t xml:space="preserve"> Los sistemas que regulan los programas de inversión pública del país</w:t>
      </w:r>
      <w:r>
        <w:t xml:space="preserve"> facilitan una rápida puesta en marcha y ejecución de los proyectos.</w:t>
      </w:r>
    </w:p>
    <w:p w14:paraId="553E1CB1" w14:textId="77777777" w:rsidR="00423FD7" w:rsidRPr="000A4204" w:rsidRDefault="00423FD7" w:rsidP="00423FD7">
      <w:pPr>
        <w:pStyle w:val="Heading3"/>
        <w:jc w:val="both"/>
      </w:pPr>
      <w:r>
        <w:t>Debilidades</w:t>
      </w:r>
    </w:p>
    <w:p w14:paraId="4ADF828C" w14:textId="77777777" w:rsidR="00423FD7" w:rsidRPr="00E0506D" w:rsidRDefault="00423FD7" w:rsidP="00423FD7">
      <w:pPr>
        <w:jc w:val="both"/>
        <w:rPr>
          <w:b/>
          <w:lang w:val="es-CO"/>
        </w:rPr>
      </w:pPr>
      <w:r w:rsidRPr="00E0506D">
        <w:rPr>
          <w:b/>
          <w:lang w:val="es-CO"/>
        </w:rPr>
        <w:t>No se identificaron debilidades para esta condición de ejecutabilidad</w:t>
      </w:r>
      <w:r>
        <w:rPr>
          <w:b/>
          <w:lang w:val="es-CO"/>
        </w:rPr>
        <w:t>.</w:t>
      </w:r>
    </w:p>
    <w:p w14:paraId="7BA0234D" w14:textId="77777777" w:rsidR="00423FD7" w:rsidRDefault="00423FD7" w:rsidP="00423FD7">
      <w:pPr>
        <w:pStyle w:val="Heading3"/>
        <w:jc w:val="both"/>
      </w:pPr>
      <w:r>
        <w:t>Áreas de oportunidad</w:t>
      </w:r>
    </w:p>
    <w:p w14:paraId="49773722" w14:textId="77777777" w:rsidR="00423FD7" w:rsidRDefault="00423FD7" w:rsidP="00423FD7">
      <w:pPr>
        <w:pStyle w:val="ListParagraph"/>
        <w:numPr>
          <w:ilvl w:val="0"/>
          <w:numId w:val="21"/>
        </w:numPr>
        <w:jc w:val="both"/>
      </w:pPr>
      <w:r>
        <w:t>Los siguientes temas requieren trámites o aprobaciones/permisos previos por organismos externos al OE:</w:t>
      </w:r>
    </w:p>
    <w:p w14:paraId="7D8AFE6C" w14:textId="77777777" w:rsidR="00423FD7" w:rsidRDefault="00423FD7" w:rsidP="00423FD7">
      <w:pPr>
        <w:pStyle w:val="ListParagraph"/>
        <w:numPr>
          <w:ilvl w:val="1"/>
          <w:numId w:val="21"/>
        </w:numPr>
        <w:jc w:val="both"/>
      </w:pPr>
      <w:r>
        <w:t>Estudios de viabilidad: conseguir el permiso o aprobación por el SINIP tarda más de tres meses.</w:t>
      </w:r>
    </w:p>
    <w:p w14:paraId="584F64BA" w14:textId="77777777" w:rsidR="00423FD7" w:rsidRDefault="00423FD7" w:rsidP="00423FD7">
      <w:pPr>
        <w:pStyle w:val="ListParagraph"/>
        <w:numPr>
          <w:ilvl w:val="1"/>
          <w:numId w:val="21"/>
        </w:numPr>
        <w:jc w:val="both"/>
      </w:pPr>
      <w:r>
        <w:t>Estudios de factibilidad: conseguir el permiso o aprobación tarda más de tres meses. El tiempo depende del interés político en el proyecto.</w:t>
      </w:r>
    </w:p>
    <w:p w14:paraId="78D81832" w14:textId="77777777" w:rsidR="00423FD7" w:rsidRDefault="00423FD7" w:rsidP="00423FD7">
      <w:pPr>
        <w:pStyle w:val="ListParagraph"/>
        <w:numPr>
          <w:ilvl w:val="1"/>
          <w:numId w:val="21"/>
        </w:numPr>
        <w:jc w:val="both"/>
      </w:pPr>
      <w:r>
        <w:t>Alta en registro SNIP: conseguir el permiso o aprobación tarda más de tres meses.</w:t>
      </w:r>
    </w:p>
    <w:p w14:paraId="15253432" w14:textId="77777777" w:rsidR="00423FD7" w:rsidRDefault="00423FD7" w:rsidP="00423FD7">
      <w:pPr>
        <w:pStyle w:val="ListParagraph"/>
        <w:numPr>
          <w:ilvl w:val="1"/>
          <w:numId w:val="21"/>
        </w:numPr>
        <w:jc w:val="both"/>
      </w:pPr>
      <w:r>
        <w:t>Estudio de impacto ambiental: conseguir el permiso o aprobación por el Ministerio de Impacto Ambiental, tarda alrededor de seis meses.</w:t>
      </w:r>
    </w:p>
    <w:p w14:paraId="4F502992" w14:textId="77777777" w:rsidR="00423FD7" w:rsidRPr="000A4204" w:rsidRDefault="00423FD7" w:rsidP="00423FD7">
      <w:pPr>
        <w:pStyle w:val="ListParagraph"/>
        <w:numPr>
          <w:ilvl w:val="1"/>
          <w:numId w:val="21"/>
        </w:numPr>
        <w:jc w:val="both"/>
      </w:pPr>
      <w:r>
        <w:t>Obras: conseguir el permiso o aprobación tarda más de un mes y menos de tres meses. Principalmente son permisos municipales.</w:t>
      </w:r>
    </w:p>
    <w:p w14:paraId="5157A3D9" w14:textId="77777777" w:rsidR="00423FD7" w:rsidRDefault="00423FD7" w:rsidP="00423FD7">
      <w:pPr>
        <w:pStyle w:val="Heading3"/>
        <w:jc w:val="both"/>
        <w:rPr>
          <w:lang w:val="es-CO"/>
        </w:rPr>
      </w:pPr>
      <w:r w:rsidRPr="00151C99">
        <w:rPr>
          <w:lang w:val="es-CO"/>
        </w:rPr>
        <w:t>Aspectos positivos de la condición</w:t>
      </w:r>
    </w:p>
    <w:p w14:paraId="2A35A58F" w14:textId="77777777" w:rsidR="00423FD7" w:rsidRPr="00E0506D" w:rsidRDefault="00423FD7" w:rsidP="00423FD7">
      <w:pPr>
        <w:jc w:val="both"/>
        <w:rPr>
          <w:b/>
          <w:lang w:val="es-CO"/>
        </w:rPr>
      </w:pPr>
      <w:r w:rsidRPr="00E0506D">
        <w:rPr>
          <w:b/>
          <w:lang w:val="es-CO"/>
        </w:rPr>
        <w:t>No se identificaron fortalezas para esta condición de ejecutabilidad</w:t>
      </w:r>
      <w:r>
        <w:rPr>
          <w:b/>
          <w:lang w:val="es-CO"/>
        </w:rPr>
        <w:t>.</w:t>
      </w:r>
    </w:p>
    <w:p w14:paraId="671D1DBD" w14:textId="77777777" w:rsidR="00423FD7" w:rsidRDefault="00423FD7" w:rsidP="00423FD7">
      <w:pPr>
        <w:jc w:val="both"/>
        <w:rPr>
          <w:lang w:val="es-CO"/>
        </w:rPr>
      </w:pPr>
    </w:p>
    <w:p w14:paraId="630ABDBD" w14:textId="5ACC1F94" w:rsidR="00423FD7" w:rsidRDefault="00423FD7" w:rsidP="00423FD7">
      <w:pPr>
        <w:pStyle w:val="Heading2"/>
        <w:jc w:val="both"/>
      </w:pPr>
      <w:r>
        <w:rPr>
          <w:noProof/>
          <w:lang w:val="en-US" w:eastAsia="en-US"/>
        </w:rPr>
        <mc:AlternateContent>
          <mc:Choice Requires="wps">
            <w:drawing>
              <wp:anchor distT="0" distB="0" distL="114300" distR="114300" simplePos="0" relativeHeight="251703296" behindDoc="0" locked="0" layoutInCell="1" allowOverlap="1" wp14:anchorId="50DE6F75" wp14:editId="12EAF52B">
                <wp:simplePos x="0" y="0"/>
                <wp:positionH relativeFrom="margin">
                  <wp:posOffset>-313690</wp:posOffset>
                </wp:positionH>
                <wp:positionV relativeFrom="paragraph">
                  <wp:posOffset>166370</wp:posOffset>
                </wp:positionV>
                <wp:extent cx="278130" cy="254635"/>
                <wp:effectExtent l="0" t="0" r="7620" b="31115"/>
                <wp:wrapNone/>
                <wp:docPr id="29" name="E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635"/>
                        </a:xfrm>
                        <a:prstGeom prst="ellipse">
                          <a:avLst/>
                        </a:prstGeom>
                        <a:solidFill>
                          <a:srgbClr val="FFC000"/>
                        </a:solidFill>
                        <a:ln>
                          <a:noFill/>
                        </a:ln>
                        <a:effectLst>
                          <a:outerShdw dist="23000" dir="5400000" rotWithShape="0">
                            <a:srgbClr val="808080">
                              <a:alpha val="34999"/>
                            </a:srgbClr>
                          </a:outerShdw>
                        </a:effectLs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3" o:spid="_x0000_s1026" style="position:absolute;margin-left:-24.7pt;margin-top:13.1pt;width:21.9pt;height:20.0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" fillcolor="#ffc000" stroked="f">
                <v:shadow on="t" opacity="22936f" origin=",.5" offset="0,.63889mm"/>
                <w10:wrap anchorx="margin"/>
              </v:oval>
            </w:pict>
          </mc:Fallback>
        </mc:AlternateContent>
      </w:r>
      <w:r w:rsidRPr="005457D7">
        <w:t>Condición 2</w:t>
      </w:r>
      <w:r>
        <w:t>:</w:t>
      </w:r>
      <w:r w:rsidRPr="005457D7">
        <w:t xml:space="preserve"> El OE cuenta con conocimientos y experiencia previa en la administración de proyectos como para apoyar a la gerencia y coordinación técnica del Proyecto</w:t>
      </w:r>
    </w:p>
    <w:p w14:paraId="2E1DF2F3" w14:textId="77777777" w:rsidR="00423FD7" w:rsidRPr="000A4204" w:rsidRDefault="00423FD7" w:rsidP="00423FD7">
      <w:pPr>
        <w:pStyle w:val="Heading3"/>
        <w:jc w:val="both"/>
      </w:pPr>
      <w:r>
        <w:t>Debilidades</w:t>
      </w:r>
    </w:p>
    <w:p w14:paraId="4DFE0E59" w14:textId="77777777" w:rsidR="00423FD7" w:rsidRPr="00E0506D" w:rsidRDefault="00423FD7" w:rsidP="00423FD7">
      <w:pPr>
        <w:jc w:val="both"/>
        <w:rPr>
          <w:b/>
          <w:lang w:val="es-CO"/>
        </w:rPr>
      </w:pPr>
      <w:r w:rsidRPr="00E0506D">
        <w:rPr>
          <w:b/>
          <w:lang w:val="es-CO"/>
        </w:rPr>
        <w:t>No se identificaron debilidades para esta condición de ejecutabilidad</w:t>
      </w:r>
      <w:r>
        <w:rPr>
          <w:b/>
          <w:lang w:val="es-CO"/>
        </w:rPr>
        <w:t>.</w:t>
      </w:r>
    </w:p>
    <w:p w14:paraId="26793D68" w14:textId="77777777" w:rsidR="00423FD7" w:rsidRDefault="00423FD7" w:rsidP="00423FD7">
      <w:pPr>
        <w:pStyle w:val="Heading3"/>
        <w:jc w:val="both"/>
      </w:pPr>
      <w:r>
        <w:t>Áreas de oportunidad</w:t>
      </w:r>
    </w:p>
    <w:p w14:paraId="143586CA" w14:textId="77777777" w:rsidR="00423FD7" w:rsidRDefault="00423FD7" w:rsidP="00423FD7">
      <w:pPr>
        <w:pStyle w:val="ListParagraph"/>
        <w:numPr>
          <w:ilvl w:val="0"/>
          <w:numId w:val="3"/>
        </w:numPr>
        <w:jc w:val="both"/>
      </w:pPr>
      <w:r>
        <w:t xml:space="preserve">Tomando el promedio de los tres últimos años, el OE ha dedicado menos del 10% de los recursos anuales al presupuesto de inversión con respecto al presupuesto total del año. </w:t>
      </w:r>
    </w:p>
    <w:p w14:paraId="6480BC36" w14:textId="77777777" w:rsidR="00423FD7" w:rsidRDefault="00423FD7" w:rsidP="00423FD7">
      <w:pPr>
        <w:pStyle w:val="ListParagraph"/>
        <w:numPr>
          <w:ilvl w:val="1"/>
          <w:numId w:val="3"/>
        </w:numPr>
        <w:jc w:val="both"/>
      </w:pPr>
      <w:r>
        <w:t>Hubo una excepción. En el 2010, se gastaron 50 millones, y hubieron 28 millones de inversión. Debido a que en ese año, se compraron scanners en una sola licitación y la inversión fue alta.</w:t>
      </w:r>
    </w:p>
    <w:p w14:paraId="39C152BD" w14:textId="77777777" w:rsidR="00423FD7" w:rsidRDefault="00423FD7" w:rsidP="00423FD7">
      <w:pPr>
        <w:pStyle w:val="ListParagraph"/>
        <w:ind w:left="1440"/>
        <w:jc w:val="both"/>
      </w:pPr>
    </w:p>
    <w:p w14:paraId="488FDE72" w14:textId="77777777" w:rsidR="00423FD7" w:rsidRDefault="00423FD7" w:rsidP="00423FD7">
      <w:pPr>
        <w:pStyle w:val="ListParagraph"/>
        <w:numPr>
          <w:ilvl w:val="0"/>
          <w:numId w:val="3"/>
        </w:numPr>
        <w:jc w:val="both"/>
      </w:pPr>
      <w:r w:rsidRPr="009347E5">
        <w:t>Un coordinador/director de proyectos de</w:t>
      </w:r>
      <w:r>
        <w:t xml:space="preserve"> la Autoridad Nacional de Aduanas</w:t>
      </w:r>
      <w:r w:rsidRPr="009347E5">
        <w:t xml:space="preserve"> gesti</w:t>
      </w:r>
      <w:r>
        <w:t xml:space="preserve">ona entre dos y </w:t>
      </w:r>
      <w:r w:rsidRPr="009347E5">
        <w:t xml:space="preserve">cuatro programas </w:t>
      </w:r>
      <w:r>
        <w:t>a la vez</w:t>
      </w:r>
      <w:r w:rsidRPr="009347E5">
        <w:t>.</w:t>
      </w:r>
    </w:p>
    <w:p w14:paraId="5255A7AF" w14:textId="77777777" w:rsidR="00423FD7" w:rsidRDefault="00423FD7" w:rsidP="00423FD7">
      <w:pPr>
        <w:pStyle w:val="ListParagraph"/>
        <w:numPr>
          <w:ilvl w:val="1"/>
          <w:numId w:val="3"/>
        </w:numPr>
        <w:jc w:val="both"/>
      </w:pPr>
      <w:r>
        <w:t xml:space="preserve">La Dirección supervisa y define si por la naturaleza del proyecto se debe contratar afuera o no, y el coordinador del proyecto, que ve </w:t>
      </w:r>
      <w:r>
        <w:lastRenderedPageBreak/>
        <w:t>más que dos proyectos en general, se encarga de informar el supervisor acerca del proyecto.</w:t>
      </w:r>
    </w:p>
    <w:p w14:paraId="3B0ED079" w14:textId="77777777" w:rsidR="00423FD7" w:rsidRPr="009347E5" w:rsidRDefault="00423FD7" w:rsidP="00423FD7">
      <w:pPr>
        <w:pStyle w:val="ListParagraph"/>
        <w:numPr>
          <w:ilvl w:val="0"/>
          <w:numId w:val="3"/>
        </w:numPr>
        <w:jc w:val="both"/>
      </w:pPr>
      <w:r>
        <w:t>En la ANA hay tres o cuatro personas que se encuentran capacitadas en PMI (Project Management Institute) pero no cuenta con personal capacitado en PM4R.</w:t>
      </w:r>
    </w:p>
    <w:p w14:paraId="42607B03" w14:textId="77777777" w:rsidR="00423FD7" w:rsidRDefault="00423FD7" w:rsidP="00423FD7">
      <w:pPr>
        <w:pStyle w:val="Heading3"/>
        <w:jc w:val="both"/>
      </w:pPr>
      <w:r>
        <w:t>Aspectos positivos de la condición</w:t>
      </w:r>
    </w:p>
    <w:p w14:paraId="0A5BFFC1" w14:textId="77777777" w:rsidR="00423FD7" w:rsidRPr="009C3E39" w:rsidRDefault="00423FD7" w:rsidP="00423FD7">
      <w:pPr>
        <w:pStyle w:val="ListParagraph"/>
        <w:numPr>
          <w:ilvl w:val="0"/>
          <w:numId w:val="3"/>
        </w:numPr>
        <w:jc w:val="both"/>
      </w:pPr>
      <w:r>
        <w:t>El personal del ANA tiene experiencia en la gerencia de proyectos y en la coordinación técnica de proyectos.</w:t>
      </w:r>
    </w:p>
    <w:p w14:paraId="066F448A" w14:textId="77777777" w:rsidR="00423FD7" w:rsidRPr="009C3E39" w:rsidRDefault="00423FD7" w:rsidP="00423FD7">
      <w:pPr>
        <w:jc w:val="both"/>
        <w:rPr>
          <w:lang w:val="es-CO"/>
        </w:rPr>
      </w:pPr>
    </w:p>
    <w:p w14:paraId="75A52929" w14:textId="0F2A0570" w:rsidR="00423FD7" w:rsidRDefault="00423FD7" w:rsidP="00423FD7">
      <w:pPr>
        <w:pStyle w:val="Heading2"/>
        <w:jc w:val="both"/>
      </w:pPr>
      <w:r>
        <w:rPr>
          <w:noProof/>
          <w:lang w:val="en-US" w:eastAsia="en-US"/>
        </w:rPr>
        <mc:AlternateContent>
          <mc:Choice Requires="wps">
            <w:drawing>
              <wp:anchor distT="0" distB="0" distL="114300" distR="114300" simplePos="0" relativeHeight="251701248" behindDoc="0" locked="0" layoutInCell="1" allowOverlap="1" wp14:anchorId="0EE7CD33" wp14:editId="64579633">
                <wp:simplePos x="0" y="0"/>
                <wp:positionH relativeFrom="margin">
                  <wp:posOffset>-311150</wp:posOffset>
                </wp:positionH>
                <wp:positionV relativeFrom="paragraph">
                  <wp:posOffset>153670</wp:posOffset>
                </wp:positionV>
                <wp:extent cx="278130" cy="254635"/>
                <wp:effectExtent l="0" t="0" r="7620" b="31115"/>
                <wp:wrapNone/>
                <wp:docPr id="28" name="E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635"/>
                        </a:xfrm>
                        <a:prstGeom prst="ellipse">
                          <a:avLst/>
                        </a:prstGeom>
                        <a:solidFill>
                          <a:srgbClr val="FF0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1" o:spid="_x0000_s1026" style="position:absolute;margin-left:-24.5pt;margin-top:12.1pt;width:21.9pt;height:20.0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" fillcolor="red" stroked="f">
                <v:shadow on="t" opacity="22936f" origin=",.5" offset="0,.63889mm"/>
                <w10:wrap anchorx="margin"/>
              </v:oval>
            </w:pict>
          </mc:Fallback>
        </mc:AlternateContent>
      </w:r>
      <w:r>
        <w:t xml:space="preserve">Condición 3: </w:t>
      </w:r>
      <w:r w:rsidRPr="009E796E">
        <w:rPr>
          <w:lang w:val="es-CO"/>
        </w:rPr>
        <w:t>Los procedimientos, herramientas y prácticas de administración de proyectos del OE promueven una adecuada ejecución y control del Proyecto</w:t>
      </w:r>
    </w:p>
    <w:p w14:paraId="5C291197" w14:textId="77777777" w:rsidR="00423FD7" w:rsidRDefault="00423FD7" w:rsidP="00423FD7">
      <w:pPr>
        <w:pStyle w:val="Heading3"/>
        <w:jc w:val="both"/>
      </w:pPr>
      <w:r>
        <w:t>Debilidades</w:t>
      </w:r>
    </w:p>
    <w:p w14:paraId="2E94A5E6" w14:textId="77777777" w:rsidR="00423FD7" w:rsidRDefault="00423FD7" w:rsidP="00423FD7">
      <w:pPr>
        <w:pStyle w:val="ListParagraph"/>
        <w:numPr>
          <w:ilvl w:val="0"/>
          <w:numId w:val="21"/>
        </w:numPr>
        <w:jc w:val="both"/>
      </w:pPr>
      <w:r>
        <w:t>El OE no identifica los riesgos de manera preventiva y reacciona luego de que surgen los problemas.</w:t>
      </w:r>
    </w:p>
    <w:p w14:paraId="17AD2C71" w14:textId="77777777" w:rsidR="00423FD7" w:rsidRDefault="00423FD7" w:rsidP="00423FD7">
      <w:pPr>
        <w:pStyle w:val="ListParagraph"/>
        <w:numPr>
          <w:ilvl w:val="1"/>
          <w:numId w:val="21"/>
        </w:numPr>
        <w:jc w:val="both"/>
      </w:pPr>
      <w:r>
        <w:t>La ANA no cuenta con un patrón o un análisis sistematizado para evaluar el nivel de riesgo en el proyecto. Para procesos de adjudicación, se utilizan bandas de precios referenciales para evaluar el riesgo de adjudicar una licitación a uno u otro ejecutor.</w:t>
      </w:r>
    </w:p>
    <w:p w14:paraId="698EB441" w14:textId="77777777" w:rsidR="00423FD7" w:rsidRDefault="00423FD7" w:rsidP="00423FD7">
      <w:pPr>
        <w:pStyle w:val="ListParagraph"/>
        <w:numPr>
          <w:ilvl w:val="0"/>
          <w:numId w:val="21"/>
        </w:numPr>
        <w:jc w:val="both"/>
      </w:pPr>
      <w:r>
        <w:t>La ANA no define indicadores y establece metas con el fin de identificar de manera oportuna las medidas correctivas que deben implementarse para mejorar la ejecución de sus proyectos en caso de detectarse desvíos en la ejecución planeada y la real</w:t>
      </w:r>
    </w:p>
    <w:p w14:paraId="22A60D36" w14:textId="77777777" w:rsidR="00423FD7" w:rsidRDefault="00423FD7" w:rsidP="00423FD7">
      <w:pPr>
        <w:pStyle w:val="Heading3"/>
        <w:jc w:val="both"/>
      </w:pPr>
      <w:r>
        <w:t>Áreas de oportunidad</w:t>
      </w:r>
    </w:p>
    <w:p w14:paraId="5755A429" w14:textId="77777777" w:rsidR="00423FD7" w:rsidRPr="00773041" w:rsidRDefault="00423FD7" w:rsidP="00423FD7">
      <w:pPr>
        <w:pStyle w:val="ListParagraph"/>
        <w:numPr>
          <w:ilvl w:val="0"/>
          <w:numId w:val="18"/>
        </w:numPr>
        <w:jc w:val="both"/>
      </w:pPr>
      <w:r>
        <w:t>La Autoridad Nacional de Aduanas no</w:t>
      </w:r>
      <w:r w:rsidRPr="00773041">
        <w:t xml:space="preserve"> utiliza un sistema informático/software especializado para </w:t>
      </w:r>
      <w:r>
        <w:t>la planificación y administración de sus proyectos.</w:t>
      </w:r>
    </w:p>
    <w:p w14:paraId="0B87A70B" w14:textId="77777777" w:rsidR="00423FD7" w:rsidRDefault="00423FD7" w:rsidP="00423FD7">
      <w:pPr>
        <w:pStyle w:val="ListParagraph"/>
        <w:numPr>
          <w:ilvl w:val="1"/>
          <w:numId w:val="18"/>
        </w:numPr>
        <w:jc w:val="both"/>
      </w:pPr>
      <w:r>
        <w:t>No tienen licencia de Microsoft Project, y no hay un sistema informático para planificar y administrar proyectos.</w:t>
      </w:r>
    </w:p>
    <w:p w14:paraId="6E2004EB" w14:textId="77777777" w:rsidR="00423FD7" w:rsidRPr="00D521A9" w:rsidRDefault="00423FD7" w:rsidP="00423FD7">
      <w:pPr>
        <w:pStyle w:val="ListParagraph"/>
        <w:numPr>
          <w:ilvl w:val="0"/>
          <w:numId w:val="18"/>
        </w:numPr>
        <w:jc w:val="both"/>
      </w:pPr>
      <w:r w:rsidRPr="00D521A9">
        <w:t>Para el caso de los proyectos con un componente de infraestructura las visitas de supervisión no tienen una normativa al respecto. Depende del tamaño del proyecto pero no hay un parámetro o una frecuencia establecida.</w:t>
      </w:r>
    </w:p>
    <w:p w14:paraId="5D69A6DA" w14:textId="77777777" w:rsidR="00423FD7" w:rsidRDefault="00423FD7" w:rsidP="00423FD7">
      <w:pPr>
        <w:pStyle w:val="ListParagraph"/>
        <w:numPr>
          <w:ilvl w:val="0"/>
          <w:numId w:val="18"/>
        </w:numPr>
        <w:jc w:val="both"/>
      </w:pPr>
      <w:r>
        <w:t>La ANA cuenta con un sistema de archivo y registro de la documentación soporte de los proyectos que</w:t>
      </w:r>
      <w:r w:rsidRPr="008A6C44">
        <w:t xml:space="preserve"> </w:t>
      </w:r>
      <w:r>
        <w:t>no es</w:t>
      </w:r>
      <w:r w:rsidRPr="008A6C44">
        <w:t xml:space="preserve"> compatible con las políticas del Banco</w:t>
      </w:r>
      <w:r>
        <w:t>, pero:</w:t>
      </w:r>
    </w:p>
    <w:p w14:paraId="3932E039" w14:textId="77777777" w:rsidR="00423FD7" w:rsidRDefault="00423FD7" w:rsidP="00423FD7">
      <w:pPr>
        <w:pStyle w:val="ListParagraph"/>
        <w:numPr>
          <w:ilvl w:val="1"/>
          <w:numId w:val="18"/>
        </w:numPr>
        <w:jc w:val="both"/>
      </w:pPr>
      <w:r>
        <w:t>Sirve como fuente de información y de soporte a decisiones tomadas.</w:t>
      </w:r>
    </w:p>
    <w:p w14:paraId="6FD0BB2D" w14:textId="77777777" w:rsidR="00423FD7" w:rsidRDefault="00423FD7" w:rsidP="00423FD7">
      <w:pPr>
        <w:pStyle w:val="ListParagraph"/>
        <w:numPr>
          <w:ilvl w:val="1"/>
          <w:numId w:val="18"/>
        </w:numPr>
        <w:jc w:val="both"/>
      </w:pPr>
      <w:r>
        <w:t>Permite dar cuentas de todas las actividades/productos desarrollados durante los proyectos.</w:t>
      </w:r>
    </w:p>
    <w:p w14:paraId="35A9B0B3" w14:textId="77777777" w:rsidR="00423FD7" w:rsidRPr="008A6C44" w:rsidRDefault="00423FD7" w:rsidP="00423FD7">
      <w:pPr>
        <w:pStyle w:val="ListParagraph"/>
        <w:ind w:left="1440"/>
        <w:jc w:val="both"/>
      </w:pPr>
    </w:p>
    <w:p w14:paraId="49EC868A" w14:textId="77777777" w:rsidR="00423FD7" w:rsidRDefault="00423FD7" w:rsidP="00423FD7">
      <w:pPr>
        <w:pStyle w:val="Heading3"/>
        <w:jc w:val="both"/>
      </w:pPr>
      <w:r>
        <w:t>Aspectos positivos de la condición</w:t>
      </w:r>
    </w:p>
    <w:p w14:paraId="11F228DD" w14:textId="77777777" w:rsidR="00423FD7" w:rsidRDefault="00423FD7" w:rsidP="00423FD7">
      <w:pPr>
        <w:pStyle w:val="ListParagraph"/>
        <w:numPr>
          <w:ilvl w:val="0"/>
          <w:numId w:val="18"/>
        </w:numPr>
        <w:jc w:val="both"/>
      </w:pPr>
      <w:r>
        <w:t xml:space="preserve">La Autoridad Nacional de Aduanas cuenta con un proceso descentralizado de toma de decisiones, en donde cada gerencia (unidad ejecutora) de </w:t>
      </w:r>
      <w:r>
        <w:lastRenderedPageBreak/>
        <w:t>proyecto o grupos de proyectos toma las decisiones sobre la administración de las operaciones.</w:t>
      </w:r>
    </w:p>
    <w:p w14:paraId="121659C4" w14:textId="77777777" w:rsidR="00423FD7" w:rsidRDefault="00423FD7" w:rsidP="00423FD7">
      <w:pPr>
        <w:pStyle w:val="ListParagraph"/>
        <w:numPr>
          <w:ilvl w:val="1"/>
          <w:numId w:val="18"/>
        </w:numPr>
        <w:jc w:val="both"/>
      </w:pPr>
      <w:r>
        <w:t>Hay supervisión de una instancia superior, sin embargo las decisiones de la operación de un proyecto se toman a nivel de la gerencia de proyectos. Es descentralizado por delegación de la instancia superior. Hay operaciones que son centralizadas por una decisión estratégica de tener mayor control.</w:t>
      </w:r>
    </w:p>
    <w:p w14:paraId="7E7E5F82" w14:textId="77777777" w:rsidR="00423FD7" w:rsidRDefault="00423FD7" w:rsidP="00423FD7">
      <w:pPr>
        <w:pStyle w:val="ListParagraph"/>
        <w:numPr>
          <w:ilvl w:val="0"/>
          <w:numId w:val="18"/>
        </w:numPr>
        <w:jc w:val="both"/>
      </w:pPr>
      <w:r>
        <w:t>La ANA cuenta con procesos de verificación de entregables y control de calidad de productos o servicios de terceros (proveedores, contratistas, consultores, etc.) para:</w:t>
      </w:r>
    </w:p>
    <w:p w14:paraId="5122FDFB" w14:textId="77777777" w:rsidR="00423FD7" w:rsidRDefault="00423FD7" w:rsidP="00423FD7">
      <w:pPr>
        <w:pStyle w:val="ListParagraph"/>
        <w:numPr>
          <w:ilvl w:val="1"/>
          <w:numId w:val="18"/>
        </w:numPr>
        <w:jc w:val="both"/>
      </w:pPr>
      <w:r>
        <w:t>Obras, bienes, servicios y consultorías.</w:t>
      </w:r>
    </w:p>
    <w:p w14:paraId="4676547C" w14:textId="77777777" w:rsidR="00423FD7" w:rsidRDefault="00423FD7" w:rsidP="00423FD7">
      <w:pPr>
        <w:pStyle w:val="ListParagraph"/>
        <w:numPr>
          <w:ilvl w:val="1"/>
          <w:numId w:val="18"/>
        </w:numPr>
        <w:jc w:val="both"/>
      </w:pPr>
      <w:r>
        <w:t>Esto lo establece l</w:t>
      </w:r>
      <w:r w:rsidRPr="00885371">
        <w:t xml:space="preserve">a Contraloría y en los términos de referencia de cada proyecto se determina qué área y quién debe aprobar la recepción de bienes/servicios, calidad (que cumpla con especificaciones técnicas), etc. Internamente, en la ANA, también </w:t>
      </w:r>
      <w:r>
        <w:t>hay una</w:t>
      </w:r>
      <w:r w:rsidRPr="00885371">
        <w:t xml:space="preserve"> inspección previa. </w:t>
      </w:r>
    </w:p>
    <w:p w14:paraId="4493EBC5" w14:textId="77777777" w:rsidR="00423FD7" w:rsidRPr="00885371" w:rsidRDefault="00423FD7" w:rsidP="00423FD7">
      <w:pPr>
        <w:pStyle w:val="ListParagraph"/>
        <w:numPr>
          <w:ilvl w:val="0"/>
          <w:numId w:val="18"/>
        </w:numPr>
        <w:jc w:val="both"/>
      </w:pPr>
      <w:r w:rsidRPr="00885371">
        <w:t xml:space="preserve">La ANA cuenta </w:t>
      </w:r>
      <w:r>
        <w:t>con mecanismos de supervisión/fiscalización para la ejecución de los contratos de obras, servicios y consultorías para:</w:t>
      </w:r>
    </w:p>
    <w:p w14:paraId="79C8AC6B" w14:textId="77777777" w:rsidR="00423FD7" w:rsidRPr="00885371" w:rsidRDefault="00423FD7" w:rsidP="00423FD7">
      <w:pPr>
        <w:pStyle w:val="ListParagraph"/>
        <w:numPr>
          <w:ilvl w:val="1"/>
          <w:numId w:val="18"/>
        </w:numPr>
        <w:jc w:val="both"/>
      </w:pPr>
      <w:r w:rsidRPr="00885371">
        <w:t>Obras, bienes, servicios y consultorías.</w:t>
      </w:r>
    </w:p>
    <w:p w14:paraId="228B8C7E" w14:textId="77777777" w:rsidR="00423FD7" w:rsidRDefault="00423FD7" w:rsidP="00423FD7">
      <w:pPr>
        <w:pStyle w:val="Heading3"/>
        <w:jc w:val="both"/>
      </w:pPr>
      <w:r>
        <w:t>Aspectos de contexto</w:t>
      </w:r>
    </w:p>
    <w:p w14:paraId="5E998EC5" w14:textId="77777777" w:rsidR="00423FD7" w:rsidRDefault="00423FD7" w:rsidP="00423FD7">
      <w:pPr>
        <w:pStyle w:val="ListParagraph"/>
        <w:numPr>
          <w:ilvl w:val="0"/>
          <w:numId w:val="19"/>
        </w:numPr>
        <w:jc w:val="both"/>
      </w:pPr>
      <w:r>
        <w:t>La Autoridad Nacional de Aduanas</w:t>
      </w:r>
      <w:r w:rsidRPr="00CE1994">
        <w:t xml:space="preserve"> </w:t>
      </w:r>
      <w:r>
        <w:t>está organizada por un modelo mixto, es decir, no tiene una unidad central, sino que cada gerencia (unidad ejecutora) de proyecto/s dispone de personal propio que presta servicios de soporte a la administración de proyectos, excepto en temas de adquisiciones y gestión financiera, los cuales se canalizan a través de unidades institucionales.</w:t>
      </w:r>
    </w:p>
    <w:p w14:paraId="440702F8" w14:textId="77777777" w:rsidR="00423FD7" w:rsidRDefault="00423FD7" w:rsidP="00423FD7">
      <w:pPr>
        <w:pStyle w:val="ListParagraph"/>
        <w:numPr>
          <w:ilvl w:val="1"/>
          <w:numId w:val="19"/>
        </w:numPr>
        <w:jc w:val="both"/>
      </w:pPr>
      <w:r w:rsidRPr="00885371">
        <w:t xml:space="preserve">Los proyectos que son administrados dentro de la Dirección de Logística, esa misma dirección centraliza todos los aspectos de administración, </w:t>
      </w:r>
      <w:r>
        <w:t xml:space="preserve">finanzas y adquisiciones </w:t>
      </w:r>
      <w:r w:rsidRPr="00885371">
        <w:t>y se asesora externamente en temas técnicos específicos. Pero para proyectos ejecutados y administrados por otra dirección (por ejemplo Dirección Técnica), esa dirección depende de la Dirección de Logística para temas de soporte del proyecto.</w:t>
      </w:r>
    </w:p>
    <w:p w14:paraId="5C09B10B" w14:textId="77777777" w:rsidR="00423FD7" w:rsidRDefault="00423FD7" w:rsidP="00423FD7">
      <w:pPr>
        <w:pStyle w:val="ListParagraph"/>
        <w:numPr>
          <w:ilvl w:val="0"/>
          <w:numId w:val="19"/>
        </w:numPr>
        <w:jc w:val="both"/>
      </w:pPr>
      <w:r>
        <w:t>Tomando como referencia los últimos tres años, ninguno de los proyectos nuevos han requerido la creación de una unidad ejecutora ad-hoc.</w:t>
      </w:r>
    </w:p>
    <w:p w14:paraId="7AD9E1BD" w14:textId="77777777" w:rsidR="00423FD7" w:rsidRPr="00885371" w:rsidRDefault="00423FD7" w:rsidP="00423FD7">
      <w:pPr>
        <w:pStyle w:val="ListParagraph"/>
        <w:numPr>
          <w:ilvl w:val="1"/>
          <w:numId w:val="19"/>
        </w:numPr>
        <w:jc w:val="both"/>
      </w:pPr>
      <w:r w:rsidRPr="00885371">
        <w:t>Todos los proyectos ejecutados anteriormente han sido absorbidos por las direcciones de línea.</w:t>
      </w:r>
    </w:p>
    <w:p w14:paraId="13B5FB56" w14:textId="77777777" w:rsidR="00423FD7" w:rsidRPr="0063240C" w:rsidRDefault="00423FD7" w:rsidP="00423FD7">
      <w:pPr>
        <w:pStyle w:val="ListParagraph"/>
        <w:ind w:left="1440"/>
        <w:jc w:val="both"/>
      </w:pPr>
    </w:p>
    <w:p w14:paraId="4777C678" w14:textId="165B2B07" w:rsidR="00423FD7" w:rsidRDefault="00423FD7" w:rsidP="00423FD7">
      <w:pPr>
        <w:pStyle w:val="Heading2"/>
        <w:jc w:val="both"/>
      </w:pPr>
      <w:r>
        <w:rPr>
          <w:noProof/>
          <w:lang w:val="en-US" w:eastAsia="en-US"/>
        </w:rPr>
        <mc:AlternateContent>
          <mc:Choice Requires="wps">
            <w:drawing>
              <wp:anchor distT="0" distB="0" distL="114300" distR="114300" simplePos="0" relativeHeight="251698176" behindDoc="0" locked="0" layoutInCell="1" allowOverlap="1" wp14:anchorId="0015652E" wp14:editId="4343AD46">
                <wp:simplePos x="0" y="0"/>
                <wp:positionH relativeFrom="margin">
                  <wp:posOffset>-314325</wp:posOffset>
                </wp:positionH>
                <wp:positionV relativeFrom="paragraph">
                  <wp:posOffset>167640</wp:posOffset>
                </wp:positionV>
                <wp:extent cx="278130" cy="254635"/>
                <wp:effectExtent l="0" t="0" r="7620" b="31115"/>
                <wp:wrapNone/>
                <wp:docPr id="27" name="E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635"/>
                        </a:xfrm>
                        <a:prstGeom prst="ellipse">
                          <a:avLst/>
                        </a:prstGeom>
                        <a:solidFill>
                          <a:srgbClr val="FFC000"/>
                        </a:solidFill>
                        <a:ln>
                          <a:noFill/>
                        </a:ln>
                        <a:effectLst>
                          <a:outerShdw dist="23000" dir="5400000" rotWithShape="0">
                            <a:srgbClr val="808080">
                              <a:alpha val="34999"/>
                            </a:srgbClr>
                          </a:outerShdw>
                        </a:effectLs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2" o:spid="_x0000_s1026" style="position:absolute;margin-left:-24.75pt;margin-top:13.2pt;width:21.9pt;height:20.0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" fillcolor="#ffc000" stroked="f">
                <v:shadow on="t" opacity="22936f" origin=",.5" offset="0,.63889mm"/>
                <w10:wrap anchorx="margin"/>
              </v:oval>
            </w:pict>
          </mc:Fallback>
        </mc:AlternateContent>
      </w:r>
      <w:r>
        <w:t xml:space="preserve">Condición 4: </w:t>
      </w:r>
      <w:r w:rsidRPr="00BA4D46">
        <w:rPr>
          <w:lang w:val="es-CO"/>
        </w:rPr>
        <w:t>El OE tiene lineamientos documentados y prácticas adecuadas para la evaluación de resultados e impactos de sus proyectos</w:t>
      </w:r>
    </w:p>
    <w:p w14:paraId="5905B439" w14:textId="77777777" w:rsidR="00423FD7" w:rsidRPr="000A4204" w:rsidRDefault="00423FD7" w:rsidP="00423FD7">
      <w:pPr>
        <w:pStyle w:val="Heading3"/>
        <w:jc w:val="both"/>
      </w:pPr>
      <w:r>
        <w:t>Debilidades</w:t>
      </w:r>
    </w:p>
    <w:p w14:paraId="4ADFC540" w14:textId="77777777" w:rsidR="00423FD7" w:rsidRPr="00E0506D" w:rsidRDefault="00423FD7" w:rsidP="00423FD7">
      <w:pPr>
        <w:jc w:val="both"/>
        <w:rPr>
          <w:b/>
          <w:lang w:val="es-CO"/>
        </w:rPr>
      </w:pPr>
      <w:r w:rsidRPr="00E0506D">
        <w:rPr>
          <w:b/>
          <w:lang w:val="es-CO"/>
        </w:rPr>
        <w:t>No se identificaron debilidades para esta condición de ejecutabilidad</w:t>
      </w:r>
      <w:r>
        <w:rPr>
          <w:b/>
          <w:lang w:val="es-CO"/>
        </w:rPr>
        <w:t>.</w:t>
      </w:r>
    </w:p>
    <w:p w14:paraId="059EFA3A" w14:textId="77777777" w:rsidR="00423FD7" w:rsidRPr="002250B5" w:rsidRDefault="00423FD7" w:rsidP="00423FD7">
      <w:pPr>
        <w:jc w:val="both"/>
        <w:rPr>
          <w:lang w:val="es-CO"/>
        </w:rPr>
      </w:pPr>
    </w:p>
    <w:p w14:paraId="3EF22B9B" w14:textId="77777777" w:rsidR="00423FD7" w:rsidRDefault="00423FD7" w:rsidP="00423FD7">
      <w:pPr>
        <w:pStyle w:val="Heading3"/>
        <w:jc w:val="both"/>
      </w:pPr>
      <w:r>
        <w:lastRenderedPageBreak/>
        <w:t>Áreas de oportunidad</w:t>
      </w:r>
    </w:p>
    <w:p w14:paraId="6B7FBD69" w14:textId="77777777" w:rsidR="00423FD7" w:rsidRDefault="00423FD7" w:rsidP="00423FD7">
      <w:pPr>
        <w:pStyle w:val="ListParagraph"/>
        <w:numPr>
          <w:ilvl w:val="0"/>
          <w:numId w:val="20"/>
        </w:numPr>
        <w:jc w:val="both"/>
      </w:pPr>
      <w:r>
        <w:t xml:space="preserve">La Autoridad Nacional de Aduanas cuenta con una metodología parcialmente adecuada para evaluar los resultados de desarrollo de los proyectos ejecutados. </w:t>
      </w:r>
    </w:p>
    <w:p w14:paraId="1E9258C3" w14:textId="77777777" w:rsidR="00423FD7" w:rsidRDefault="00423FD7" w:rsidP="00423FD7">
      <w:pPr>
        <w:pStyle w:val="ListParagraph"/>
        <w:numPr>
          <w:ilvl w:val="1"/>
          <w:numId w:val="20"/>
        </w:numPr>
        <w:jc w:val="both"/>
      </w:pPr>
      <w:r>
        <w:t>El</w:t>
      </w:r>
      <w:r w:rsidRPr="002250B5">
        <w:t xml:space="preserve"> Manual de</w:t>
      </w:r>
      <w:r>
        <w:t xml:space="preserve"> Organizaciones no establece mecanismos definidos y formales para evaluar. Algunas oficinas tienen indicadores y formas de evaluar, sin embargo no todas las oficinas.</w:t>
      </w:r>
    </w:p>
    <w:p w14:paraId="6F63EECE" w14:textId="77777777" w:rsidR="00423FD7" w:rsidRDefault="00423FD7" w:rsidP="00423FD7">
      <w:pPr>
        <w:pStyle w:val="Heading3"/>
        <w:jc w:val="both"/>
      </w:pPr>
      <w:r>
        <w:t>Aspectos positivos de la condición</w:t>
      </w:r>
    </w:p>
    <w:p w14:paraId="67CD36FD" w14:textId="77777777" w:rsidR="00423FD7" w:rsidRDefault="00423FD7" w:rsidP="00423FD7">
      <w:pPr>
        <w:pStyle w:val="ListParagraph"/>
        <w:numPr>
          <w:ilvl w:val="0"/>
          <w:numId w:val="20"/>
        </w:numPr>
        <w:jc w:val="both"/>
      </w:pPr>
      <w:r>
        <w:t xml:space="preserve">La Autoridad Nacional de Aduanas </w:t>
      </w:r>
      <w:r w:rsidRPr="002250B5">
        <w:t>está sujet</w:t>
      </w:r>
      <w:r>
        <w:t>a</w:t>
      </w:r>
      <w:r w:rsidRPr="002250B5">
        <w:t xml:space="preserve"> a la evaluación de impacto por parte de alguna instancia del sector público o de la sociedad civil.</w:t>
      </w:r>
    </w:p>
    <w:p w14:paraId="46C3862A" w14:textId="77777777" w:rsidR="00423FD7" w:rsidRPr="007551BC" w:rsidRDefault="00423FD7" w:rsidP="00423FD7">
      <w:pPr>
        <w:pStyle w:val="ListParagraph"/>
        <w:numPr>
          <w:ilvl w:val="1"/>
          <w:numId w:val="20"/>
        </w:numPr>
        <w:jc w:val="both"/>
      </w:pPr>
      <w:r>
        <w:t>Existe un Comité Regional de Gestión de Riesgos. La ANA forma parte de este comité y debe presentar información y datos sobre su gestión. También está sujeta a los procesos y normas de la OMA. Se hacen este tipo de evaluaciones orientadas a procesos.</w:t>
      </w:r>
    </w:p>
    <w:p w14:paraId="554F92D5" w14:textId="77777777" w:rsidR="00423FD7" w:rsidRDefault="00423FD7" w:rsidP="00423FD7">
      <w:pPr>
        <w:jc w:val="both"/>
        <w:rPr>
          <w:lang w:val="es-CO"/>
        </w:rPr>
      </w:pPr>
    </w:p>
    <w:p w14:paraId="534AE65B" w14:textId="77777777" w:rsidR="00423FD7" w:rsidRDefault="00423FD7" w:rsidP="00423FD7">
      <w:pPr>
        <w:jc w:val="both"/>
        <w:rPr>
          <w:lang w:val="es-CO"/>
        </w:rPr>
      </w:pPr>
    </w:p>
    <w:p w14:paraId="7B7413F6" w14:textId="77777777" w:rsidR="00423FD7" w:rsidRDefault="00423FD7" w:rsidP="00423FD7">
      <w:pPr>
        <w:jc w:val="both"/>
        <w:rPr>
          <w:lang w:val="es-CO"/>
        </w:rPr>
      </w:pPr>
    </w:p>
    <w:p w14:paraId="2F2EBB94" w14:textId="77777777" w:rsidR="00423FD7" w:rsidRDefault="00423FD7" w:rsidP="00423FD7">
      <w:pPr>
        <w:jc w:val="both"/>
        <w:rPr>
          <w:lang w:val="es-CO"/>
        </w:rPr>
      </w:pPr>
    </w:p>
    <w:p w14:paraId="2EDEF64E" w14:textId="77777777" w:rsidR="00423FD7" w:rsidRDefault="00423FD7" w:rsidP="00423FD7">
      <w:pPr>
        <w:jc w:val="both"/>
        <w:rPr>
          <w:lang w:val="es-CO"/>
        </w:rPr>
      </w:pPr>
    </w:p>
    <w:p w14:paraId="3A9BEA80" w14:textId="77777777" w:rsidR="00423FD7" w:rsidRDefault="00423FD7" w:rsidP="00423FD7">
      <w:pPr>
        <w:jc w:val="both"/>
        <w:rPr>
          <w:lang w:val="es-CO"/>
        </w:rPr>
      </w:pPr>
    </w:p>
    <w:p w14:paraId="0A7FF404" w14:textId="77777777" w:rsidR="00423FD7" w:rsidRDefault="00423FD7" w:rsidP="00423FD7">
      <w:pPr>
        <w:jc w:val="both"/>
        <w:rPr>
          <w:lang w:val="es-CO"/>
        </w:rPr>
      </w:pPr>
    </w:p>
    <w:p w14:paraId="69C0E3D0" w14:textId="77777777" w:rsidR="00423FD7" w:rsidRDefault="00423FD7" w:rsidP="00423FD7">
      <w:pPr>
        <w:jc w:val="both"/>
        <w:rPr>
          <w:lang w:val="es-CO"/>
        </w:rPr>
      </w:pPr>
    </w:p>
    <w:p w14:paraId="27F0A2C4" w14:textId="77777777" w:rsidR="00423FD7" w:rsidRDefault="00423FD7" w:rsidP="00423FD7">
      <w:pPr>
        <w:jc w:val="both"/>
        <w:rPr>
          <w:lang w:val="es-CO"/>
        </w:rPr>
      </w:pPr>
    </w:p>
    <w:p w14:paraId="55A10AE0" w14:textId="77777777" w:rsidR="00423FD7" w:rsidRDefault="00423FD7" w:rsidP="00423FD7">
      <w:pPr>
        <w:jc w:val="both"/>
        <w:rPr>
          <w:lang w:val="es-CO"/>
        </w:rPr>
      </w:pPr>
    </w:p>
    <w:p w14:paraId="1E2B0CC4" w14:textId="77777777" w:rsidR="00423FD7" w:rsidRDefault="00423FD7" w:rsidP="00423FD7">
      <w:pPr>
        <w:jc w:val="both"/>
        <w:rPr>
          <w:lang w:val="es-CO"/>
        </w:rPr>
      </w:pPr>
    </w:p>
    <w:p w14:paraId="7495896D" w14:textId="77777777" w:rsidR="00423FD7" w:rsidRDefault="00423FD7" w:rsidP="00423FD7">
      <w:pPr>
        <w:jc w:val="both"/>
        <w:rPr>
          <w:lang w:val="es-CO"/>
        </w:rPr>
      </w:pPr>
    </w:p>
    <w:p w14:paraId="27C60CB7" w14:textId="77777777" w:rsidR="00423FD7" w:rsidRDefault="00423FD7" w:rsidP="00423FD7">
      <w:pPr>
        <w:jc w:val="both"/>
        <w:rPr>
          <w:lang w:val="es-CO"/>
        </w:rPr>
      </w:pPr>
    </w:p>
    <w:p w14:paraId="73E29488" w14:textId="77777777" w:rsidR="00423FD7" w:rsidRDefault="00423FD7" w:rsidP="00423FD7">
      <w:pPr>
        <w:jc w:val="both"/>
        <w:rPr>
          <w:lang w:val="es-CO"/>
        </w:rPr>
      </w:pPr>
    </w:p>
    <w:p w14:paraId="56690D41" w14:textId="77777777" w:rsidR="00423FD7" w:rsidRDefault="00423FD7" w:rsidP="00423FD7">
      <w:pPr>
        <w:jc w:val="both"/>
        <w:rPr>
          <w:lang w:val="es-CO"/>
        </w:rPr>
      </w:pPr>
    </w:p>
    <w:p w14:paraId="172E6D61" w14:textId="77777777" w:rsidR="00423FD7" w:rsidRDefault="00423FD7" w:rsidP="00423FD7">
      <w:pPr>
        <w:jc w:val="both"/>
        <w:rPr>
          <w:lang w:val="es-CO"/>
        </w:rPr>
      </w:pPr>
    </w:p>
    <w:p w14:paraId="6B26D1E4" w14:textId="77777777" w:rsidR="00423FD7" w:rsidRDefault="00423FD7" w:rsidP="00423FD7">
      <w:pPr>
        <w:jc w:val="both"/>
        <w:rPr>
          <w:lang w:val="es-CO"/>
        </w:rPr>
      </w:pPr>
    </w:p>
    <w:p w14:paraId="4B4F05BF" w14:textId="77777777" w:rsidR="00423FD7" w:rsidRDefault="00423FD7" w:rsidP="00423FD7">
      <w:pPr>
        <w:jc w:val="both"/>
        <w:rPr>
          <w:lang w:val="es-CO"/>
        </w:rPr>
      </w:pPr>
    </w:p>
    <w:p w14:paraId="319C5C36" w14:textId="77777777" w:rsidR="00423FD7" w:rsidRDefault="00423FD7" w:rsidP="00423FD7">
      <w:pPr>
        <w:jc w:val="both"/>
        <w:rPr>
          <w:lang w:val="es-CO"/>
        </w:rPr>
      </w:pPr>
    </w:p>
    <w:p w14:paraId="568A45B4" w14:textId="77777777" w:rsidR="00423FD7" w:rsidRDefault="00423FD7" w:rsidP="00423FD7">
      <w:pPr>
        <w:jc w:val="both"/>
        <w:rPr>
          <w:lang w:val="es-CO"/>
        </w:rPr>
      </w:pPr>
    </w:p>
    <w:p w14:paraId="11A0EC2D" w14:textId="77777777" w:rsidR="00423FD7" w:rsidRDefault="00423FD7" w:rsidP="00423FD7">
      <w:pPr>
        <w:jc w:val="both"/>
        <w:rPr>
          <w:lang w:val="es-CO"/>
        </w:rPr>
      </w:pPr>
    </w:p>
    <w:p w14:paraId="65912F65" w14:textId="77777777" w:rsidR="00423FD7" w:rsidRDefault="00423FD7" w:rsidP="00423FD7">
      <w:pPr>
        <w:jc w:val="both"/>
        <w:rPr>
          <w:lang w:val="es-CO"/>
        </w:rPr>
      </w:pPr>
    </w:p>
    <w:p w14:paraId="0DD4269D" w14:textId="77777777" w:rsidR="00423FD7" w:rsidRDefault="00423FD7" w:rsidP="00423FD7">
      <w:pPr>
        <w:jc w:val="both"/>
        <w:rPr>
          <w:lang w:val="es-CO"/>
        </w:rPr>
      </w:pPr>
    </w:p>
    <w:p w14:paraId="1ED9FE40" w14:textId="77777777" w:rsidR="00423FD7" w:rsidRDefault="00423FD7" w:rsidP="00423FD7">
      <w:pPr>
        <w:jc w:val="both"/>
        <w:rPr>
          <w:lang w:val="es-CO"/>
        </w:rPr>
      </w:pPr>
    </w:p>
    <w:p w14:paraId="2BFB8CFB" w14:textId="77777777" w:rsidR="00423FD7" w:rsidRDefault="00423FD7" w:rsidP="00423FD7">
      <w:pPr>
        <w:jc w:val="both"/>
        <w:rPr>
          <w:lang w:val="es-CO"/>
        </w:rPr>
      </w:pPr>
    </w:p>
    <w:p w14:paraId="6C5C47B5" w14:textId="77777777" w:rsidR="00423FD7" w:rsidRDefault="00423FD7" w:rsidP="00423FD7">
      <w:pPr>
        <w:jc w:val="both"/>
        <w:rPr>
          <w:lang w:val="es-CO"/>
        </w:rPr>
      </w:pPr>
    </w:p>
    <w:p w14:paraId="2B37D262" w14:textId="77777777" w:rsidR="00423FD7" w:rsidRDefault="00423FD7" w:rsidP="00423FD7">
      <w:pPr>
        <w:jc w:val="both"/>
        <w:rPr>
          <w:lang w:val="es-CO"/>
        </w:rPr>
      </w:pPr>
    </w:p>
    <w:p w14:paraId="178EB52C" w14:textId="77777777" w:rsidR="00423FD7" w:rsidRDefault="00423FD7" w:rsidP="00423FD7">
      <w:pPr>
        <w:jc w:val="both"/>
        <w:rPr>
          <w:lang w:val="es-CO"/>
        </w:rPr>
      </w:pPr>
    </w:p>
    <w:p w14:paraId="58C91BF8" w14:textId="77777777" w:rsidR="00423FD7" w:rsidRDefault="00423FD7" w:rsidP="00423FD7">
      <w:pPr>
        <w:jc w:val="both"/>
        <w:rPr>
          <w:lang w:val="es-CO"/>
        </w:rPr>
      </w:pPr>
    </w:p>
    <w:p w14:paraId="3642E1C5" w14:textId="77777777" w:rsidR="00423FD7" w:rsidRDefault="00423FD7" w:rsidP="00423FD7">
      <w:pPr>
        <w:jc w:val="both"/>
        <w:rPr>
          <w:lang w:val="es-CO"/>
        </w:rPr>
      </w:pPr>
    </w:p>
    <w:p w14:paraId="3EDC12E4" w14:textId="77777777" w:rsidR="00423FD7" w:rsidRDefault="00423FD7" w:rsidP="00423FD7">
      <w:pPr>
        <w:jc w:val="both"/>
        <w:rPr>
          <w:lang w:val="es-CO"/>
        </w:rPr>
      </w:pPr>
    </w:p>
    <w:p w14:paraId="1BCD83E1" w14:textId="77777777" w:rsidR="00423FD7" w:rsidRDefault="00423FD7" w:rsidP="00423FD7">
      <w:pPr>
        <w:jc w:val="both"/>
        <w:rPr>
          <w:lang w:val="es-CO"/>
        </w:rPr>
      </w:pPr>
    </w:p>
    <w:p w14:paraId="36491A6B" w14:textId="77777777" w:rsidR="00423FD7" w:rsidRDefault="00423FD7" w:rsidP="00423FD7">
      <w:pPr>
        <w:jc w:val="both"/>
        <w:rPr>
          <w:lang w:val="es-CO"/>
        </w:rPr>
      </w:pPr>
    </w:p>
    <w:p w14:paraId="2D873FE2" w14:textId="77777777" w:rsidR="00423FD7" w:rsidRDefault="00423FD7" w:rsidP="00423FD7">
      <w:pPr>
        <w:jc w:val="both"/>
        <w:rPr>
          <w:lang w:val="es-CO"/>
        </w:rPr>
      </w:pPr>
    </w:p>
    <w:p w14:paraId="52DB23C7" w14:textId="77777777" w:rsidR="00423FD7" w:rsidRDefault="00423FD7" w:rsidP="00423FD7">
      <w:pPr>
        <w:pStyle w:val="Title"/>
        <w:pBdr>
          <w:bottom w:val="none" w:sz="0" w:space="0" w:color="auto"/>
        </w:pBdr>
        <w:jc w:val="center"/>
      </w:pPr>
      <w:r>
        <w:lastRenderedPageBreak/>
        <w:t>Aplicación PACI</w:t>
      </w:r>
    </w:p>
    <w:p w14:paraId="3BF86575" w14:textId="77777777" w:rsidR="00423FD7" w:rsidRPr="00C66675" w:rsidRDefault="00423FD7" w:rsidP="00423FD7">
      <w:pPr>
        <w:pStyle w:val="Title"/>
        <w:pBdr>
          <w:bottom w:val="none" w:sz="0" w:space="0" w:color="auto"/>
        </w:pBdr>
        <w:jc w:val="center"/>
      </w:pPr>
      <w:r>
        <w:t>Gestión de Adquisiciones</w:t>
      </w:r>
    </w:p>
    <w:p w14:paraId="4358FD04" w14:textId="77777777" w:rsidR="00423FD7" w:rsidRPr="00A24E89" w:rsidRDefault="00423FD7" w:rsidP="00423FD7">
      <w:pPr>
        <w:pStyle w:val="Title"/>
        <w:pBdr>
          <w:top w:val="single" w:sz="4" w:space="1" w:color="auto"/>
          <w:bottom w:val="single" w:sz="4" w:space="1" w:color="auto"/>
        </w:pBdr>
        <w:jc w:val="center"/>
        <w:rPr>
          <w:b/>
        </w:rPr>
      </w:pPr>
      <w:r w:rsidRPr="00A24E89">
        <w:rPr>
          <w:b/>
        </w:rPr>
        <w:t>Resumen</w:t>
      </w:r>
      <w:r>
        <w:rPr>
          <w:b/>
        </w:rPr>
        <w:t xml:space="preserve"> </w:t>
      </w:r>
      <w:r w:rsidRPr="00A24E89">
        <w:rPr>
          <w:b/>
        </w:rPr>
        <w:t>para</w:t>
      </w:r>
      <w:r>
        <w:rPr>
          <w:b/>
        </w:rPr>
        <w:t xml:space="preserve"> </w:t>
      </w:r>
      <w:r w:rsidRPr="00A24E89">
        <w:rPr>
          <w:b/>
        </w:rPr>
        <w:t>todas</w:t>
      </w:r>
      <w:r>
        <w:rPr>
          <w:b/>
        </w:rPr>
        <w:t xml:space="preserve"> </w:t>
      </w:r>
      <w:r w:rsidRPr="00A24E89">
        <w:rPr>
          <w:b/>
        </w:rPr>
        <w:t>las</w:t>
      </w:r>
      <w:r>
        <w:rPr>
          <w:b/>
        </w:rPr>
        <w:t xml:space="preserve"> </w:t>
      </w:r>
      <w:r w:rsidRPr="00A24E89">
        <w:rPr>
          <w:b/>
        </w:rPr>
        <w:t>condiciones</w:t>
      </w:r>
    </w:p>
    <w:p w14:paraId="47EF4F2E" w14:textId="549F6C5E" w:rsidR="00423FD7" w:rsidRDefault="00423FD7" w:rsidP="00423FD7">
      <w:pPr>
        <w:pStyle w:val="Heading1"/>
        <w:contextualSpacing/>
        <w:jc w:val="both"/>
      </w:pPr>
      <w:r>
        <w:rPr>
          <w:noProof/>
          <w:lang w:val="en-US" w:eastAsia="en-US"/>
        </w:rPr>
        <mc:AlternateContent>
          <mc:Choice Requires="wps">
            <w:drawing>
              <wp:anchor distT="0" distB="0" distL="114300" distR="114300" simplePos="0" relativeHeight="251706368" behindDoc="0" locked="0" layoutInCell="1" allowOverlap="1" wp14:anchorId="7FF3702A" wp14:editId="64921E40">
                <wp:simplePos x="0" y="0"/>
                <wp:positionH relativeFrom="margin">
                  <wp:posOffset>-323850</wp:posOffset>
                </wp:positionH>
                <wp:positionV relativeFrom="paragraph">
                  <wp:posOffset>340360</wp:posOffset>
                </wp:positionV>
                <wp:extent cx="278130" cy="254000"/>
                <wp:effectExtent l="57150" t="19050" r="0" b="69850"/>
                <wp:wrapNone/>
                <wp:docPr id="26" name="E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130" cy="254000"/>
                        </a:xfrm>
                        <a:prstGeom prst="ellipse">
                          <a:avLst/>
                        </a:prstGeom>
                        <a:solidFill>
                          <a:srgbClr val="FF00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1" o:spid="_x0000_s1026" style="position:absolute;margin-left:-25.5pt;margin-top:26.8pt;width:21.9pt;height:20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" fillcolor="red" stroked="f">
                <v:shadow on="t" color="black" opacity="22937f" origin=",.5" offset="0,.63889mm"/>
                <v:path arrowok="t"/>
                <w10:wrap anchorx="margin"/>
              </v:oval>
            </w:pict>
          </mc:Fallback>
        </mc:AlternateContent>
      </w:r>
      <w:r>
        <w:t>Condiciones de ejecutabilidad que enfrentan debilidades significativas</w:t>
      </w:r>
    </w:p>
    <w:p w14:paraId="42BD718D" w14:textId="77777777" w:rsidR="00423FD7" w:rsidRPr="008B00D2" w:rsidRDefault="00423FD7" w:rsidP="00423FD7">
      <w:pPr>
        <w:pStyle w:val="Heading2"/>
        <w:jc w:val="both"/>
      </w:pPr>
      <w:r w:rsidRPr="008B00D2">
        <w:t>Condición</w:t>
      </w:r>
      <w:r>
        <w:t xml:space="preserve"> </w:t>
      </w:r>
      <w:r w:rsidRPr="008B00D2">
        <w:t>2:</w:t>
      </w:r>
      <w:r>
        <w:t xml:space="preserve"> </w:t>
      </w:r>
      <w:r w:rsidRPr="008B00D2">
        <w:t>El</w:t>
      </w:r>
      <w:r>
        <w:t xml:space="preserve"> </w:t>
      </w:r>
      <w:r w:rsidRPr="008B00D2">
        <w:t>marco</w:t>
      </w:r>
      <w:r>
        <w:t xml:space="preserve"> </w:t>
      </w:r>
      <w:r w:rsidRPr="008B00D2">
        <w:t>legal</w:t>
      </w:r>
      <w:r>
        <w:t xml:space="preserve"> </w:t>
      </w:r>
      <w:r w:rsidRPr="008B00D2">
        <w:t>y</w:t>
      </w:r>
      <w:r>
        <w:t xml:space="preserve"> </w:t>
      </w:r>
      <w:r w:rsidRPr="008B00D2">
        <w:t>regulatorio</w:t>
      </w:r>
      <w:r>
        <w:t xml:space="preserve"> </w:t>
      </w:r>
      <w:r w:rsidRPr="008B00D2">
        <w:t>sobre</w:t>
      </w:r>
      <w:r>
        <w:t xml:space="preserve"> </w:t>
      </w:r>
      <w:r w:rsidRPr="008B00D2">
        <w:t>las</w:t>
      </w:r>
      <w:r>
        <w:t xml:space="preserve"> </w:t>
      </w:r>
      <w:r w:rsidRPr="008B00D2">
        <w:t>compras</w:t>
      </w:r>
      <w:r>
        <w:t xml:space="preserve"> </w:t>
      </w:r>
      <w:r w:rsidRPr="008B00D2">
        <w:t>y</w:t>
      </w:r>
      <w:r>
        <w:t xml:space="preserve"> </w:t>
      </w:r>
      <w:r w:rsidRPr="008B00D2">
        <w:t>contrataciones</w:t>
      </w:r>
      <w:r>
        <w:t xml:space="preserve"> </w:t>
      </w:r>
      <w:r w:rsidRPr="008B00D2">
        <w:t>del</w:t>
      </w:r>
      <w:r>
        <w:t xml:space="preserve"> </w:t>
      </w:r>
      <w:r w:rsidRPr="008B00D2">
        <w:t>OE</w:t>
      </w:r>
      <w:r>
        <w:t xml:space="preserve"> </w:t>
      </w:r>
      <w:r w:rsidRPr="008B00D2">
        <w:t>le</w:t>
      </w:r>
      <w:r>
        <w:t xml:space="preserve"> </w:t>
      </w:r>
      <w:r w:rsidRPr="008B00D2">
        <w:t>otorga</w:t>
      </w:r>
      <w:r>
        <w:t xml:space="preserve"> </w:t>
      </w:r>
      <w:r w:rsidRPr="008B00D2">
        <w:t>las</w:t>
      </w:r>
      <w:r>
        <w:t xml:space="preserve"> </w:t>
      </w:r>
      <w:r w:rsidRPr="008B00D2">
        <w:t>competencias</w:t>
      </w:r>
      <w:r>
        <w:t xml:space="preserve"> </w:t>
      </w:r>
      <w:r w:rsidRPr="008B00D2">
        <w:t>para</w:t>
      </w:r>
      <w:r>
        <w:t xml:space="preserve"> </w:t>
      </w:r>
      <w:r w:rsidRPr="008B00D2">
        <w:t>que</w:t>
      </w:r>
      <w:r>
        <w:t xml:space="preserve"> </w:t>
      </w:r>
      <w:r w:rsidRPr="008B00D2">
        <w:t>lleve</w:t>
      </w:r>
      <w:r>
        <w:t xml:space="preserve"> </w:t>
      </w:r>
      <w:r w:rsidRPr="008B00D2">
        <w:t>a</w:t>
      </w:r>
      <w:r>
        <w:t xml:space="preserve"> </w:t>
      </w:r>
      <w:r w:rsidRPr="008B00D2">
        <w:t>cabo</w:t>
      </w:r>
      <w:r>
        <w:t xml:space="preserve"> </w:t>
      </w:r>
      <w:r w:rsidRPr="008B00D2">
        <w:t>las</w:t>
      </w:r>
      <w:r>
        <w:t xml:space="preserve"> </w:t>
      </w:r>
      <w:r w:rsidRPr="008B00D2">
        <w:t>adquisiciones</w:t>
      </w:r>
      <w:r>
        <w:t xml:space="preserve"> </w:t>
      </w:r>
      <w:r w:rsidRPr="008B00D2">
        <w:t>en</w:t>
      </w:r>
      <w:r>
        <w:t xml:space="preserve"> </w:t>
      </w:r>
      <w:r w:rsidRPr="008B00D2">
        <w:t>forma</w:t>
      </w:r>
      <w:r>
        <w:t xml:space="preserve"> </w:t>
      </w:r>
      <w:r w:rsidRPr="008B00D2">
        <w:t>eficaz,</w:t>
      </w:r>
      <w:r>
        <w:t xml:space="preserve"> </w:t>
      </w:r>
      <w:r w:rsidRPr="008B00D2">
        <w:t>eficiente</w:t>
      </w:r>
      <w:r>
        <w:t xml:space="preserve"> </w:t>
      </w:r>
      <w:r w:rsidRPr="008B00D2">
        <w:t>y</w:t>
      </w:r>
      <w:r>
        <w:t xml:space="preserve"> </w:t>
      </w:r>
      <w:r w:rsidRPr="008B00D2">
        <w:t>transparente</w:t>
      </w:r>
    </w:p>
    <w:p w14:paraId="78B9FFE4" w14:textId="77777777" w:rsidR="00423FD7" w:rsidRPr="008B00D2" w:rsidRDefault="00423FD7" w:rsidP="00423FD7">
      <w:pPr>
        <w:pStyle w:val="Heading2"/>
        <w:jc w:val="both"/>
        <w:rPr>
          <w:lang w:val="es-MX"/>
        </w:rPr>
      </w:pPr>
      <w:r w:rsidRPr="008B00D2">
        <w:t>Condición</w:t>
      </w:r>
      <w:r>
        <w:t xml:space="preserve"> </w:t>
      </w:r>
      <w:r w:rsidRPr="008B00D2">
        <w:t>3:</w:t>
      </w:r>
      <w:r>
        <w:t xml:space="preserve"> </w:t>
      </w:r>
      <w:r w:rsidRPr="008B00D2">
        <w:t>Las</w:t>
      </w:r>
      <w:r>
        <w:t xml:space="preserve"> </w:t>
      </w:r>
      <w:r w:rsidRPr="008B00D2">
        <w:t>etapas</w:t>
      </w:r>
      <w:r>
        <w:t xml:space="preserve"> </w:t>
      </w:r>
      <w:r w:rsidRPr="008B00D2">
        <w:t>de</w:t>
      </w:r>
      <w:r>
        <w:t xml:space="preserve"> </w:t>
      </w:r>
      <w:r w:rsidRPr="008B00D2">
        <w:t>convocatoria,</w:t>
      </w:r>
      <w:r>
        <w:t xml:space="preserve"> </w:t>
      </w:r>
      <w:r w:rsidRPr="008B00D2">
        <w:t>evaluación,</w:t>
      </w:r>
      <w:r>
        <w:t xml:space="preserve"> </w:t>
      </w:r>
      <w:r w:rsidRPr="008B00D2">
        <w:t>selección</w:t>
      </w:r>
      <w:r>
        <w:t xml:space="preserve"> </w:t>
      </w:r>
      <w:r w:rsidRPr="008B00D2">
        <w:t>y</w:t>
      </w:r>
      <w:r>
        <w:t xml:space="preserve"> </w:t>
      </w:r>
      <w:r w:rsidRPr="008B00D2">
        <w:t>adjudicación</w:t>
      </w:r>
      <w:r>
        <w:t xml:space="preserve"> </w:t>
      </w:r>
      <w:r w:rsidRPr="008B00D2">
        <w:t>del</w:t>
      </w:r>
      <w:r>
        <w:t xml:space="preserve"> </w:t>
      </w:r>
      <w:r w:rsidRPr="008B00D2">
        <w:t>ciclo</w:t>
      </w:r>
      <w:r>
        <w:t xml:space="preserve"> </w:t>
      </w:r>
      <w:r w:rsidRPr="008B00D2">
        <w:t>de</w:t>
      </w:r>
      <w:r>
        <w:t xml:space="preserve"> </w:t>
      </w:r>
      <w:r w:rsidRPr="008B00D2">
        <w:t>adquisiciones</w:t>
      </w:r>
      <w:r>
        <w:t xml:space="preserve"> </w:t>
      </w:r>
      <w:r w:rsidRPr="008B00D2">
        <w:t>del</w:t>
      </w:r>
      <w:r>
        <w:t xml:space="preserve"> </w:t>
      </w:r>
      <w:r w:rsidRPr="008B00D2">
        <w:t>OE</w:t>
      </w:r>
      <w:r>
        <w:t xml:space="preserve"> </w:t>
      </w:r>
      <w:r w:rsidRPr="008B00D2">
        <w:t>se</w:t>
      </w:r>
      <w:r>
        <w:t xml:space="preserve"> </w:t>
      </w:r>
      <w:r w:rsidRPr="008B00D2">
        <w:t>practican</w:t>
      </w:r>
      <w:r>
        <w:t xml:space="preserve"> </w:t>
      </w:r>
      <w:r w:rsidRPr="008B00D2">
        <w:t>en</w:t>
      </w:r>
      <w:r>
        <w:t xml:space="preserve"> </w:t>
      </w:r>
      <w:r w:rsidRPr="008B00D2">
        <w:t>forma</w:t>
      </w:r>
      <w:r>
        <w:t xml:space="preserve"> </w:t>
      </w:r>
      <w:r w:rsidRPr="008B00D2">
        <w:t>eficaz</w:t>
      </w:r>
      <w:r>
        <w:t xml:space="preserve"> </w:t>
      </w:r>
      <w:r w:rsidRPr="008B00D2">
        <w:t>y</w:t>
      </w:r>
      <w:r>
        <w:t xml:space="preserve"> </w:t>
      </w:r>
      <w:r w:rsidRPr="008B00D2">
        <w:t>eficiente</w:t>
      </w:r>
      <w:r>
        <w:t xml:space="preserve"> </w:t>
      </w:r>
      <w:r w:rsidRPr="008B00D2">
        <w:t>y</w:t>
      </w:r>
      <w:r>
        <w:t xml:space="preserve"> </w:t>
      </w:r>
      <w:r w:rsidRPr="008B00D2">
        <w:t>dentro</w:t>
      </w:r>
      <w:r>
        <w:t xml:space="preserve"> </w:t>
      </w:r>
      <w:r w:rsidRPr="008B00D2">
        <w:t>de</w:t>
      </w:r>
      <w:r>
        <w:t xml:space="preserve"> </w:t>
      </w:r>
      <w:r w:rsidRPr="008B00D2">
        <w:t>plazos</w:t>
      </w:r>
      <w:r>
        <w:t xml:space="preserve"> </w:t>
      </w:r>
      <w:r w:rsidRPr="008B00D2">
        <w:rPr>
          <w:lang w:val="es-MX"/>
        </w:rPr>
        <w:t>razonables</w:t>
      </w:r>
    </w:p>
    <w:p w14:paraId="129ACD95" w14:textId="77777777" w:rsidR="00423FD7" w:rsidRPr="008B00D2" w:rsidRDefault="00423FD7" w:rsidP="00423FD7">
      <w:pPr>
        <w:pStyle w:val="Heading2"/>
        <w:jc w:val="both"/>
      </w:pPr>
      <w:r w:rsidRPr="008B00D2">
        <w:t>Condición</w:t>
      </w:r>
      <w:r>
        <w:t xml:space="preserve"> </w:t>
      </w:r>
      <w:r w:rsidRPr="008B00D2">
        <w:t>4:</w:t>
      </w:r>
      <w:r>
        <w:t xml:space="preserve"> </w:t>
      </w:r>
      <w:r w:rsidRPr="008B00D2">
        <w:t>La</w:t>
      </w:r>
      <w:r>
        <w:t xml:space="preserve"> </w:t>
      </w:r>
      <w:r w:rsidRPr="008B00D2">
        <w:t>administración</w:t>
      </w:r>
      <w:r>
        <w:t xml:space="preserve"> </w:t>
      </w:r>
      <w:r w:rsidRPr="008B00D2">
        <w:t>de</w:t>
      </w:r>
      <w:r>
        <w:t xml:space="preserve"> </w:t>
      </w:r>
      <w:r w:rsidRPr="008B00D2">
        <w:t>contratos</w:t>
      </w:r>
      <w:r>
        <w:t xml:space="preserve"> </w:t>
      </w:r>
      <w:r w:rsidRPr="008B00D2">
        <w:t>del</w:t>
      </w:r>
      <w:r>
        <w:t xml:space="preserve"> </w:t>
      </w:r>
      <w:r w:rsidRPr="008B00D2">
        <w:t>OE</w:t>
      </w:r>
      <w:r>
        <w:t xml:space="preserve"> </w:t>
      </w:r>
      <w:r w:rsidRPr="008B00D2">
        <w:t>se</w:t>
      </w:r>
      <w:r>
        <w:t xml:space="preserve"> </w:t>
      </w:r>
      <w:r w:rsidRPr="008B00D2">
        <w:t>realiza</w:t>
      </w:r>
      <w:r>
        <w:t xml:space="preserve"> </w:t>
      </w:r>
      <w:r w:rsidRPr="008B00D2">
        <w:t>en</w:t>
      </w:r>
      <w:r>
        <w:t xml:space="preserve"> </w:t>
      </w:r>
      <w:r w:rsidRPr="008B00D2">
        <w:t>forma</w:t>
      </w:r>
      <w:r>
        <w:t xml:space="preserve"> </w:t>
      </w:r>
      <w:r w:rsidRPr="008B00D2">
        <w:t>eficaz</w:t>
      </w:r>
      <w:r>
        <w:t xml:space="preserve"> </w:t>
      </w:r>
      <w:r w:rsidRPr="008B00D2">
        <w:t>y</w:t>
      </w:r>
      <w:r>
        <w:t xml:space="preserve"> </w:t>
      </w:r>
      <w:r w:rsidRPr="008B00D2">
        <w:t>transparente</w:t>
      </w:r>
      <w:r>
        <w:t xml:space="preserve"> </w:t>
      </w:r>
      <w:r w:rsidRPr="008B00D2">
        <w:t>asegurando</w:t>
      </w:r>
      <w:r>
        <w:t xml:space="preserve"> </w:t>
      </w:r>
      <w:r w:rsidRPr="008B00D2">
        <w:t>el</w:t>
      </w:r>
      <w:r>
        <w:t xml:space="preserve"> </w:t>
      </w:r>
      <w:r w:rsidRPr="008B00D2">
        <w:t>cumplimiento</w:t>
      </w:r>
      <w:r>
        <w:t xml:space="preserve"> </w:t>
      </w:r>
      <w:r w:rsidRPr="008B00D2">
        <w:t>del</w:t>
      </w:r>
      <w:r>
        <w:t xml:space="preserve"> </w:t>
      </w:r>
      <w:r w:rsidRPr="008B00D2">
        <w:t>cronograma</w:t>
      </w:r>
      <w:r>
        <w:t xml:space="preserve"> </w:t>
      </w:r>
      <w:r w:rsidRPr="008B00D2">
        <w:t>contractual</w:t>
      </w:r>
      <w:r>
        <w:t xml:space="preserve"> </w:t>
      </w:r>
      <w:r w:rsidRPr="008B00D2">
        <w:t>y</w:t>
      </w:r>
      <w:r>
        <w:t xml:space="preserve"> </w:t>
      </w:r>
      <w:r w:rsidRPr="008B00D2">
        <w:t>la</w:t>
      </w:r>
      <w:r>
        <w:t xml:space="preserve"> </w:t>
      </w:r>
      <w:r w:rsidRPr="008B00D2">
        <w:t>calidad</w:t>
      </w:r>
      <w:r>
        <w:t xml:space="preserve"> </w:t>
      </w:r>
      <w:r w:rsidRPr="008B00D2">
        <w:t>de</w:t>
      </w:r>
      <w:r>
        <w:t xml:space="preserve"> </w:t>
      </w:r>
      <w:r w:rsidRPr="008B00D2">
        <w:t>las</w:t>
      </w:r>
      <w:r>
        <w:t xml:space="preserve"> </w:t>
      </w:r>
      <w:r w:rsidRPr="008B00D2">
        <w:t>obras,</w:t>
      </w:r>
      <w:r>
        <w:t xml:space="preserve"> </w:t>
      </w:r>
      <w:r w:rsidRPr="008B00D2">
        <w:t>bienes</w:t>
      </w:r>
      <w:r>
        <w:t xml:space="preserve"> </w:t>
      </w:r>
      <w:r w:rsidRPr="008B00D2">
        <w:t>y</w:t>
      </w:r>
      <w:r>
        <w:t xml:space="preserve"> </w:t>
      </w:r>
      <w:r w:rsidRPr="008B00D2">
        <w:t>servicios</w:t>
      </w:r>
      <w:r>
        <w:t xml:space="preserve"> </w:t>
      </w:r>
      <w:r w:rsidRPr="008B00D2">
        <w:t>recibidos</w:t>
      </w:r>
    </w:p>
    <w:p w14:paraId="57CD9B6E" w14:textId="77777777" w:rsidR="00423FD7" w:rsidRDefault="00423FD7" w:rsidP="00423FD7">
      <w:pPr>
        <w:pStyle w:val="Heading2"/>
        <w:jc w:val="both"/>
      </w:pPr>
      <w:r w:rsidRPr="008B00D2">
        <w:t>Condición</w:t>
      </w:r>
      <w:r>
        <w:t xml:space="preserve"> </w:t>
      </w:r>
      <w:r w:rsidRPr="008B00D2">
        <w:t>5:</w:t>
      </w:r>
      <w:r>
        <w:t xml:space="preserve"> </w:t>
      </w:r>
      <w:r w:rsidRPr="008B00D2">
        <w:t>Los</w:t>
      </w:r>
      <w:r>
        <w:t xml:space="preserve"> </w:t>
      </w:r>
      <w:r w:rsidRPr="008B00D2">
        <w:t>sistemas</w:t>
      </w:r>
      <w:r>
        <w:t xml:space="preserve"> </w:t>
      </w:r>
      <w:r w:rsidRPr="008B00D2">
        <w:t>de</w:t>
      </w:r>
      <w:r>
        <w:t xml:space="preserve"> </w:t>
      </w:r>
      <w:r w:rsidRPr="008B00D2">
        <w:t>registro</w:t>
      </w:r>
      <w:r>
        <w:t xml:space="preserve"> </w:t>
      </w:r>
      <w:r w:rsidRPr="008B00D2">
        <w:t>de</w:t>
      </w:r>
      <w:r>
        <w:t xml:space="preserve"> </w:t>
      </w:r>
      <w:r w:rsidRPr="008B00D2">
        <w:t>información</w:t>
      </w:r>
      <w:r>
        <w:t xml:space="preserve"> </w:t>
      </w:r>
      <w:r w:rsidRPr="008B00D2">
        <w:t>para</w:t>
      </w:r>
      <w:r>
        <w:t xml:space="preserve"> </w:t>
      </w:r>
      <w:r w:rsidRPr="008B00D2">
        <w:t>el</w:t>
      </w:r>
      <w:r>
        <w:t xml:space="preserve"> </w:t>
      </w:r>
      <w:r w:rsidRPr="008B00D2">
        <w:t>seguimiento</w:t>
      </w:r>
      <w:r>
        <w:t xml:space="preserve"> </w:t>
      </w:r>
      <w:r w:rsidRPr="008B00D2">
        <w:t>de</w:t>
      </w:r>
      <w:r>
        <w:t xml:space="preserve"> </w:t>
      </w:r>
      <w:r w:rsidRPr="008B00D2">
        <w:t>las</w:t>
      </w:r>
      <w:r>
        <w:t xml:space="preserve"> </w:t>
      </w:r>
      <w:r w:rsidRPr="008B00D2">
        <w:t>etapas</w:t>
      </w:r>
      <w:r>
        <w:t xml:space="preserve"> </w:t>
      </w:r>
      <w:r w:rsidRPr="008B00D2">
        <w:t>del</w:t>
      </w:r>
      <w:r>
        <w:t xml:space="preserve"> </w:t>
      </w:r>
      <w:r w:rsidRPr="008B00D2">
        <w:t>ciclo</w:t>
      </w:r>
      <w:r>
        <w:t xml:space="preserve"> </w:t>
      </w:r>
      <w:r w:rsidRPr="008B00D2">
        <w:t>de</w:t>
      </w:r>
      <w:r>
        <w:t xml:space="preserve"> </w:t>
      </w:r>
      <w:r w:rsidRPr="008B00D2">
        <w:t>adquisiciones</w:t>
      </w:r>
      <w:r>
        <w:t xml:space="preserve"> </w:t>
      </w:r>
      <w:r w:rsidRPr="008B00D2">
        <w:t>permiten</w:t>
      </w:r>
      <w:r>
        <w:t xml:space="preserve"> </w:t>
      </w:r>
      <w:r w:rsidRPr="008B00D2">
        <w:t>una</w:t>
      </w:r>
      <w:r>
        <w:t xml:space="preserve"> </w:t>
      </w:r>
      <w:r w:rsidRPr="008B00D2">
        <w:t>adecuada</w:t>
      </w:r>
      <w:r>
        <w:t xml:space="preserve"> </w:t>
      </w:r>
      <w:r w:rsidRPr="008B00D2">
        <w:t>supervisión,</w:t>
      </w:r>
      <w:r>
        <w:t xml:space="preserve"> </w:t>
      </w:r>
      <w:r w:rsidRPr="008B00D2">
        <w:t>rendición</w:t>
      </w:r>
      <w:r>
        <w:t xml:space="preserve"> </w:t>
      </w:r>
      <w:r w:rsidRPr="008B00D2">
        <w:t>de</w:t>
      </w:r>
      <w:r>
        <w:t xml:space="preserve"> </w:t>
      </w:r>
      <w:r w:rsidRPr="008B00D2">
        <w:t>cuentas</w:t>
      </w:r>
      <w:r>
        <w:t xml:space="preserve"> </w:t>
      </w:r>
      <w:r w:rsidRPr="008B00D2">
        <w:t>y</w:t>
      </w:r>
      <w:r>
        <w:t xml:space="preserve"> </w:t>
      </w:r>
      <w:r w:rsidRPr="008B00D2">
        <w:t>estadísticas</w:t>
      </w:r>
      <w:r>
        <w:t xml:space="preserve"> </w:t>
      </w:r>
      <w:r w:rsidRPr="008B00D2">
        <w:t>de</w:t>
      </w:r>
      <w:r>
        <w:t xml:space="preserve"> </w:t>
      </w:r>
      <w:r w:rsidRPr="008B00D2">
        <w:t>gestión</w:t>
      </w:r>
    </w:p>
    <w:p w14:paraId="05D09DB0" w14:textId="75145F33" w:rsidR="00423FD7" w:rsidRDefault="00423FD7" w:rsidP="00423FD7">
      <w:pPr>
        <w:pStyle w:val="Heading1"/>
        <w:contextualSpacing/>
        <w:jc w:val="both"/>
      </w:pPr>
      <w:r>
        <w:rPr>
          <w:noProof/>
          <w:lang w:val="en-US" w:eastAsia="en-US"/>
        </w:rPr>
        <mc:AlternateContent>
          <mc:Choice Requires="wps">
            <w:drawing>
              <wp:anchor distT="0" distB="0" distL="114300" distR="114300" simplePos="0" relativeHeight="251707392" behindDoc="0" locked="0" layoutInCell="1" allowOverlap="1" wp14:anchorId="3922FAC9" wp14:editId="2F5F4630">
                <wp:simplePos x="0" y="0"/>
                <wp:positionH relativeFrom="margin">
                  <wp:posOffset>-323850</wp:posOffset>
                </wp:positionH>
                <wp:positionV relativeFrom="paragraph">
                  <wp:posOffset>371475</wp:posOffset>
                </wp:positionV>
                <wp:extent cx="278130" cy="254000"/>
                <wp:effectExtent l="0" t="7620" r="7620" b="24130"/>
                <wp:wrapNone/>
                <wp:docPr id="25"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C000"/>
                        </a:solidFill>
                        <a:ln>
                          <a:noFill/>
                        </a:ln>
                        <a:effectLst>
                          <a:outerShdw dist="23000" dir="5400000" rotWithShape="0">
                            <a:srgbClr val="00000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39" o:spid="_x0000_s1026" style="position:absolute;margin-left:-25.5pt;margin-top:29.25pt;width:21.9pt;height:20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" fillcolor="#ffc000" stroked="f">
                <v:shadow on="t" color="black" opacity="22936f" origin=",.5" offset="0,.63889mm"/>
                <w10:wrap anchorx="margin"/>
              </v:oval>
            </w:pict>
          </mc:Fallback>
        </mc:AlternateContent>
      </w:r>
      <w:r>
        <w:t>Condiciones de ejecutabilidad con áreas de oportunidad</w:t>
      </w:r>
    </w:p>
    <w:p w14:paraId="2F3E0A6F" w14:textId="77777777" w:rsidR="00423FD7" w:rsidRDefault="00423FD7" w:rsidP="00423FD7">
      <w:pPr>
        <w:pStyle w:val="Heading2"/>
        <w:jc w:val="both"/>
      </w:pPr>
      <w:r w:rsidRPr="008B00D2">
        <w:t>Condición</w:t>
      </w:r>
      <w:r>
        <w:t xml:space="preserve"> </w:t>
      </w:r>
      <w:r w:rsidRPr="008B00D2">
        <w:t>1:</w:t>
      </w:r>
      <w:r>
        <w:t xml:space="preserve"> </w:t>
      </w:r>
      <w:r w:rsidRPr="008B00D2">
        <w:t>El</w:t>
      </w:r>
      <w:r>
        <w:t xml:space="preserve"> </w:t>
      </w:r>
      <w:r w:rsidRPr="008B00D2">
        <w:t>sistema</w:t>
      </w:r>
      <w:r>
        <w:t xml:space="preserve"> </w:t>
      </w:r>
      <w:r w:rsidRPr="008B00D2">
        <w:t>nacional</w:t>
      </w:r>
      <w:r>
        <w:t xml:space="preserve"> </w:t>
      </w:r>
      <w:r w:rsidRPr="008B00D2">
        <w:t>de</w:t>
      </w:r>
      <w:r>
        <w:t xml:space="preserve"> </w:t>
      </w:r>
      <w:r w:rsidRPr="008B00D2">
        <w:t>adquisiciones</w:t>
      </w:r>
      <w:r>
        <w:t xml:space="preserve"> </w:t>
      </w:r>
      <w:r w:rsidRPr="008B00D2">
        <w:t>y</w:t>
      </w:r>
      <w:r>
        <w:t xml:space="preserve"> </w:t>
      </w:r>
      <w:r w:rsidRPr="008B00D2">
        <w:t>contrataciones</w:t>
      </w:r>
      <w:r>
        <w:t xml:space="preserve"> </w:t>
      </w:r>
      <w:r w:rsidRPr="008B00D2">
        <w:t>que</w:t>
      </w:r>
      <w:r>
        <w:t xml:space="preserve"> </w:t>
      </w:r>
      <w:r w:rsidRPr="008B00D2">
        <w:t>utiliza</w:t>
      </w:r>
      <w:r>
        <w:t xml:space="preserve"> </w:t>
      </w:r>
      <w:r w:rsidRPr="008B00D2">
        <w:t>el</w:t>
      </w:r>
      <w:r>
        <w:t xml:space="preserve"> </w:t>
      </w:r>
      <w:r w:rsidRPr="008B00D2">
        <w:t>OE</w:t>
      </w:r>
      <w:r>
        <w:t xml:space="preserve"> </w:t>
      </w:r>
      <w:r w:rsidRPr="008B00D2">
        <w:t>se</w:t>
      </w:r>
      <w:r>
        <w:t xml:space="preserve"> </w:t>
      </w:r>
      <w:r w:rsidRPr="008B00D2">
        <w:t>encuentra</w:t>
      </w:r>
      <w:r>
        <w:t xml:space="preserve"> </w:t>
      </w:r>
      <w:r w:rsidRPr="008B00D2">
        <w:t>aceptado</w:t>
      </w:r>
      <w:r>
        <w:t xml:space="preserve"> </w:t>
      </w:r>
      <w:r w:rsidRPr="008B00D2">
        <w:t>por</w:t>
      </w:r>
      <w:r>
        <w:t xml:space="preserve"> </w:t>
      </w:r>
      <w:r w:rsidRPr="008B00D2">
        <w:t>el</w:t>
      </w:r>
      <w:r>
        <w:t xml:space="preserve"> </w:t>
      </w:r>
      <w:r w:rsidRPr="008B00D2">
        <w:t>BID</w:t>
      </w:r>
      <w:r>
        <w:t xml:space="preserve"> </w:t>
      </w:r>
      <w:r w:rsidRPr="008B00D2">
        <w:t>para</w:t>
      </w:r>
      <w:r>
        <w:t xml:space="preserve"> </w:t>
      </w:r>
      <w:r w:rsidRPr="008B00D2">
        <w:t>el</w:t>
      </w:r>
      <w:r>
        <w:t xml:space="preserve"> </w:t>
      </w:r>
      <w:r w:rsidRPr="008B00D2">
        <w:t>uso</w:t>
      </w:r>
      <w:r>
        <w:t xml:space="preserve"> </w:t>
      </w:r>
      <w:r w:rsidRPr="008B00D2">
        <w:t>en</w:t>
      </w:r>
      <w:r>
        <w:t xml:space="preserve"> </w:t>
      </w:r>
      <w:r w:rsidRPr="008B00D2">
        <w:t>las</w:t>
      </w:r>
      <w:r>
        <w:t xml:space="preserve"> </w:t>
      </w:r>
      <w:r w:rsidRPr="008B00D2">
        <w:t>operaciones</w:t>
      </w:r>
      <w:r>
        <w:t xml:space="preserve"> </w:t>
      </w:r>
      <w:r w:rsidRPr="008B00D2">
        <w:t>del</w:t>
      </w:r>
      <w:r>
        <w:t xml:space="preserve"> </w:t>
      </w:r>
      <w:r w:rsidRPr="008B00D2">
        <w:t>Banco</w:t>
      </w:r>
    </w:p>
    <w:p w14:paraId="7A22FF37" w14:textId="0EA8D01E" w:rsidR="00423FD7" w:rsidRDefault="00423FD7" w:rsidP="00423FD7">
      <w:pPr>
        <w:pStyle w:val="Heading1"/>
        <w:contextualSpacing/>
        <w:jc w:val="both"/>
      </w:pPr>
      <w:r>
        <w:rPr>
          <w:noProof/>
          <w:lang w:val="en-US" w:eastAsia="en-US"/>
        </w:rPr>
        <mc:AlternateContent>
          <mc:Choice Requires="wps">
            <w:drawing>
              <wp:anchor distT="0" distB="0" distL="114300" distR="114300" simplePos="0" relativeHeight="251708416" behindDoc="0" locked="0" layoutInCell="1" allowOverlap="1" wp14:anchorId="0DFBD0B5" wp14:editId="21171C63">
                <wp:simplePos x="0" y="0"/>
                <wp:positionH relativeFrom="margin">
                  <wp:posOffset>-323850</wp:posOffset>
                </wp:positionH>
                <wp:positionV relativeFrom="paragraph">
                  <wp:posOffset>357505</wp:posOffset>
                </wp:positionV>
                <wp:extent cx="278130" cy="254000"/>
                <wp:effectExtent l="57150" t="19050" r="0" b="69850"/>
                <wp:wrapNone/>
                <wp:docPr id="24" name="E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130" cy="254000"/>
                        </a:xfrm>
                        <a:prstGeom prst="ellipse">
                          <a:avLst/>
                        </a:prstGeom>
                        <a:solidFill>
                          <a:srgbClr val="0066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3" o:spid="_x0000_s1026" style="position:absolute;margin-left:-25.5pt;margin-top:28.15pt;width:21.9pt;height:20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" fillcolor="#060" stroked="f">
                <v:shadow on="t" color="black" opacity="22937f" origin=",.5" offset="0,.63889mm"/>
                <v:path arrowok="t"/>
                <w10:wrap anchorx="margin"/>
              </v:oval>
            </w:pict>
          </mc:Fallback>
        </mc:AlternateContent>
      </w:r>
      <w:r>
        <w:t xml:space="preserve">Condiciones de ejecutabilidad que presentan Fortalezas </w:t>
      </w:r>
    </w:p>
    <w:p w14:paraId="2BA5D858" w14:textId="77777777" w:rsidR="00423FD7" w:rsidRDefault="00423FD7" w:rsidP="00423FD7">
      <w:pPr>
        <w:jc w:val="both"/>
        <w:rPr>
          <w:b/>
        </w:rPr>
      </w:pPr>
      <w:r w:rsidRPr="00C4540E">
        <w:rPr>
          <w:b/>
        </w:rPr>
        <w:t>No</w:t>
      </w:r>
      <w:r>
        <w:rPr>
          <w:b/>
        </w:rPr>
        <w:t xml:space="preserve"> </w:t>
      </w:r>
      <w:r w:rsidRPr="00C4540E">
        <w:rPr>
          <w:b/>
        </w:rPr>
        <w:t>se</w:t>
      </w:r>
      <w:r>
        <w:rPr>
          <w:b/>
        </w:rPr>
        <w:t xml:space="preserve"> </w:t>
      </w:r>
      <w:r w:rsidRPr="00C4540E">
        <w:rPr>
          <w:b/>
        </w:rPr>
        <w:t>identificó</w:t>
      </w:r>
      <w:r>
        <w:rPr>
          <w:b/>
        </w:rPr>
        <w:t xml:space="preserve"> </w:t>
      </w:r>
      <w:r w:rsidRPr="00C4540E">
        <w:rPr>
          <w:b/>
        </w:rPr>
        <w:t>ninguna</w:t>
      </w:r>
      <w:r>
        <w:rPr>
          <w:b/>
        </w:rPr>
        <w:t xml:space="preserve"> </w:t>
      </w:r>
      <w:r w:rsidRPr="00C4540E">
        <w:rPr>
          <w:b/>
        </w:rPr>
        <w:t>condición</w:t>
      </w:r>
      <w:r>
        <w:rPr>
          <w:b/>
        </w:rPr>
        <w:t xml:space="preserve"> </w:t>
      </w:r>
      <w:r w:rsidRPr="00C4540E">
        <w:rPr>
          <w:b/>
        </w:rPr>
        <w:t>con</w:t>
      </w:r>
      <w:r>
        <w:rPr>
          <w:b/>
        </w:rPr>
        <w:t xml:space="preserve"> </w:t>
      </w:r>
      <w:r w:rsidRPr="00C4540E">
        <w:rPr>
          <w:b/>
        </w:rPr>
        <w:t>fortalezas.</w:t>
      </w:r>
    </w:p>
    <w:p w14:paraId="14696916" w14:textId="77777777" w:rsidR="00423FD7" w:rsidRDefault="00423FD7" w:rsidP="00423FD7">
      <w:pPr>
        <w:jc w:val="both"/>
      </w:pPr>
      <w:r>
        <w:br w:type="page"/>
      </w:r>
    </w:p>
    <w:p w14:paraId="2AF11E8D" w14:textId="77777777" w:rsidR="00423FD7" w:rsidRPr="00A24E89" w:rsidRDefault="00423FD7" w:rsidP="00423FD7">
      <w:pPr>
        <w:pStyle w:val="Title"/>
        <w:pBdr>
          <w:top w:val="single" w:sz="4" w:space="1" w:color="auto"/>
          <w:bottom w:val="single" w:sz="4" w:space="1" w:color="auto"/>
        </w:pBdr>
        <w:jc w:val="center"/>
        <w:rPr>
          <w:b/>
        </w:rPr>
      </w:pPr>
      <w:r w:rsidRPr="00A24E89">
        <w:rPr>
          <w:b/>
        </w:rPr>
        <w:lastRenderedPageBreak/>
        <w:t>Resumen</w:t>
      </w:r>
      <w:r>
        <w:rPr>
          <w:b/>
        </w:rPr>
        <w:t xml:space="preserve"> detallado por condición</w:t>
      </w:r>
    </w:p>
    <w:p w14:paraId="7F2DCB7B" w14:textId="14304E8B" w:rsidR="00423FD7" w:rsidRDefault="00423FD7" w:rsidP="00423FD7">
      <w:pPr>
        <w:pStyle w:val="Heading2"/>
        <w:jc w:val="both"/>
      </w:pPr>
      <w:r>
        <w:rPr>
          <w:noProof/>
          <w:lang w:val="en-US" w:eastAsia="en-US"/>
        </w:rPr>
        <mc:AlternateContent>
          <mc:Choice Requires="wps">
            <w:drawing>
              <wp:anchor distT="0" distB="0" distL="114300" distR="114300" simplePos="0" relativeHeight="251709440" behindDoc="0" locked="0" layoutInCell="1" allowOverlap="1" wp14:anchorId="10826182" wp14:editId="0319E9F0">
                <wp:simplePos x="0" y="0"/>
                <wp:positionH relativeFrom="margin">
                  <wp:posOffset>-342900</wp:posOffset>
                </wp:positionH>
                <wp:positionV relativeFrom="paragraph">
                  <wp:posOffset>30480</wp:posOffset>
                </wp:positionV>
                <wp:extent cx="278130" cy="254000"/>
                <wp:effectExtent l="0" t="5080" r="7620" b="26670"/>
                <wp:wrapNone/>
                <wp:docPr id="23"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C000"/>
                        </a:solidFill>
                        <a:ln>
                          <a:noFill/>
                        </a:ln>
                        <a:effectLst>
                          <a:outerShdw dist="23000" dir="5400000" rotWithShape="0">
                            <a:srgbClr val="00000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41" o:spid="_x0000_s1026" style="position:absolute;margin-left:-27pt;margin-top:2.4pt;width:21.9pt;height:20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" fillcolor="#ffc000" stroked="f">
                <v:shadow on="t" color="black" opacity="22936f" origin=",.5" offset="0,.63889mm"/>
                <w10:wrap anchorx="margin"/>
              </v:oval>
            </w:pict>
          </mc:Fallback>
        </mc:AlternateContent>
      </w:r>
      <w:r w:rsidRPr="008B00D2">
        <w:t>Condición</w:t>
      </w:r>
      <w:r>
        <w:t xml:space="preserve"> </w:t>
      </w:r>
      <w:r w:rsidRPr="008B00D2">
        <w:t>1:</w:t>
      </w:r>
      <w:r>
        <w:t xml:space="preserve"> </w:t>
      </w:r>
      <w:r w:rsidRPr="008B00D2">
        <w:t>El</w:t>
      </w:r>
      <w:r>
        <w:t xml:space="preserve"> </w:t>
      </w:r>
      <w:r w:rsidRPr="008B00D2">
        <w:t>sistema</w:t>
      </w:r>
      <w:r>
        <w:t xml:space="preserve"> </w:t>
      </w:r>
      <w:r w:rsidRPr="008B00D2">
        <w:t>nacional</w:t>
      </w:r>
      <w:r>
        <w:t xml:space="preserve"> </w:t>
      </w:r>
      <w:r w:rsidRPr="008B00D2">
        <w:t>de</w:t>
      </w:r>
      <w:r>
        <w:t xml:space="preserve"> </w:t>
      </w:r>
      <w:r w:rsidRPr="008B00D2">
        <w:t>adquisiciones</w:t>
      </w:r>
      <w:r>
        <w:t xml:space="preserve"> </w:t>
      </w:r>
      <w:r w:rsidRPr="008B00D2">
        <w:t>y</w:t>
      </w:r>
      <w:r>
        <w:t xml:space="preserve"> </w:t>
      </w:r>
      <w:r w:rsidRPr="008B00D2">
        <w:t>contrataciones</w:t>
      </w:r>
      <w:r>
        <w:t xml:space="preserve"> </w:t>
      </w:r>
      <w:r w:rsidRPr="008B00D2">
        <w:t>que</w:t>
      </w:r>
      <w:r>
        <w:t xml:space="preserve"> </w:t>
      </w:r>
      <w:r w:rsidRPr="008B00D2">
        <w:t>utiliza</w:t>
      </w:r>
      <w:r>
        <w:t xml:space="preserve"> </w:t>
      </w:r>
      <w:r w:rsidRPr="008B00D2">
        <w:t>el</w:t>
      </w:r>
      <w:r>
        <w:t xml:space="preserve"> </w:t>
      </w:r>
      <w:r w:rsidRPr="008B00D2">
        <w:t>OE</w:t>
      </w:r>
      <w:r>
        <w:t xml:space="preserve"> </w:t>
      </w:r>
      <w:r w:rsidRPr="008B00D2">
        <w:t>se</w:t>
      </w:r>
      <w:r>
        <w:t xml:space="preserve"> </w:t>
      </w:r>
      <w:r w:rsidRPr="008B00D2">
        <w:t>encuentra</w:t>
      </w:r>
      <w:r>
        <w:t xml:space="preserve"> </w:t>
      </w:r>
      <w:r w:rsidRPr="008B00D2">
        <w:t>aceptado</w:t>
      </w:r>
      <w:r>
        <w:t xml:space="preserve"> </w:t>
      </w:r>
      <w:r w:rsidRPr="008B00D2">
        <w:t>por</w:t>
      </w:r>
      <w:r>
        <w:t xml:space="preserve"> </w:t>
      </w:r>
      <w:r w:rsidRPr="008B00D2">
        <w:t>el</w:t>
      </w:r>
      <w:r>
        <w:t xml:space="preserve"> </w:t>
      </w:r>
      <w:r w:rsidRPr="008B00D2">
        <w:t>BID</w:t>
      </w:r>
      <w:r>
        <w:t xml:space="preserve"> </w:t>
      </w:r>
      <w:r w:rsidRPr="008B00D2">
        <w:t>para</w:t>
      </w:r>
      <w:r>
        <w:t xml:space="preserve"> </w:t>
      </w:r>
      <w:r w:rsidRPr="008B00D2">
        <w:t>el</w:t>
      </w:r>
      <w:r>
        <w:t xml:space="preserve"> </w:t>
      </w:r>
      <w:r w:rsidRPr="008B00D2">
        <w:t>uso</w:t>
      </w:r>
      <w:r>
        <w:t xml:space="preserve"> </w:t>
      </w:r>
      <w:r w:rsidRPr="008B00D2">
        <w:t>en</w:t>
      </w:r>
      <w:r>
        <w:t xml:space="preserve"> </w:t>
      </w:r>
      <w:r w:rsidRPr="008B00D2">
        <w:t>las</w:t>
      </w:r>
      <w:r>
        <w:t xml:space="preserve"> </w:t>
      </w:r>
      <w:r w:rsidRPr="008B00D2">
        <w:t>operaciones</w:t>
      </w:r>
      <w:r>
        <w:t xml:space="preserve"> </w:t>
      </w:r>
      <w:r w:rsidRPr="008B00D2">
        <w:t>del</w:t>
      </w:r>
      <w:r>
        <w:t xml:space="preserve"> </w:t>
      </w:r>
      <w:r w:rsidRPr="008B00D2">
        <w:t>Banco</w:t>
      </w:r>
    </w:p>
    <w:p w14:paraId="1AE419BC" w14:textId="77777777" w:rsidR="00423FD7" w:rsidRDefault="00423FD7" w:rsidP="00423FD7">
      <w:pPr>
        <w:pStyle w:val="Heading3"/>
        <w:jc w:val="both"/>
      </w:pPr>
      <w:r>
        <w:t>Debilidades</w:t>
      </w:r>
    </w:p>
    <w:p w14:paraId="3BBBF1ED" w14:textId="77777777" w:rsidR="00423FD7" w:rsidRPr="0059474F" w:rsidRDefault="00423FD7" w:rsidP="00423FD7">
      <w:pPr>
        <w:jc w:val="both"/>
        <w:rPr>
          <w:b/>
        </w:rPr>
      </w:pPr>
      <w:r w:rsidRPr="0059474F">
        <w:rPr>
          <w:b/>
        </w:rPr>
        <w:t>No</w:t>
      </w:r>
      <w:r>
        <w:rPr>
          <w:b/>
        </w:rPr>
        <w:t xml:space="preserve"> </w:t>
      </w:r>
      <w:r w:rsidRPr="0059474F">
        <w:rPr>
          <w:b/>
        </w:rPr>
        <w:t>se</w:t>
      </w:r>
      <w:r>
        <w:rPr>
          <w:b/>
        </w:rPr>
        <w:t xml:space="preserve"> </w:t>
      </w:r>
      <w:r w:rsidRPr="0059474F">
        <w:rPr>
          <w:b/>
        </w:rPr>
        <w:t>encontraron</w:t>
      </w:r>
      <w:r>
        <w:rPr>
          <w:b/>
        </w:rPr>
        <w:t xml:space="preserve"> debilidades </w:t>
      </w:r>
      <w:r w:rsidRPr="0059474F">
        <w:rPr>
          <w:b/>
        </w:rPr>
        <w:t>para</w:t>
      </w:r>
      <w:r>
        <w:rPr>
          <w:b/>
        </w:rPr>
        <w:t xml:space="preserve"> </w:t>
      </w:r>
      <w:r w:rsidRPr="0059474F">
        <w:rPr>
          <w:b/>
        </w:rPr>
        <w:t>esta</w:t>
      </w:r>
      <w:r>
        <w:rPr>
          <w:b/>
        </w:rPr>
        <w:t xml:space="preserve"> </w:t>
      </w:r>
      <w:r w:rsidRPr="0059474F">
        <w:rPr>
          <w:b/>
        </w:rPr>
        <w:t>condición</w:t>
      </w:r>
      <w:r>
        <w:rPr>
          <w:b/>
        </w:rPr>
        <w:t xml:space="preserve"> </w:t>
      </w:r>
      <w:r w:rsidRPr="0059474F">
        <w:rPr>
          <w:b/>
        </w:rPr>
        <w:t>de</w:t>
      </w:r>
      <w:r>
        <w:rPr>
          <w:b/>
        </w:rPr>
        <w:t xml:space="preserve"> </w:t>
      </w:r>
      <w:r w:rsidRPr="0059474F">
        <w:rPr>
          <w:b/>
        </w:rPr>
        <w:t>ejecutabilidad</w:t>
      </w:r>
      <w:r>
        <w:rPr>
          <w:b/>
        </w:rPr>
        <w:t>.</w:t>
      </w:r>
    </w:p>
    <w:p w14:paraId="343CE684" w14:textId="77777777" w:rsidR="00423FD7" w:rsidRDefault="00423FD7" w:rsidP="00423FD7">
      <w:pPr>
        <w:pStyle w:val="Heading3"/>
        <w:jc w:val="both"/>
      </w:pPr>
      <w:r>
        <w:t>Áreas de oportunidad</w:t>
      </w:r>
    </w:p>
    <w:p w14:paraId="1F64327E" w14:textId="77777777" w:rsidR="00423FD7" w:rsidRPr="008C2F43" w:rsidRDefault="00423FD7" w:rsidP="00423FD7">
      <w:pPr>
        <w:pStyle w:val="ListParagraph"/>
        <w:numPr>
          <w:ilvl w:val="0"/>
          <w:numId w:val="32"/>
        </w:numPr>
        <w:jc w:val="both"/>
      </w:pPr>
      <w:r>
        <w:t>El sistema nacional de adquisiciones y contrataciones a nivel nacional se encuentra en un nivel parcial de validación por el BID.</w:t>
      </w:r>
    </w:p>
    <w:p w14:paraId="61F1CBC3" w14:textId="77777777" w:rsidR="00423FD7" w:rsidRDefault="00423FD7" w:rsidP="00423FD7">
      <w:pPr>
        <w:pStyle w:val="Heading3"/>
        <w:jc w:val="both"/>
      </w:pPr>
      <w:r>
        <w:t>Fortalezas</w:t>
      </w:r>
    </w:p>
    <w:p w14:paraId="1422D654" w14:textId="77777777" w:rsidR="00423FD7" w:rsidRDefault="00423FD7" w:rsidP="00423FD7">
      <w:pPr>
        <w:pStyle w:val="ListParagraph"/>
        <w:numPr>
          <w:ilvl w:val="0"/>
          <w:numId w:val="32"/>
        </w:numPr>
        <w:jc w:val="both"/>
      </w:pPr>
      <w:r>
        <w:t>Las condiciones en las que fue validado el sistema nacional de adquisiciones se encuentran vigentes actualmente.</w:t>
      </w:r>
    </w:p>
    <w:p w14:paraId="178509DE" w14:textId="77777777" w:rsidR="00423FD7" w:rsidRDefault="00423FD7" w:rsidP="00423FD7">
      <w:pPr>
        <w:pStyle w:val="ListParagraph"/>
        <w:numPr>
          <w:ilvl w:val="1"/>
          <w:numId w:val="32"/>
        </w:numPr>
        <w:jc w:val="both"/>
      </w:pPr>
      <w:r>
        <w:t>La Ley 22 de contrataciones públicas todavía sigue vigente.</w:t>
      </w:r>
    </w:p>
    <w:p w14:paraId="65D849B6" w14:textId="77777777" w:rsidR="00423FD7" w:rsidRDefault="00423FD7" w:rsidP="00423FD7">
      <w:pPr>
        <w:pStyle w:val="Heading3"/>
        <w:jc w:val="both"/>
      </w:pPr>
      <w:r>
        <w:t>Aspectos de contexto</w:t>
      </w:r>
    </w:p>
    <w:p w14:paraId="3590B092" w14:textId="77777777" w:rsidR="00423FD7" w:rsidRDefault="00423FD7" w:rsidP="00423FD7">
      <w:pPr>
        <w:pStyle w:val="ListParagraph"/>
        <w:numPr>
          <w:ilvl w:val="0"/>
          <w:numId w:val="20"/>
        </w:numPr>
        <w:jc w:val="both"/>
      </w:pPr>
      <w:r>
        <w:t>La aceptación y uso parcial del sistema nacional de adquisiciones se aplica a: Bienes-servicios.</w:t>
      </w:r>
    </w:p>
    <w:p w14:paraId="0AD2A8A2" w14:textId="77777777" w:rsidR="00423FD7" w:rsidRDefault="00423FD7" w:rsidP="00423FD7">
      <w:pPr>
        <w:pStyle w:val="ListParagraph"/>
        <w:numPr>
          <w:ilvl w:val="1"/>
          <w:numId w:val="20"/>
        </w:numPr>
        <w:jc w:val="both"/>
      </w:pPr>
      <w:r>
        <w:t>Según el documento de sistemas nacionales aprobados por el BID (GN 2538-1).</w:t>
      </w:r>
    </w:p>
    <w:p w14:paraId="4E9C0F4A" w14:textId="77777777" w:rsidR="00423FD7" w:rsidRDefault="00423FD7" w:rsidP="00423FD7">
      <w:pPr>
        <w:pStyle w:val="ListParagraph"/>
        <w:numPr>
          <w:ilvl w:val="0"/>
          <w:numId w:val="20"/>
        </w:numPr>
        <w:jc w:val="both"/>
      </w:pPr>
      <w:r>
        <w:t>La aceptación y uso avanzado del sistema nacional de adquisiciones utiliza los siguientes métodos:</w:t>
      </w:r>
    </w:p>
    <w:p w14:paraId="54036BD0" w14:textId="77777777" w:rsidR="00423FD7" w:rsidRDefault="00423FD7" w:rsidP="00423FD7">
      <w:pPr>
        <w:pStyle w:val="ListParagraph"/>
        <w:numPr>
          <w:ilvl w:val="1"/>
          <w:numId w:val="20"/>
        </w:numPr>
        <w:jc w:val="both"/>
      </w:pPr>
      <w:r>
        <w:t>Concurso de Precios (CP, con un umbral de hasta USD 250,000), Convenio Marco (con un umbral de hasta USD 50,000).</w:t>
      </w:r>
    </w:p>
    <w:p w14:paraId="224BF3EA" w14:textId="77777777" w:rsidR="00423FD7" w:rsidRDefault="00423FD7" w:rsidP="00423FD7">
      <w:pPr>
        <w:pStyle w:val="Heading3"/>
        <w:jc w:val="both"/>
      </w:pPr>
      <w:r>
        <w:t>Aspectos que se seleccionaron con “No aplica”:</w:t>
      </w:r>
    </w:p>
    <w:p w14:paraId="56D91A51" w14:textId="77777777" w:rsidR="00423FD7" w:rsidRDefault="00423FD7" w:rsidP="00423FD7">
      <w:pPr>
        <w:pStyle w:val="ListParagraph"/>
        <w:numPr>
          <w:ilvl w:val="0"/>
          <w:numId w:val="32"/>
        </w:numPr>
        <w:jc w:val="both"/>
      </w:pPr>
      <w:r>
        <w:t>1.2. ¿Se han implementado las recomendaciones para el uso del sistema nacional de adquisiciones en el OE?</w:t>
      </w:r>
    </w:p>
    <w:p w14:paraId="61D38C1C" w14:textId="77777777" w:rsidR="00423FD7" w:rsidRDefault="00423FD7" w:rsidP="00423FD7">
      <w:pPr>
        <w:pStyle w:val="ListParagraph"/>
        <w:numPr>
          <w:ilvl w:val="1"/>
          <w:numId w:val="32"/>
        </w:numPr>
        <w:jc w:val="both"/>
      </w:pPr>
      <w:r>
        <w:t>No aplica por: La ANA no ha tenido aún actividades con el Banco por lo tanto no han habido recomendaciones.</w:t>
      </w:r>
    </w:p>
    <w:p w14:paraId="0BB30397" w14:textId="77777777" w:rsidR="00423FD7" w:rsidRDefault="00423FD7" w:rsidP="00423FD7">
      <w:pPr>
        <w:jc w:val="both"/>
      </w:pPr>
    </w:p>
    <w:p w14:paraId="6D9D5D2B" w14:textId="08FACC72" w:rsidR="00423FD7" w:rsidRDefault="00423FD7" w:rsidP="00423FD7">
      <w:pPr>
        <w:pStyle w:val="Heading2"/>
        <w:jc w:val="both"/>
      </w:pPr>
      <w:r>
        <w:rPr>
          <w:noProof/>
          <w:lang w:val="en-US" w:eastAsia="en-US"/>
        </w:rPr>
        <mc:AlternateContent>
          <mc:Choice Requires="wps">
            <w:drawing>
              <wp:anchor distT="0" distB="0" distL="114300" distR="114300" simplePos="0" relativeHeight="251710464" behindDoc="0" locked="0" layoutInCell="1" allowOverlap="1" wp14:anchorId="74E38314" wp14:editId="3B1E0035">
                <wp:simplePos x="0" y="0"/>
                <wp:positionH relativeFrom="margin">
                  <wp:posOffset>-314325</wp:posOffset>
                </wp:positionH>
                <wp:positionV relativeFrom="paragraph">
                  <wp:posOffset>153670</wp:posOffset>
                </wp:positionV>
                <wp:extent cx="278130" cy="254000"/>
                <wp:effectExtent l="57150" t="19050" r="0" b="69850"/>
                <wp:wrapNone/>
                <wp:docPr id="22" name="E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130" cy="254000"/>
                        </a:xfrm>
                        <a:prstGeom prst="ellipse">
                          <a:avLst/>
                        </a:prstGeom>
                        <a:solidFill>
                          <a:srgbClr val="FF00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1" o:spid="_x0000_s1026" style="position:absolute;margin-left:-24.75pt;margin-top:12.1pt;width:21.9pt;height:20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" fillcolor="red" stroked="f">
                <v:shadow on="t" color="black" opacity="22937f" origin=",.5" offset="0,.63889mm"/>
                <v:path arrowok="t"/>
                <w10:wrap anchorx="margin"/>
              </v:oval>
            </w:pict>
          </mc:Fallback>
        </mc:AlternateContent>
      </w:r>
      <w:r w:rsidRPr="008B00D2">
        <w:t>Condición</w:t>
      </w:r>
      <w:r>
        <w:t xml:space="preserve"> </w:t>
      </w:r>
      <w:r w:rsidRPr="008B00D2">
        <w:t>2:</w:t>
      </w:r>
      <w:r>
        <w:t xml:space="preserve"> </w:t>
      </w:r>
      <w:r w:rsidRPr="008B00D2">
        <w:t>El</w:t>
      </w:r>
      <w:r>
        <w:t xml:space="preserve"> </w:t>
      </w:r>
      <w:r w:rsidRPr="008B00D2">
        <w:t>marco</w:t>
      </w:r>
      <w:r>
        <w:t xml:space="preserve"> </w:t>
      </w:r>
      <w:r w:rsidRPr="008B00D2">
        <w:t>legal</w:t>
      </w:r>
      <w:r>
        <w:t xml:space="preserve"> </w:t>
      </w:r>
      <w:r w:rsidRPr="008B00D2">
        <w:t>y</w:t>
      </w:r>
      <w:r>
        <w:t xml:space="preserve"> </w:t>
      </w:r>
      <w:r w:rsidRPr="008B00D2">
        <w:t>regulatorio</w:t>
      </w:r>
      <w:r>
        <w:t xml:space="preserve"> </w:t>
      </w:r>
      <w:r w:rsidRPr="008B00D2">
        <w:t>sobre</w:t>
      </w:r>
      <w:r>
        <w:t xml:space="preserve"> </w:t>
      </w:r>
      <w:r w:rsidRPr="008B00D2">
        <w:t>las</w:t>
      </w:r>
      <w:r>
        <w:t xml:space="preserve"> </w:t>
      </w:r>
      <w:r w:rsidRPr="008B00D2">
        <w:t>compras</w:t>
      </w:r>
      <w:r>
        <w:t xml:space="preserve"> </w:t>
      </w:r>
      <w:r w:rsidRPr="008B00D2">
        <w:t>y</w:t>
      </w:r>
      <w:r>
        <w:t xml:space="preserve"> </w:t>
      </w:r>
      <w:r w:rsidRPr="008B00D2">
        <w:t>contrataciones</w:t>
      </w:r>
      <w:r>
        <w:t xml:space="preserve"> </w:t>
      </w:r>
      <w:r w:rsidRPr="008B00D2">
        <w:t>del</w:t>
      </w:r>
      <w:r>
        <w:t xml:space="preserve"> </w:t>
      </w:r>
      <w:r w:rsidRPr="008B00D2">
        <w:t>OE</w:t>
      </w:r>
      <w:r>
        <w:t xml:space="preserve"> </w:t>
      </w:r>
      <w:r w:rsidRPr="008B00D2">
        <w:t>le</w:t>
      </w:r>
      <w:r>
        <w:t xml:space="preserve"> </w:t>
      </w:r>
      <w:r w:rsidRPr="008B00D2">
        <w:t>otorga</w:t>
      </w:r>
      <w:r>
        <w:t xml:space="preserve"> </w:t>
      </w:r>
      <w:r w:rsidRPr="008B00D2">
        <w:t>las</w:t>
      </w:r>
      <w:r>
        <w:t xml:space="preserve"> </w:t>
      </w:r>
      <w:r w:rsidRPr="008B00D2">
        <w:t>competencias</w:t>
      </w:r>
      <w:r>
        <w:t xml:space="preserve"> </w:t>
      </w:r>
      <w:r w:rsidRPr="008B00D2">
        <w:t>para</w:t>
      </w:r>
      <w:r>
        <w:t xml:space="preserve"> </w:t>
      </w:r>
      <w:r w:rsidRPr="008B00D2">
        <w:t>que</w:t>
      </w:r>
      <w:r>
        <w:t xml:space="preserve"> </w:t>
      </w:r>
      <w:r w:rsidRPr="008B00D2">
        <w:t>lleve</w:t>
      </w:r>
      <w:r>
        <w:t xml:space="preserve"> </w:t>
      </w:r>
      <w:r w:rsidRPr="008B00D2">
        <w:t>a</w:t>
      </w:r>
      <w:r>
        <w:t xml:space="preserve"> </w:t>
      </w:r>
      <w:r w:rsidRPr="008B00D2">
        <w:t>cabo</w:t>
      </w:r>
      <w:r>
        <w:t xml:space="preserve"> </w:t>
      </w:r>
      <w:r w:rsidRPr="008B00D2">
        <w:t>las</w:t>
      </w:r>
      <w:r>
        <w:t xml:space="preserve"> </w:t>
      </w:r>
      <w:r w:rsidRPr="008B00D2">
        <w:t>adquisiciones</w:t>
      </w:r>
      <w:r>
        <w:t xml:space="preserve"> </w:t>
      </w:r>
      <w:r w:rsidRPr="008B00D2">
        <w:t>en</w:t>
      </w:r>
      <w:r>
        <w:t xml:space="preserve"> </w:t>
      </w:r>
      <w:r w:rsidRPr="008B00D2">
        <w:t>forma</w:t>
      </w:r>
      <w:r>
        <w:t xml:space="preserve"> </w:t>
      </w:r>
      <w:r w:rsidRPr="008B00D2">
        <w:t>eficaz,</w:t>
      </w:r>
      <w:r>
        <w:t xml:space="preserve"> </w:t>
      </w:r>
      <w:r w:rsidRPr="008B00D2">
        <w:t>eficiente</w:t>
      </w:r>
      <w:r>
        <w:t xml:space="preserve"> </w:t>
      </w:r>
      <w:r w:rsidRPr="008B00D2">
        <w:t>y</w:t>
      </w:r>
      <w:r>
        <w:t xml:space="preserve"> </w:t>
      </w:r>
      <w:r w:rsidRPr="008B00D2">
        <w:t>transparente</w:t>
      </w:r>
    </w:p>
    <w:p w14:paraId="490C25FE" w14:textId="77777777" w:rsidR="00423FD7" w:rsidRDefault="00423FD7" w:rsidP="00423FD7">
      <w:pPr>
        <w:pStyle w:val="Heading3"/>
        <w:jc w:val="both"/>
      </w:pPr>
      <w:r>
        <w:t>Debilidades</w:t>
      </w:r>
    </w:p>
    <w:p w14:paraId="721A6659" w14:textId="77777777" w:rsidR="00423FD7" w:rsidRPr="0023539E" w:rsidRDefault="00423FD7" w:rsidP="00423FD7">
      <w:pPr>
        <w:pStyle w:val="ListParagraph"/>
        <w:numPr>
          <w:ilvl w:val="0"/>
          <w:numId w:val="32"/>
        </w:numPr>
        <w:jc w:val="both"/>
      </w:pPr>
      <w:r w:rsidRPr="0023539E">
        <w:t>El</w:t>
      </w:r>
      <w:r>
        <w:t xml:space="preserve"> </w:t>
      </w:r>
      <w:r w:rsidRPr="0023539E">
        <w:t>marco</w:t>
      </w:r>
      <w:r>
        <w:t xml:space="preserve"> </w:t>
      </w:r>
      <w:r w:rsidRPr="0023539E">
        <w:t>legal</w:t>
      </w:r>
      <w:r>
        <w:t xml:space="preserve"> </w:t>
      </w:r>
      <w:r w:rsidRPr="0023539E">
        <w:t>al</w:t>
      </w:r>
      <w:r>
        <w:t xml:space="preserve"> </w:t>
      </w:r>
      <w:r w:rsidRPr="0023539E">
        <w:t>que</w:t>
      </w:r>
      <w:r>
        <w:t xml:space="preserve"> </w:t>
      </w:r>
      <w:r w:rsidRPr="0023539E">
        <w:t>está</w:t>
      </w:r>
      <w:r>
        <w:t xml:space="preserve"> </w:t>
      </w:r>
      <w:r w:rsidRPr="0023539E">
        <w:t>sujeto</w:t>
      </w:r>
      <w:r>
        <w:t xml:space="preserve"> la ANA </w:t>
      </w:r>
      <w:r w:rsidRPr="0023539E">
        <w:t>no</w:t>
      </w:r>
      <w:r>
        <w:t xml:space="preserve"> </w:t>
      </w:r>
      <w:r w:rsidRPr="0023539E">
        <w:t>regula</w:t>
      </w:r>
      <w:r>
        <w:t xml:space="preserve"> </w:t>
      </w:r>
      <w:r w:rsidRPr="0023539E">
        <w:t>los</w:t>
      </w:r>
      <w:r>
        <w:t xml:space="preserve"> </w:t>
      </w:r>
      <w:r w:rsidRPr="0023539E">
        <w:t>temas</w:t>
      </w:r>
      <w:r>
        <w:t xml:space="preserve"> </w:t>
      </w:r>
      <w:r w:rsidRPr="0023539E">
        <w:t>relacionados</w:t>
      </w:r>
      <w:r>
        <w:t xml:space="preserve"> </w:t>
      </w:r>
      <w:r w:rsidRPr="0023539E">
        <w:t>con</w:t>
      </w:r>
      <w:r>
        <w:t xml:space="preserve"> </w:t>
      </w:r>
      <w:r w:rsidRPr="0023539E">
        <w:t>prácticas</w:t>
      </w:r>
      <w:r>
        <w:t xml:space="preserve"> </w:t>
      </w:r>
      <w:r w:rsidRPr="0023539E">
        <w:t>prohibidas</w:t>
      </w:r>
      <w:r>
        <w:t xml:space="preserve"> </w:t>
      </w:r>
      <w:r w:rsidRPr="0023539E">
        <w:t>(fraude</w:t>
      </w:r>
      <w:r>
        <w:t xml:space="preserve"> </w:t>
      </w:r>
      <w:r w:rsidRPr="0023539E">
        <w:t>y</w:t>
      </w:r>
      <w:r>
        <w:t xml:space="preserve"> </w:t>
      </w:r>
      <w:r w:rsidRPr="0023539E">
        <w:t>corrupción)</w:t>
      </w:r>
      <w:r>
        <w:t xml:space="preserve"> </w:t>
      </w:r>
      <w:r w:rsidRPr="0023539E">
        <w:t>y</w:t>
      </w:r>
      <w:r>
        <w:t xml:space="preserve"> </w:t>
      </w:r>
      <w:r w:rsidRPr="0023539E">
        <w:t>las</w:t>
      </w:r>
      <w:r>
        <w:t xml:space="preserve"> </w:t>
      </w:r>
      <w:r w:rsidRPr="0023539E">
        <w:t>sanciones</w:t>
      </w:r>
      <w:r>
        <w:t xml:space="preserve"> </w:t>
      </w:r>
      <w:r w:rsidRPr="0023539E">
        <w:t>aplicables.</w:t>
      </w:r>
    </w:p>
    <w:p w14:paraId="79D565CE" w14:textId="77777777" w:rsidR="00423FD7" w:rsidRPr="0023539E" w:rsidRDefault="00423FD7" w:rsidP="00423FD7">
      <w:pPr>
        <w:pStyle w:val="ListParagraph"/>
        <w:numPr>
          <w:ilvl w:val="1"/>
          <w:numId w:val="32"/>
        </w:numPr>
        <w:jc w:val="both"/>
      </w:pPr>
      <w:r w:rsidRPr="0023539E">
        <w:t>La</w:t>
      </w:r>
      <w:r>
        <w:t xml:space="preserve"> </w:t>
      </w:r>
      <w:r w:rsidRPr="0023539E">
        <w:t>Ley</w:t>
      </w:r>
      <w:r>
        <w:t xml:space="preserve"> </w:t>
      </w:r>
      <w:r w:rsidRPr="0023539E">
        <w:t>22</w:t>
      </w:r>
      <w:r>
        <w:t xml:space="preserve"> </w:t>
      </w:r>
      <w:r w:rsidRPr="0023539E">
        <w:t>de</w:t>
      </w:r>
      <w:r>
        <w:t xml:space="preserve"> </w:t>
      </w:r>
      <w:r w:rsidRPr="0023539E">
        <w:t>Contrataciones</w:t>
      </w:r>
      <w:r>
        <w:t xml:space="preserve"> </w:t>
      </w:r>
      <w:r w:rsidRPr="0023539E">
        <w:t>determina</w:t>
      </w:r>
      <w:r>
        <w:t xml:space="preserve"> </w:t>
      </w:r>
      <w:r w:rsidRPr="0023539E">
        <w:t>multas</w:t>
      </w:r>
      <w:r>
        <w:t xml:space="preserve"> </w:t>
      </w:r>
      <w:r w:rsidRPr="0023539E">
        <w:t>para</w:t>
      </w:r>
      <w:r>
        <w:t xml:space="preserve"> </w:t>
      </w:r>
      <w:r w:rsidRPr="0023539E">
        <w:t>incumplimiento</w:t>
      </w:r>
      <w:r>
        <w:t xml:space="preserve"> </w:t>
      </w:r>
      <w:r w:rsidRPr="0023539E">
        <w:t>contractual,</w:t>
      </w:r>
      <w:r>
        <w:t xml:space="preserve"> </w:t>
      </w:r>
      <w:r w:rsidRPr="0023539E">
        <w:t>pero</w:t>
      </w:r>
      <w:r>
        <w:t xml:space="preserve"> </w:t>
      </w:r>
      <w:r w:rsidRPr="0023539E">
        <w:t>no</w:t>
      </w:r>
      <w:r>
        <w:t xml:space="preserve"> </w:t>
      </w:r>
      <w:r w:rsidRPr="0023539E">
        <w:t>determina</w:t>
      </w:r>
      <w:r>
        <w:t xml:space="preserve"> </w:t>
      </w:r>
      <w:r w:rsidRPr="0023539E">
        <w:t>sanciones</w:t>
      </w:r>
      <w:r>
        <w:t xml:space="preserve"> </w:t>
      </w:r>
      <w:r w:rsidRPr="0023539E">
        <w:t>de</w:t>
      </w:r>
      <w:r>
        <w:t xml:space="preserve"> </w:t>
      </w:r>
      <w:r w:rsidRPr="0023539E">
        <w:t>prácticas</w:t>
      </w:r>
      <w:r>
        <w:t xml:space="preserve"> </w:t>
      </w:r>
      <w:r w:rsidRPr="0023539E">
        <w:t>prohibidas</w:t>
      </w:r>
      <w:r>
        <w:t xml:space="preserve"> </w:t>
      </w:r>
      <w:r w:rsidRPr="0023539E">
        <w:t>como</w:t>
      </w:r>
      <w:r>
        <w:t xml:space="preserve"> </w:t>
      </w:r>
      <w:r w:rsidRPr="0023539E">
        <w:t>fraude</w:t>
      </w:r>
      <w:r>
        <w:t xml:space="preserve"> </w:t>
      </w:r>
      <w:r w:rsidRPr="0023539E">
        <w:t>y</w:t>
      </w:r>
      <w:r>
        <w:t xml:space="preserve"> </w:t>
      </w:r>
      <w:r w:rsidRPr="0023539E">
        <w:t>corrupción.</w:t>
      </w:r>
      <w:r>
        <w:t xml:space="preserve"> </w:t>
      </w:r>
      <w:r w:rsidRPr="0023539E">
        <w:t>(Consultar</w:t>
      </w:r>
      <w:r>
        <w:t xml:space="preserve"> </w:t>
      </w:r>
      <w:r w:rsidRPr="0023539E">
        <w:t>la</w:t>
      </w:r>
      <w:r>
        <w:t xml:space="preserve"> </w:t>
      </w:r>
      <w:r w:rsidRPr="0023539E">
        <w:t>Ley</w:t>
      </w:r>
      <w:r>
        <w:t xml:space="preserve"> </w:t>
      </w:r>
      <w:r w:rsidRPr="0023539E">
        <w:t>22).</w:t>
      </w:r>
    </w:p>
    <w:p w14:paraId="0AAF8B3F" w14:textId="77777777" w:rsidR="00423FD7" w:rsidRDefault="00423FD7" w:rsidP="00423FD7">
      <w:pPr>
        <w:pStyle w:val="Heading3"/>
        <w:jc w:val="both"/>
      </w:pPr>
      <w:r>
        <w:lastRenderedPageBreak/>
        <w:t>Áreas de oportunidad</w:t>
      </w:r>
    </w:p>
    <w:p w14:paraId="0B7DA9A9" w14:textId="77777777" w:rsidR="00423FD7" w:rsidRPr="008C2F43" w:rsidRDefault="00423FD7" w:rsidP="00423FD7">
      <w:pPr>
        <w:pStyle w:val="ListParagraph"/>
        <w:numPr>
          <w:ilvl w:val="0"/>
          <w:numId w:val="32"/>
        </w:numPr>
        <w:jc w:val="both"/>
      </w:pPr>
      <w:r>
        <w:t>Las regulaciones y sanciones relacionadas con fraude y corrupción no son incluidas en los documentos de licitaciones o procesos de contrataciones que realiza la ANA.</w:t>
      </w:r>
    </w:p>
    <w:p w14:paraId="6EE26D97" w14:textId="77777777" w:rsidR="00423FD7" w:rsidRDefault="00423FD7" w:rsidP="00423FD7">
      <w:pPr>
        <w:pStyle w:val="Heading3"/>
        <w:jc w:val="both"/>
      </w:pPr>
      <w:r>
        <w:t>Fortalezas</w:t>
      </w:r>
    </w:p>
    <w:p w14:paraId="7F9338B5" w14:textId="77777777" w:rsidR="00423FD7" w:rsidRDefault="00423FD7" w:rsidP="00423FD7">
      <w:pPr>
        <w:pStyle w:val="ListParagraph"/>
        <w:numPr>
          <w:ilvl w:val="0"/>
          <w:numId w:val="32"/>
        </w:numPr>
        <w:jc w:val="both"/>
      </w:pPr>
      <w:r>
        <w:t>Se aplican principalmente las políticas del Banco y de manera supletoria el marco legal de compras y contrataciones de la ANA.</w:t>
      </w:r>
    </w:p>
    <w:p w14:paraId="4DF36586" w14:textId="77777777" w:rsidR="00423FD7" w:rsidRDefault="00423FD7" w:rsidP="00423FD7">
      <w:pPr>
        <w:pStyle w:val="ListParagraph"/>
        <w:numPr>
          <w:ilvl w:val="1"/>
          <w:numId w:val="32"/>
        </w:numPr>
        <w:jc w:val="both"/>
      </w:pPr>
      <w:r>
        <w:t>El Artículo 6 de la Ley 22 determina esto.</w:t>
      </w:r>
    </w:p>
    <w:p w14:paraId="0D8AA391" w14:textId="77777777" w:rsidR="00423FD7" w:rsidRDefault="00423FD7" w:rsidP="00423FD7">
      <w:pPr>
        <w:pStyle w:val="ListParagraph"/>
        <w:numPr>
          <w:ilvl w:val="0"/>
          <w:numId w:val="32"/>
        </w:numPr>
        <w:jc w:val="both"/>
      </w:pPr>
      <w:r>
        <w:t>El marco legal de compras y contrataciones al que está sujeto la ANA obliga a dar publicidad a los procesos de contratación para Obras, Bienes y servicios, y Servicios de consultoría.</w:t>
      </w:r>
    </w:p>
    <w:p w14:paraId="1AB1BC02" w14:textId="77777777" w:rsidR="00423FD7" w:rsidRDefault="00423FD7" w:rsidP="00423FD7">
      <w:pPr>
        <w:pStyle w:val="ListParagraph"/>
        <w:numPr>
          <w:ilvl w:val="1"/>
          <w:numId w:val="32"/>
        </w:numPr>
        <w:jc w:val="both"/>
      </w:pPr>
      <w:r>
        <w:t>A través de la Ley 22 de Contrataciones se establece que todo tipo de adquisición requiere de publicación.</w:t>
      </w:r>
    </w:p>
    <w:p w14:paraId="2F865366" w14:textId="77777777" w:rsidR="00423FD7" w:rsidRDefault="00423FD7" w:rsidP="00423FD7">
      <w:pPr>
        <w:pStyle w:val="ListParagraph"/>
        <w:numPr>
          <w:ilvl w:val="0"/>
          <w:numId w:val="32"/>
        </w:numPr>
        <w:jc w:val="both"/>
      </w:pPr>
      <w:r>
        <w:t>Existe un portal de adquisiciones de uso obligatorio para las publicaciones de anuncios de contrataciones de la ANA.</w:t>
      </w:r>
    </w:p>
    <w:p w14:paraId="4F3A2C26" w14:textId="77777777" w:rsidR="00423FD7" w:rsidRDefault="00423FD7" w:rsidP="00423FD7">
      <w:pPr>
        <w:pStyle w:val="ListParagraph"/>
        <w:numPr>
          <w:ilvl w:val="1"/>
          <w:numId w:val="32"/>
        </w:numPr>
        <w:jc w:val="both"/>
      </w:pPr>
      <w:r>
        <w:t>“Panamá Compras” es el sistema obligatorio de uso.</w:t>
      </w:r>
    </w:p>
    <w:p w14:paraId="05BC7B36" w14:textId="77777777" w:rsidR="00423FD7" w:rsidRDefault="00423FD7" w:rsidP="00423FD7">
      <w:pPr>
        <w:pStyle w:val="Heading3"/>
        <w:jc w:val="both"/>
      </w:pPr>
      <w:r>
        <w:t>Aspectos que se seleccionaron con “No aplica”:</w:t>
      </w:r>
    </w:p>
    <w:p w14:paraId="2ACF6C15" w14:textId="77777777" w:rsidR="00423FD7" w:rsidRDefault="00423FD7" w:rsidP="00423FD7">
      <w:pPr>
        <w:pStyle w:val="ListParagraph"/>
        <w:numPr>
          <w:ilvl w:val="0"/>
          <w:numId w:val="32"/>
        </w:numPr>
        <w:jc w:val="both"/>
      </w:pPr>
      <w:r>
        <w:t>2.4. ¿El sistema de adquisiciones permite realizar compras aun cuando éstas no están incluidas en el plan anual de adquisiciones y contrataciones?</w:t>
      </w:r>
    </w:p>
    <w:p w14:paraId="72723492" w14:textId="77777777" w:rsidR="00423FD7" w:rsidRDefault="00423FD7" w:rsidP="00423FD7">
      <w:pPr>
        <w:pStyle w:val="ListParagraph"/>
        <w:numPr>
          <w:ilvl w:val="1"/>
          <w:numId w:val="32"/>
        </w:numPr>
        <w:jc w:val="both"/>
      </w:pPr>
      <w:r>
        <w:t>No aplica por: El sistema nacional de compras públicas no exige la implementación de un plan de adquisiciones.</w:t>
      </w:r>
    </w:p>
    <w:p w14:paraId="2257C82A" w14:textId="77777777" w:rsidR="00423FD7" w:rsidRPr="0023539E" w:rsidRDefault="00423FD7" w:rsidP="00423FD7">
      <w:pPr>
        <w:pStyle w:val="ListParagraph"/>
        <w:ind w:left="1440"/>
        <w:jc w:val="both"/>
      </w:pPr>
    </w:p>
    <w:p w14:paraId="1CA6C827" w14:textId="79CE5F1C" w:rsidR="00423FD7" w:rsidRDefault="00423FD7" w:rsidP="00423FD7">
      <w:pPr>
        <w:pStyle w:val="Heading2"/>
        <w:jc w:val="both"/>
        <w:rPr>
          <w:lang w:val="es-MX"/>
        </w:rPr>
      </w:pPr>
      <w:r>
        <w:rPr>
          <w:noProof/>
          <w:lang w:val="en-US" w:eastAsia="en-US"/>
        </w:rPr>
        <mc:AlternateContent>
          <mc:Choice Requires="wps">
            <w:drawing>
              <wp:anchor distT="0" distB="0" distL="114300" distR="114300" simplePos="0" relativeHeight="251711488" behindDoc="0" locked="0" layoutInCell="1" allowOverlap="1" wp14:anchorId="572881B6" wp14:editId="5FE5467F">
                <wp:simplePos x="0" y="0"/>
                <wp:positionH relativeFrom="margin">
                  <wp:posOffset>-342900</wp:posOffset>
                </wp:positionH>
                <wp:positionV relativeFrom="paragraph">
                  <wp:posOffset>133350</wp:posOffset>
                </wp:positionV>
                <wp:extent cx="278130" cy="254000"/>
                <wp:effectExtent l="57150" t="19050" r="0" b="69850"/>
                <wp:wrapNone/>
                <wp:docPr id="21" name="E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130" cy="254000"/>
                        </a:xfrm>
                        <a:prstGeom prst="ellipse">
                          <a:avLst/>
                        </a:prstGeom>
                        <a:solidFill>
                          <a:srgbClr val="FF00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1" o:spid="_x0000_s1026" style="position:absolute;margin-left:-27pt;margin-top:10.5pt;width:21.9pt;height:20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" fillcolor="red" stroked="f">
                <v:shadow on="t" color="black" opacity="22937f" origin=",.5" offset="0,.63889mm"/>
                <v:path arrowok="t"/>
                <w10:wrap anchorx="margin"/>
              </v:oval>
            </w:pict>
          </mc:Fallback>
        </mc:AlternateContent>
      </w:r>
      <w:r w:rsidRPr="008B00D2">
        <w:t>Condición</w:t>
      </w:r>
      <w:r>
        <w:t xml:space="preserve"> </w:t>
      </w:r>
      <w:r w:rsidRPr="008B00D2">
        <w:t>3:</w:t>
      </w:r>
      <w:r>
        <w:t xml:space="preserve"> </w:t>
      </w:r>
      <w:r w:rsidRPr="008B00D2">
        <w:t>Las</w:t>
      </w:r>
      <w:r>
        <w:t xml:space="preserve"> </w:t>
      </w:r>
      <w:r w:rsidRPr="008B00D2">
        <w:t>etapas</w:t>
      </w:r>
      <w:r>
        <w:t xml:space="preserve"> </w:t>
      </w:r>
      <w:r w:rsidRPr="008B00D2">
        <w:t>de</w:t>
      </w:r>
      <w:r>
        <w:t xml:space="preserve"> </w:t>
      </w:r>
      <w:r w:rsidRPr="008B00D2">
        <w:t>convocatoria,</w:t>
      </w:r>
      <w:r>
        <w:t xml:space="preserve"> </w:t>
      </w:r>
      <w:r w:rsidRPr="008B00D2">
        <w:t>evaluación,</w:t>
      </w:r>
      <w:r>
        <w:t xml:space="preserve"> </w:t>
      </w:r>
      <w:r w:rsidRPr="008B00D2">
        <w:t>selección</w:t>
      </w:r>
      <w:r>
        <w:t xml:space="preserve"> </w:t>
      </w:r>
      <w:r w:rsidRPr="008B00D2">
        <w:t>y</w:t>
      </w:r>
      <w:r>
        <w:t xml:space="preserve"> </w:t>
      </w:r>
      <w:r w:rsidRPr="008B00D2">
        <w:t>adjudicación</w:t>
      </w:r>
      <w:r>
        <w:t xml:space="preserve"> </w:t>
      </w:r>
      <w:r w:rsidRPr="008B00D2">
        <w:t>del</w:t>
      </w:r>
      <w:r>
        <w:t xml:space="preserve"> </w:t>
      </w:r>
      <w:r w:rsidRPr="008B00D2">
        <w:t>ciclo</w:t>
      </w:r>
      <w:r>
        <w:t xml:space="preserve"> </w:t>
      </w:r>
      <w:r w:rsidRPr="008B00D2">
        <w:t>de</w:t>
      </w:r>
      <w:r>
        <w:t xml:space="preserve"> </w:t>
      </w:r>
      <w:r w:rsidRPr="008B00D2">
        <w:t>adquisiciones</w:t>
      </w:r>
      <w:r>
        <w:t xml:space="preserve"> </w:t>
      </w:r>
      <w:r w:rsidRPr="008B00D2">
        <w:t>del</w:t>
      </w:r>
      <w:r>
        <w:t xml:space="preserve"> </w:t>
      </w:r>
      <w:r w:rsidRPr="008B00D2">
        <w:t>OE</w:t>
      </w:r>
      <w:r>
        <w:t xml:space="preserve"> </w:t>
      </w:r>
      <w:r w:rsidRPr="008B00D2">
        <w:t>se</w:t>
      </w:r>
      <w:r>
        <w:t xml:space="preserve"> </w:t>
      </w:r>
      <w:r w:rsidRPr="008B00D2">
        <w:t>practican</w:t>
      </w:r>
      <w:r>
        <w:t xml:space="preserve"> </w:t>
      </w:r>
      <w:r w:rsidRPr="008B00D2">
        <w:t>en</w:t>
      </w:r>
      <w:r>
        <w:t xml:space="preserve"> </w:t>
      </w:r>
      <w:r w:rsidRPr="008B00D2">
        <w:t>forma</w:t>
      </w:r>
      <w:r>
        <w:t xml:space="preserve"> </w:t>
      </w:r>
      <w:r w:rsidRPr="008B00D2">
        <w:t>eficaz</w:t>
      </w:r>
      <w:r>
        <w:t xml:space="preserve"> </w:t>
      </w:r>
      <w:r w:rsidRPr="008B00D2">
        <w:t>y</w:t>
      </w:r>
      <w:r>
        <w:t xml:space="preserve"> </w:t>
      </w:r>
      <w:r w:rsidRPr="008B00D2">
        <w:t>eficiente</w:t>
      </w:r>
      <w:r>
        <w:t xml:space="preserve"> </w:t>
      </w:r>
      <w:r w:rsidRPr="008B00D2">
        <w:t>y</w:t>
      </w:r>
      <w:r>
        <w:t xml:space="preserve"> </w:t>
      </w:r>
      <w:r w:rsidRPr="008B00D2">
        <w:t>dentro</w:t>
      </w:r>
      <w:r>
        <w:t xml:space="preserve"> </w:t>
      </w:r>
      <w:r w:rsidRPr="008B00D2">
        <w:t>de</w:t>
      </w:r>
      <w:r>
        <w:t xml:space="preserve"> </w:t>
      </w:r>
      <w:r w:rsidRPr="008B00D2">
        <w:t>plazos</w:t>
      </w:r>
      <w:r>
        <w:t xml:space="preserve"> </w:t>
      </w:r>
      <w:r w:rsidRPr="008B00D2">
        <w:rPr>
          <w:lang w:val="es-MX"/>
        </w:rPr>
        <w:t>razonables</w:t>
      </w:r>
    </w:p>
    <w:p w14:paraId="4559524A" w14:textId="77777777" w:rsidR="00423FD7" w:rsidRDefault="00423FD7" w:rsidP="00423FD7">
      <w:pPr>
        <w:pStyle w:val="Heading3"/>
        <w:jc w:val="both"/>
      </w:pPr>
      <w:r>
        <w:t>Debilidades</w:t>
      </w:r>
    </w:p>
    <w:p w14:paraId="0EB6BDB9" w14:textId="77777777" w:rsidR="00423FD7" w:rsidRPr="005566E4" w:rsidRDefault="00423FD7" w:rsidP="00423FD7">
      <w:pPr>
        <w:pStyle w:val="ListParagraph"/>
        <w:numPr>
          <w:ilvl w:val="0"/>
          <w:numId w:val="32"/>
        </w:numPr>
        <w:jc w:val="both"/>
      </w:pPr>
      <w:r w:rsidRPr="005566E4">
        <w:t>La</w:t>
      </w:r>
      <w:r>
        <w:t xml:space="preserve"> </w:t>
      </w:r>
      <w:r w:rsidRPr="005566E4">
        <w:t>planificación</w:t>
      </w:r>
      <w:r>
        <w:t xml:space="preserve"> </w:t>
      </w:r>
      <w:r w:rsidRPr="005566E4">
        <w:t>de</w:t>
      </w:r>
      <w:r>
        <w:t xml:space="preserve"> </w:t>
      </w:r>
      <w:r w:rsidRPr="005566E4">
        <w:t>adquisiciones</w:t>
      </w:r>
      <w:r>
        <w:t xml:space="preserve"> </w:t>
      </w:r>
      <w:r w:rsidRPr="005566E4">
        <w:t>de</w:t>
      </w:r>
      <w:r>
        <w:t xml:space="preserve"> </w:t>
      </w:r>
      <w:r w:rsidRPr="005566E4">
        <w:t>obras,</w:t>
      </w:r>
      <w:r>
        <w:t xml:space="preserve"> </w:t>
      </w:r>
      <w:r w:rsidRPr="005566E4">
        <w:t>bienes</w:t>
      </w:r>
      <w:r>
        <w:t xml:space="preserve"> </w:t>
      </w:r>
      <w:r w:rsidRPr="005566E4">
        <w:t>y</w:t>
      </w:r>
      <w:r>
        <w:t xml:space="preserve"> </w:t>
      </w:r>
      <w:r w:rsidRPr="005566E4">
        <w:t>consultorías:</w:t>
      </w:r>
    </w:p>
    <w:p w14:paraId="139917B5" w14:textId="77777777" w:rsidR="00423FD7" w:rsidRPr="005566E4" w:rsidRDefault="00423FD7" w:rsidP="00423FD7">
      <w:pPr>
        <w:pStyle w:val="ListParagraph"/>
        <w:numPr>
          <w:ilvl w:val="1"/>
          <w:numId w:val="32"/>
        </w:numPr>
        <w:jc w:val="both"/>
      </w:pPr>
      <w:r>
        <w:t>No e</w:t>
      </w:r>
      <w:r w:rsidRPr="005566E4">
        <w:t>s</w:t>
      </w:r>
      <w:r>
        <w:t xml:space="preserve"> </w:t>
      </w:r>
      <w:r w:rsidRPr="005566E4">
        <w:t>consistente</w:t>
      </w:r>
      <w:r>
        <w:t xml:space="preserve"> </w:t>
      </w:r>
      <w:r w:rsidRPr="005566E4">
        <w:t>con</w:t>
      </w:r>
      <w:r>
        <w:t xml:space="preserve"> </w:t>
      </w:r>
      <w:r w:rsidRPr="005566E4">
        <w:t>los</w:t>
      </w:r>
      <w:r>
        <w:t xml:space="preserve"> </w:t>
      </w:r>
      <w:r w:rsidRPr="005566E4">
        <w:t>planes</w:t>
      </w:r>
      <w:r>
        <w:t xml:space="preserve"> </w:t>
      </w:r>
      <w:r w:rsidRPr="005566E4">
        <w:t>estratégicos</w:t>
      </w:r>
      <w:r>
        <w:t xml:space="preserve"> </w:t>
      </w:r>
      <w:r w:rsidRPr="005566E4">
        <w:t>y</w:t>
      </w:r>
      <w:r>
        <w:t xml:space="preserve"> </w:t>
      </w:r>
      <w:r w:rsidRPr="005566E4">
        <w:t>anuales</w:t>
      </w:r>
    </w:p>
    <w:p w14:paraId="732F48C0" w14:textId="77777777" w:rsidR="00423FD7" w:rsidRPr="005566E4" w:rsidRDefault="00423FD7" w:rsidP="00423FD7">
      <w:pPr>
        <w:pStyle w:val="ListParagraph"/>
        <w:numPr>
          <w:ilvl w:val="1"/>
          <w:numId w:val="32"/>
        </w:numPr>
        <w:jc w:val="both"/>
      </w:pPr>
      <w:r>
        <w:t xml:space="preserve">No establece </w:t>
      </w:r>
      <w:r w:rsidRPr="005566E4">
        <w:t>cronogramas</w:t>
      </w:r>
      <w:r>
        <w:t xml:space="preserve"> </w:t>
      </w:r>
      <w:r w:rsidRPr="005566E4">
        <w:t>para</w:t>
      </w:r>
      <w:r>
        <w:t xml:space="preserve"> </w:t>
      </w:r>
      <w:r w:rsidRPr="005566E4">
        <w:t>la</w:t>
      </w:r>
      <w:r>
        <w:t xml:space="preserve"> </w:t>
      </w:r>
      <w:r w:rsidRPr="005566E4">
        <w:t>ejecución</w:t>
      </w:r>
      <w:r>
        <w:t xml:space="preserve"> </w:t>
      </w:r>
      <w:r w:rsidRPr="005566E4">
        <w:t>de</w:t>
      </w:r>
      <w:r>
        <w:t xml:space="preserve"> </w:t>
      </w:r>
      <w:r w:rsidRPr="005566E4">
        <w:t>las</w:t>
      </w:r>
      <w:r>
        <w:t xml:space="preserve"> </w:t>
      </w:r>
      <w:r w:rsidRPr="005566E4">
        <w:t>adquisiciones</w:t>
      </w:r>
    </w:p>
    <w:p w14:paraId="7806F152" w14:textId="77777777" w:rsidR="00423FD7" w:rsidRPr="005566E4" w:rsidRDefault="00423FD7" w:rsidP="00423FD7">
      <w:pPr>
        <w:pStyle w:val="ListParagraph"/>
        <w:numPr>
          <w:ilvl w:val="1"/>
          <w:numId w:val="32"/>
        </w:numPr>
        <w:jc w:val="both"/>
      </w:pPr>
      <w:r>
        <w:t>No s</w:t>
      </w:r>
      <w:r w:rsidRPr="005566E4">
        <w:t>e</w:t>
      </w:r>
      <w:r>
        <w:t xml:space="preserve"> </w:t>
      </w:r>
      <w:r w:rsidRPr="005566E4">
        <w:t>basa</w:t>
      </w:r>
      <w:r>
        <w:t xml:space="preserve"> </w:t>
      </w:r>
      <w:r w:rsidRPr="005566E4">
        <w:t>en</w:t>
      </w:r>
      <w:r>
        <w:t xml:space="preserve"> </w:t>
      </w:r>
      <w:r w:rsidRPr="005566E4">
        <w:t>un</w:t>
      </w:r>
      <w:r>
        <w:t xml:space="preserve"> </w:t>
      </w:r>
      <w:r w:rsidRPr="005566E4">
        <w:t>estudio</w:t>
      </w:r>
      <w:r>
        <w:t xml:space="preserve"> </w:t>
      </w:r>
      <w:r w:rsidRPr="005566E4">
        <w:t>de</w:t>
      </w:r>
      <w:r>
        <w:t xml:space="preserve"> </w:t>
      </w:r>
      <w:r w:rsidRPr="005566E4">
        <w:t>mercado</w:t>
      </w:r>
      <w:r>
        <w:t xml:space="preserve"> </w:t>
      </w:r>
      <w:r w:rsidRPr="005566E4">
        <w:t>utilizado</w:t>
      </w:r>
      <w:r>
        <w:t xml:space="preserve"> </w:t>
      </w:r>
      <w:r w:rsidRPr="005566E4">
        <w:t>para</w:t>
      </w:r>
      <w:r>
        <w:t xml:space="preserve"> </w:t>
      </w:r>
      <w:r w:rsidRPr="005566E4">
        <w:t>definir</w:t>
      </w:r>
      <w:r>
        <w:t xml:space="preserve"> </w:t>
      </w:r>
      <w:r w:rsidRPr="005566E4">
        <w:t>los</w:t>
      </w:r>
      <w:r>
        <w:t xml:space="preserve"> </w:t>
      </w:r>
      <w:r w:rsidRPr="005566E4">
        <w:t>costos</w:t>
      </w:r>
      <w:r>
        <w:t xml:space="preserve"> </w:t>
      </w:r>
      <w:r w:rsidRPr="005566E4">
        <w:t>de</w:t>
      </w:r>
      <w:r>
        <w:t xml:space="preserve"> </w:t>
      </w:r>
      <w:r w:rsidRPr="005566E4">
        <w:t>los</w:t>
      </w:r>
      <w:r>
        <w:t xml:space="preserve"> </w:t>
      </w:r>
      <w:r w:rsidRPr="005566E4">
        <w:t>contratos</w:t>
      </w:r>
      <w:r>
        <w:t xml:space="preserve"> </w:t>
      </w:r>
      <w:r w:rsidRPr="005566E4">
        <w:t>que</w:t>
      </w:r>
      <w:r>
        <w:t xml:space="preserve"> </w:t>
      </w:r>
      <w:r w:rsidRPr="005566E4">
        <w:t>se</w:t>
      </w:r>
      <w:r>
        <w:t xml:space="preserve"> </w:t>
      </w:r>
      <w:r w:rsidRPr="005566E4">
        <w:t>realizan</w:t>
      </w:r>
    </w:p>
    <w:p w14:paraId="3D64D57E" w14:textId="77777777" w:rsidR="00423FD7" w:rsidRPr="005566E4" w:rsidRDefault="00423FD7" w:rsidP="00423FD7">
      <w:pPr>
        <w:pStyle w:val="ListParagraph"/>
        <w:numPr>
          <w:ilvl w:val="2"/>
          <w:numId w:val="32"/>
        </w:numPr>
        <w:jc w:val="both"/>
      </w:pPr>
      <w:r w:rsidRPr="005566E4">
        <w:t>En</w:t>
      </w:r>
      <w:r>
        <w:t xml:space="preserve"> </w:t>
      </w:r>
      <w:r w:rsidRPr="005566E4">
        <w:t>general,</w:t>
      </w:r>
      <w:r>
        <w:t xml:space="preserve"> </w:t>
      </w:r>
      <w:r w:rsidRPr="005566E4">
        <w:t>no</w:t>
      </w:r>
      <w:r>
        <w:t xml:space="preserve"> </w:t>
      </w:r>
      <w:r w:rsidRPr="005566E4">
        <w:t>existe</w:t>
      </w:r>
      <w:r>
        <w:t xml:space="preserve"> </w:t>
      </w:r>
      <w:r w:rsidRPr="005566E4">
        <w:t>planificación</w:t>
      </w:r>
      <w:r>
        <w:t xml:space="preserve"> </w:t>
      </w:r>
      <w:r w:rsidRPr="005566E4">
        <w:t>de</w:t>
      </w:r>
      <w:r>
        <w:t xml:space="preserve"> </w:t>
      </w:r>
      <w:r w:rsidRPr="005566E4">
        <w:t>las</w:t>
      </w:r>
      <w:r>
        <w:t xml:space="preserve"> </w:t>
      </w:r>
      <w:r w:rsidRPr="005566E4">
        <w:t>adquisiciones.</w:t>
      </w:r>
      <w:r>
        <w:t xml:space="preserve"> </w:t>
      </w:r>
      <w:r w:rsidRPr="005566E4">
        <w:t>Sin</w:t>
      </w:r>
      <w:r>
        <w:t xml:space="preserve"> </w:t>
      </w:r>
      <w:r w:rsidRPr="005566E4">
        <w:t>embargo,</w:t>
      </w:r>
      <w:r>
        <w:t xml:space="preserve"> </w:t>
      </w:r>
      <w:r w:rsidRPr="005566E4">
        <w:t>cada</w:t>
      </w:r>
      <w:r>
        <w:t xml:space="preserve"> </w:t>
      </w:r>
      <w:r w:rsidRPr="005566E4">
        <w:t>año</w:t>
      </w:r>
      <w:r>
        <w:t xml:space="preserve"> </w:t>
      </w:r>
      <w:r w:rsidRPr="005566E4">
        <w:t>se</w:t>
      </w:r>
      <w:r>
        <w:t xml:space="preserve"> </w:t>
      </w:r>
      <w:r w:rsidRPr="005566E4">
        <w:t>presenta</w:t>
      </w:r>
      <w:r>
        <w:t xml:space="preserve"> </w:t>
      </w:r>
      <w:r w:rsidRPr="005566E4">
        <w:t>un</w:t>
      </w:r>
      <w:r>
        <w:t xml:space="preserve"> </w:t>
      </w:r>
      <w:r w:rsidRPr="005566E4">
        <w:t>presupuesto</w:t>
      </w:r>
      <w:r>
        <w:t xml:space="preserve"> </w:t>
      </w:r>
      <w:r w:rsidRPr="005566E4">
        <w:t>anual</w:t>
      </w:r>
      <w:r>
        <w:t xml:space="preserve"> </w:t>
      </w:r>
      <w:r w:rsidRPr="005566E4">
        <w:t>definido</w:t>
      </w:r>
      <w:r>
        <w:t xml:space="preserve"> </w:t>
      </w:r>
      <w:r w:rsidRPr="005566E4">
        <w:t>por</w:t>
      </w:r>
      <w:r>
        <w:t xml:space="preserve"> </w:t>
      </w:r>
      <w:r w:rsidRPr="005566E4">
        <w:t>cada</w:t>
      </w:r>
      <w:r>
        <w:t xml:space="preserve"> </w:t>
      </w:r>
      <w:r w:rsidRPr="005566E4">
        <w:t>departamento</w:t>
      </w:r>
      <w:r>
        <w:t xml:space="preserve"> </w:t>
      </w:r>
      <w:r w:rsidRPr="005566E4">
        <w:t>que</w:t>
      </w:r>
      <w:r>
        <w:t xml:space="preserve"> </w:t>
      </w:r>
      <w:r w:rsidRPr="005566E4">
        <w:t>determinan</w:t>
      </w:r>
      <w:r>
        <w:t xml:space="preserve"> </w:t>
      </w:r>
      <w:r w:rsidRPr="005566E4">
        <w:t>las</w:t>
      </w:r>
      <w:r>
        <w:t xml:space="preserve"> </w:t>
      </w:r>
      <w:r w:rsidRPr="005566E4">
        <w:t>actividades</w:t>
      </w:r>
      <w:r>
        <w:t xml:space="preserve"> </w:t>
      </w:r>
      <w:r w:rsidRPr="005566E4">
        <w:t>que</w:t>
      </w:r>
      <w:r>
        <w:t xml:space="preserve"> </w:t>
      </w:r>
      <w:r w:rsidRPr="005566E4">
        <w:t>se</w:t>
      </w:r>
      <w:r>
        <w:t xml:space="preserve"> </w:t>
      </w:r>
      <w:r w:rsidRPr="005566E4">
        <w:t>van</w:t>
      </w:r>
      <w:r>
        <w:t xml:space="preserve"> </w:t>
      </w:r>
      <w:r w:rsidRPr="005566E4">
        <w:t>a</w:t>
      </w:r>
      <w:r>
        <w:t xml:space="preserve"> </w:t>
      </w:r>
      <w:r w:rsidRPr="005566E4">
        <w:t>llevar</w:t>
      </w:r>
      <w:r>
        <w:t xml:space="preserve"> </w:t>
      </w:r>
      <w:r w:rsidRPr="005566E4">
        <w:t>a</w:t>
      </w:r>
      <w:r>
        <w:t xml:space="preserve"> </w:t>
      </w:r>
      <w:r w:rsidRPr="005566E4">
        <w:t>cabo</w:t>
      </w:r>
      <w:r>
        <w:t xml:space="preserve"> </w:t>
      </w:r>
      <w:r w:rsidRPr="005566E4">
        <w:t>cada</w:t>
      </w:r>
      <w:r>
        <w:t xml:space="preserve"> </w:t>
      </w:r>
      <w:r w:rsidRPr="005566E4">
        <w:t>año.</w:t>
      </w:r>
      <w:r>
        <w:t xml:space="preserve"> </w:t>
      </w:r>
      <w:r w:rsidRPr="005566E4">
        <w:t>No</w:t>
      </w:r>
      <w:r>
        <w:t xml:space="preserve"> </w:t>
      </w:r>
      <w:r w:rsidRPr="005566E4">
        <w:t>hay</w:t>
      </w:r>
      <w:r>
        <w:t xml:space="preserve"> </w:t>
      </w:r>
      <w:r w:rsidRPr="005566E4">
        <w:t>un</w:t>
      </w:r>
      <w:r>
        <w:t xml:space="preserve"> </w:t>
      </w:r>
      <w:r w:rsidRPr="005566E4">
        <w:t>plan</w:t>
      </w:r>
      <w:r>
        <w:t xml:space="preserve"> </w:t>
      </w:r>
      <w:r w:rsidRPr="005566E4">
        <w:t>de</w:t>
      </w:r>
      <w:r>
        <w:t xml:space="preserve"> </w:t>
      </w:r>
      <w:r w:rsidRPr="005566E4">
        <w:t>ejecución</w:t>
      </w:r>
      <w:r>
        <w:t xml:space="preserve"> </w:t>
      </w:r>
      <w:r w:rsidRPr="005566E4">
        <w:t>de</w:t>
      </w:r>
      <w:r>
        <w:t xml:space="preserve"> </w:t>
      </w:r>
      <w:r w:rsidRPr="005566E4">
        <w:t>compras</w:t>
      </w:r>
      <w:r>
        <w:t xml:space="preserve"> </w:t>
      </w:r>
      <w:r w:rsidRPr="005566E4">
        <w:t>(lo</w:t>
      </w:r>
      <w:r>
        <w:t xml:space="preserve"> </w:t>
      </w:r>
      <w:r w:rsidRPr="005566E4">
        <w:t>equivalente</w:t>
      </w:r>
      <w:r>
        <w:t xml:space="preserve"> </w:t>
      </w:r>
      <w:r w:rsidRPr="005566E4">
        <w:t>a</w:t>
      </w:r>
      <w:r>
        <w:t xml:space="preserve"> </w:t>
      </w:r>
      <w:r w:rsidRPr="005566E4">
        <w:t>un</w:t>
      </w:r>
      <w:r>
        <w:t xml:space="preserve"> </w:t>
      </w:r>
      <w:r w:rsidRPr="005566E4">
        <w:t>plan</w:t>
      </w:r>
      <w:r>
        <w:t xml:space="preserve"> </w:t>
      </w:r>
      <w:r w:rsidRPr="005566E4">
        <w:t>de</w:t>
      </w:r>
      <w:r>
        <w:t xml:space="preserve"> </w:t>
      </w:r>
      <w:r w:rsidRPr="005566E4">
        <w:t>adquisiciones)</w:t>
      </w:r>
      <w:r>
        <w:t xml:space="preserve"> </w:t>
      </w:r>
      <w:r w:rsidRPr="005566E4">
        <w:t>propiamente</w:t>
      </w:r>
      <w:r>
        <w:t xml:space="preserve"> </w:t>
      </w:r>
      <w:r w:rsidRPr="005566E4">
        <w:t>dicho.</w:t>
      </w:r>
    </w:p>
    <w:p w14:paraId="605F229B" w14:textId="77777777" w:rsidR="00423FD7" w:rsidRDefault="00423FD7" w:rsidP="00423FD7">
      <w:pPr>
        <w:pStyle w:val="Heading3"/>
        <w:jc w:val="both"/>
      </w:pPr>
      <w:r>
        <w:t>Áreas de oportunidad</w:t>
      </w:r>
    </w:p>
    <w:p w14:paraId="3CBF7A5D" w14:textId="77777777" w:rsidR="00423FD7" w:rsidRPr="005566E4" w:rsidRDefault="00423FD7" w:rsidP="00423FD7">
      <w:pPr>
        <w:pStyle w:val="ListParagraph"/>
        <w:numPr>
          <w:ilvl w:val="0"/>
          <w:numId w:val="32"/>
        </w:numPr>
        <w:jc w:val="both"/>
      </w:pPr>
      <w:r>
        <w:t>Existen reglamentos o manuales que documenten las responsabilidades y la organización del área de adquisiciones de la ANA. Sin embargo, estos no definen:</w:t>
      </w:r>
    </w:p>
    <w:p w14:paraId="18C60466" w14:textId="77777777" w:rsidR="00423FD7" w:rsidRPr="005566E4" w:rsidRDefault="00423FD7" w:rsidP="00423FD7">
      <w:pPr>
        <w:pStyle w:val="ListParagraph"/>
        <w:numPr>
          <w:ilvl w:val="1"/>
          <w:numId w:val="32"/>
        </w:numPr>
        <w:jc w:val="both"/>
      </w:pPr>
      <w:r w:rsidRPr="005566E4">
        <w:t>Publicidad</w:t>
      </w:r>
      <w:r>
        <w:t xml:space="preserve"> </w:t>
      </w:r>
      <w:r w:rsidRPr="005566E4">
        <w:t>y/o</w:t>
      </w:r>
      <w:r>
        <w:t xml:space="preserve"> </w:t>
      </w:r>
      <w:r w:rsidRPr="005566E4">
        <w:t>anuncio</w:t>
      </w:r>
      <w:r>
        <w:t xml:space="preserve"> </w:t>
      </w:r>
      <w:r w:rsidRPr="005566E4">
        <w:t>de</w:t>
      </w:r>
      <w:r>
        <w:t xml:space="preserve"> </w:t>
      </w:r>
      <w:r w:rsidRPr="005566E4">
        <w:t>licitaciones</w:t>
      </w:r>
    </w:p>
    <w:p w14:paraId="7FA382E2" w14:textId="77777777" w:rsidR="00423FD7" w:rsidRPr="005566E4" w:rsidRDefault="00423FD7" w:rsidP="00423FD7">
      <w:pPr>
        <w:pStyle w:val="ListParagraph"/>
        <w:numPr>
          <w:ilvl w:val="1"/>
          <w:numId w:val="32"/>
        </w:numPr>
        <w:jc w:val="both"/>
      </w:pPr>
      <w:r w:rsidRPr="005566E4">
        <w:t>Criterios</w:t>
      </w:r>
      <w:r>
        <w:t xml:space="preserve"> </w:t>
      </w:r>
      <w:r w:rsidRPr="005566E4">
        <w:t>de</w:t>
      </w:r>
      <w:r>
        <w:t xml:space="preserve"> </w:t>
      </w:r>
      <w:r w:rsidRPr="005566E4">
        <w:t>adjudicación</w:t>
      </w:r>
      <w:r>
        <w:t xml:space="preserve"> </w:t>
      </w:r>
      <w:r w:rsidRPr="005566E4">
        <w:t>que</w:t>
      </w:r>
      <w:r>
        <w:t xml:space="preserve"> </w:t>
      </w:r>
      <w:r w:rsidRPr="005566E4">
        <w:t>evidencien</w:t>
      </w:r>
      <w:r>
        <w:t xml:space="preserve"> </w:t>
      </w:r>
      <w:r w:rsidRPr="005566E4">
        <w:t>las</w:t>
      </w:r>
      <w:r>
        <w:t xml:space="preserve"> </w:t>
      </w:r>
      <w:r w:rsidRPr="005566E4">
        <w:t>capacidades</w:t>
      </w:r>
      <w:r>
        <w:t xml:space="preserve"> </w:t>
      </w:r>
      <w:r w:rsidRPr="005566E4">
        <w:t>legales,</w:t>
      </w:r>
      <w:r>
        <w:t xml:space="preserve"> </w:t>
      </w:r>
      <w:r w:rsidRPr="005566E4">
        <w:t>técnicas</w:t>
      </w:r>
      <w:r>
        <w:t xml:space="preserve"> </w:t>
      </w:r>
      <w:r w:rsidRPr="005566E4">
        <w:t>y</w:t>
      </w:r>
      <w:r>
        <w:t xml:space="preserve"> </w:t>
      </w:r>
      <w:r w:rsidRPr="005566E4">
        <w:t>financieras</w:t>
      </w:r>
      <w:r>
        <w:t xml:space="preserve"> </w:t>
      </w:r>
      <w:r w:rsidRPr="005566E4">
        <w:t>de</w:t>
      </w:r>
      <w:r>
        <w:t xml:space="preserve"> </w:t>
      </w:r>
      <w:r w:rsidRPr="005566E4">
        <w:t>los</w:t>
      </w:r>
      <w:r>
        <w:t xml:space="preserve"> </w:t>
      </w:r>
      <w:r w:rsidRPr="005566E4">
        <w:t>oferentes/proponentes</w:t>
      </w:r>
    </w:p>
    <w:p w14:paraId="3EE12365" w14:textId="77777777" w:rsidR="00423FD7" w:rsidRPr="005566E4" w:rsidRDefault="00423FD7" w:rsidP="00423FD7">
      <w:pPr>
        <w:pStyle w:val="ListParagraph"/>
        <w:numPr>
          <w:ilvl w:val="0"/>
          <w:numId w:val="32"/>
        </w:numPr>
        <w:jc w:val="both"/>
      </w:pPr>
      <w:r w:rsidRPr="005566E4">
        <w:lastRenderedPageBreak/>
        <w:t>El</w:t>
      </w:r>
      <w:r>
        <w:t xml:space="preserve"> </w:t>
      </w:r>
      <w:r w:rsidRPr="005566E4">
        <w:t>personal</w:t>
      </w:r>
      <w:r>
        <w:t xml:space="preserve"> </w:t>
      </w:r>
      <w:r w:rsidRPr="005566E4">
        <w:t>de</w:t>
      </w:r>
      <w:r>
        <w:t xml:space="preserve"> </w:t>
      </w:r>
      <w:r w:rsidRPr="005566E4">
        <w:t>adquisiciones</w:t>
      </w:r>
      <w:r>
        <w:t xml:space="preserve"> de la ANA </w:t>
      </w:r>
      <w:r w:rsidRPr="005566E4">
        <w:t>no</w:t>
      </w:r>
      <w:r>
        <w:t xml:space="preserve"> </w:t>
      </w:r>
      <w:r w:rsidRPr="005566E4">
        <w:t>tiene</w:t>
      </w:r>
      <w:r>
        <w:t xml:space="preserve"> </w:t>
      </w:r>
      <w:r w:rsidRPr="005566E4">
        <w:t>experiencia</w:t>
      </w:r>
      <w:r>
        <w:t xml:space="preserve"> </w:t>
      </w:r>
      <w:r w:rsidRPr="005566E4">
        <w:t>en</w:t>
      </w:r>
      <w:r>
        <w:t xml:space="preserve"> </w:t>
      </w:r>
      <w:r w:rsidRPr="005566E4">
        <w:t>la</w:t>
      </w:r>
      <w:r>
        <w:t xml:space="preserve"> </w:t>
      </w:r>
      <w:r w:rsidRPr="005566E4">
        <w:t>utilización</w:t>
      </w:r>
      <w:r>
        <w:t xml:space="preserve"> </w:t>
      </w:r>
      <w:r w:rsidRPr="005566E4">
        <w:t>de</w:t>
      </w:r>
      <w:r>
        <w:t xml:space="preserve"> </w:t>
      </w:r>
      <w:r w:rsidRPr="005566E4">
        <w:t>las</w:t>
      </w:r>
      <w:r>
        <w:t xml:space="preserve"> </w:t>
      </w:r>
      <w:r w:rsidRPr="005566E4">
        <w:t>políticas</w:t>
      </w:r>
      <w:r>
        <w:t xml:space="preserve"> </w:t>
      </w:r>
      <w:r w:rsidRPr="005566E4">
        <w:t>y</w:t>
      </w:r>
      <w:r>
        <w:t xml:space="preserve"> </w:t>
      </w:r>
      <w:r w:rsidRPr="005566E4">
        <w:t>procedimientos</w:t>
      </w:r>
      <w:r>
        <w:t xml:space="preserve"> </w:t>
      </w:r>
      <w:r w:rsidRPr="005566E4">
        <w:t>de</w:t>
      </w:r>
      <w:r>
        <w:t xml:space="preserve"> </w:t>
      </w:r>
      <w:r w:rsidRPr="005566E4">
        <w:t>las</w:t>
      </w:r>
      <w:r>
        <w:t xml:space="preserve"> </w:t>
      </w:r>
      <w:r w:rsidRPr="005566E4">
        <w:t>Instituciones</w:t>
      </w:r>
      <w:r>
        <w:t xml:space="preserve"> </w:t>
      </w:r>
      <w:r w:rsidRPr="005566E4">
        <w:t>Financieras</w:t>
      </w:r>
      <w:r>
        <w:t xml:space="preserve"> </w:t>
      </w:r>
      <w:r w:rsidRPr="005566E4">
        <w:t>Internacionales</w:t>
      </w:r>
      <w:r>
        <w:t xml:space="preserve"> </w:t>
      </w:r>
      <w:r w:rsidRPr="005566E4">
        <w:t>(IFIs).</w:t>
      </w:r>
    </w:p>
    <w:p w14:paraId="5E17A6F1" w14:textId="77777777" w:rsidR="00423FD7" w:rsidRPr="005566E4" w:rsidRDefault="00423FD7" w:rsidP="00423FD7">
      <w:pPr>
        <w:pStyle w:val="ListParagraph"/>
        <w:numPr>
          <w:ilvl w:val="0"/>
          <w:numId w:val="32"/>
        </w:numPr>
        <w:jc w:val="both"/>
      </w:pPr>
      <w:r>
        <w:t xml:space="preserve">La ANA </w:t>
      </w:r>
      <w:r w:rsidRPr="005566E4">
        <w:t>no</w:t>
      </w:r>
      <w:r>
        <w:t xml:space="preserve"> </w:t>
      </w:r>
      <w:r w:rsidRPr="005566E4">
        <w:t>cuenta</w:t>
      </w:r>
      <w:r>
        <w:t xml:space="preserve"> </w:t>
      </w:r>
      <w:r w:rsidRPr="005566E4">
        <w:t>con</w:t>
      </w:r>
      <w:r>
        <w:t xml:space="preserve"> </w:t>
      </w:r>
      <w:r w:rsidRPr="005566E4">
        <w:t>estándares</w:t>
      </w:r>
      <w:r>
        <w:t xml:space="preserve"> </w:t>
      </w:r>
      <w:r w:rsidRPr="005566E4">
        <w:t>mínimos</w:t>
      </w:r>
      <w:r>
        <w:t xml:space="preserve"> </w:t>
      </w:r>
      <w:r w:rsidRPr="005566E4">
        <w:t>de</w:t>
      </w:r>
      <w:r>
        <w:t xml:space="preserve"> </w:t>
      </w:r>
      <w:r w:rsidRPr="005566E4">
        <w:t>calificaciones</w:t>
      </w:r>
      <w:r>
        <w:t xml:space="preserve"> </w:t>
      </w:r>
      <w:r w:rsidRPr="005566E4">
        <w:t>para</w:t>
      </w:r>
      <w:r>
        <w:t xml:space="preserve"> </w:t>
      </w:r>
      <w:r w:rsidRPr="005566E4">
        <w:t>que</w:t>
      </w:r>
      <w:r>
        <w:t xml:space="preserve"> </w:t>
      </w:r>
      <w:r w:rsidRPr="005566E4">
        <w:t>el</w:t>
      </w:r>
      <w:r>
        <w:t xml:space="preserve"> </w:t>
      </w:r>
      <w:r w:rsidRPr="005566E4">
        <w:t>personal</w:t>
      </w:r>
      <w:r>
        <w:t xml:space="preserve"> </w:t>
      </w:r>
      <w:r w:rsidRPr="005566E4">
        <w:t>de</w:t>
      </w:r>
      <w:r>
        <w:t xml:space="preserve"> </w:t>
      </w:r>
      <w:r w:rsidRPr="005566E4">
        <w:t>adquisiciones</w:t>
      </w:r>
      <w:r>
        <w:t xml:space="preserve"> </w:t>
      </w:r>
      <w:r w:rsidRPr="005566E4">
        <w:t>pueda</w:t>
      </w:r>
      <w:r>
        <w:t xml:space="preserve"> </w:t>
      </w:r>
      <w:r w:rsidRPr="005566E4">
        <w:t>desempeñar</w:t>
      </w:r>
      <w:r>
        <w:t xml:space="preserve"> </w:t>
      </w:r>
      <w:r w:rsidRPr="005566E4">
        <w:t>sus</w:t>
      </w:r>
      <w:r>
        <w:t xml:space="preserve"> </w:t>
      </w:r>
      <w:r w:rsidRPr="005566E4">
        <w:t>funciones,</w:t>
      </w:r>
      <w:r>
        <w:t xml:space="preserve"> </w:t>
      </w:r>
      <w:r w:rsidRPr="005566E4">
        <w:t>de</w:t>
      </w:r>
      <w:r>
        <w:t xml:space="preserve"> </w:t>
      </w:r>
      <w:r w:rsidRPr="005566E4">
        <w:t>acuerdo</w:t>
      </w:r>
      <w:r>
        <w:t xml:space="preserve"> </w:t>
      </w:r>
      <w:r w:rsidRPr="005566E4">
        <w:t>a</w:t>
      </w:r>
      <w:r>
        <w:t xml:space="preserve"> </w:t>
      </w:r>
      <w:r w:rsidRPr="005566E4">
        <w:t>perfiles</w:t>
      </w:r>
      <w:r>
        <w:t xml:space="preserve"> </w:t>
      </w:r>
      <w:r w:rsidRPr="005566E4">
        <w:t>y</w:t>
      </w:r>
      <w:r>
        <w:t xml:space="preserve"> </w:t>
      </w:r>
      <w:r w:rsidRPr="005566E4">
        <w:t>funciones</w:t>
      </w:r>
      <w:r>
        <w:t xml:space="preserve"> </w:t>
      </w:r>
      <w:r w:rsidRPr="005566E4">
        <w:t>definidos</w:t>
      </w:r>
      <w:r>
        <w:t xml:space="preserve"> </w:t>
      </w:r>
      <w:r w:rsidRPr="005566E4">
        <w:t>en</w:t>
      </w:r>
      <w:r>
        <w:t xml:space="preserve"> </w:t>
      </w:r>
      <w:r w:rsidRPr="005566E4">
        <w:t>su</w:t>
      </w:r>
      <w:r>
        <w:t xml:space="preserve"> </w:t>
      </w:r>
      <w:r w:rsidRPr="005566E4">
        <w:t>normativa.</w:t>
      </w:r>
    </w:p>
    <w:p w14:paraId="4C6C4FCE" w14:textId="77777777" w:rsidR="00423FD7" w:rsidRPr="005566E4" w:rsidRDefault="00423FD7" w:rsidP="00423FD7">
      <w:pPr>
        <w:pStyle w:val="ListParagraph"/>
        <w:numPr>
          <w:ilvl w:val="1"/>
          <w:numId w:val="32"/>
        </w:numPr>
        <w:jc w:val="both"/>
      </w:pPr>
      <w:r w:rsidRPr="005566E4">
        <w:t>Para</w:t>
      </w:r>
      <w:r>
        <w:t xml:space="preserve"> </w:t>
      </w:r>
      <w:r w:rsidRPr="005566E4">
        <w:t>el</w:t>
      </w:r>
      <w:r>
        <w:t xml:space="preserve"> </w:t>
      </w:r>
      <w:r w:rsidRPr="005566E4">
        <w:t>área</w:t>
      </w:r>
      <w:r>
        <w:t xml:space="preserve"> </w:t>
      </w:r>
      <w:r w:rsidRPr="005566E4">
        <w:t>de</w:t>
      </w:r>
      <w:r>
        <w:t xml:space="preserve"> </w:t>
      </w:r>
      <w:r w:rsidRPr="005566E4">
        <w:t>adquisiciones</w:t>
      </w:r>
      <w:r>
        <w:t xml:space="preserve"> </w:t>
      </w:r>
      <w:r w:rsidRPr="005566E4">
        <w:t>no</w:t>
      </w:r>
      <w:r>
        <w:t xml:space="preserve"> </w:t>
      </w:r>
      <w:r w:rsidRPr="005566E4">
        <w:t>existe</w:t>
      </w:r>
      <w:r>
        <w:t xml:space="preserve"> </w:t>
      </w:r>
      <w:r w:rsidRPr="005566E4">
        <w:t>un</w:t>
      </w:r>
      <w:r>
        <w:t xml:space="preserve"> </w:t>
      </w:r>
      <w:r w:rsidRPr="005566E4">
        <w:t>manual</w:t>
      </w:r>
      <w:r>
        <w:t xml:space="preserve"> </w:t>
      </w:r>
      <w:r w:rsidRPr="005566E4">
        <w:t>que</w:t>
      </w:r>
      <w:r>
        <w:t xml:space="preserve"> </w:t>
      </w:r>
      <w:r w:rsidRPr="005566E4">
        <w:t>determina</w:t>
      </w:r>
      <w:r>
        <w:t xml:space="preserve"> </w:t>
      </w:r>
      <w:r w:rsidRPr="005566E4">
        <w:t>perfiles</w:t>
      </w:r>
      <w:r>
        <w:t xml:space="preserve"> </w:t>
      </w:r>
      <w:r w:rsidRPr="005566E4">
        <w:t>del</w:t>
      </w:r>
      <w:r>
        <w:t xml:space="preserve"> </w:t>
      </w:r>
      <w:r w:rsidRPr="005566E4">
        <w:t>área.</w:t>
      </w:r>
      <w:r>
        <w:t xml:space="preserve"> </w:t>
      </w:r>
      <w:r w:rsidRPr="005566E4">
        <w:t>No</w:t>
      </w:r>
      <w:r>
        <w:t xml:space="preserve"> </w:t>
      </w:r>
      <w:r w:rsidRPr="005566E4">
        <w:t>obstante,</w:t>
      </w:r>
      <w:r>
        <w:t xml:space="preserve"> </w:t>
      </w:r>
      <w:r w:rsidRPr="005566E4">
        <w:t>el</w:t>
      </w:r>
      <w:r>
        <w:t xml:space="preserve"> </w:t>
      </w:r>
      <w:r w:rsidRPr="005566E4">
        <w:t>Manual</w:t>
      </w:r>
      <w:r>
        <w:t xml:space="preserve"> </w:t>
      </w:r>
      <w:r w:rsidRPr="005566E4">
        <w:t>de</w:t>
      </w:r>
      <w:r>
        <w:t xml:space="preserve"> </w:t>
      </w:r>
      <w:r w:rsidRPr="005566E4">
        <w:t>Cargos</w:t>
      </w:r>
      <w:r>
        <w:t xml:space="preserve"> </w:t>
      </w:r>
      <w:r w:rsidRPr="005566E4">
        <w:t>de</w:t>
      </w:r>
      <w:r>
        <w:t xml:space="preserve"> </w:t>
      </w:r>
      <w:r w:rsidRPr="005566E4">
        <w:t>la</w:t>
      </w:r>
      <w:r>
        <w:t xml:space="preserve"> </w:t>
      </w:r>
      <w:r w:rsidRPr="005566E4">
        <w:t>ANA</w:t>
      </w:r>
      <w:r>
        <w:t xml:space="preserve"> </w:t>
      </w:r>
      <w:r w:rsidRPr="005566E4">
        <w:t>establece</w:t>
      </w:r>
      <w:r>
        <w:t xml:space="preserve"> </w:t>
      </w:r>
      <w:r w:rsidRPr="005566E4">
        <w:t>definiciones</w:t>
      </w:r>
      <w:r>
        <w:t xml:space="preserve"> </w:t>
      </w:r>
      <w:r w:rsidRPr="005566E4">
        <w:t>generales</w:t>
      </w:r>
      <w:r>
        <w:t xml:space="preserve"> </w:t>
      </w:r>
      <w:r w:rsidRPr="005566E4">
        <w:t>sobre</w:t>
      </w:r>
      <w:r>
        <w:t xml:space="preserve"> </w:t>
      </w:r>
      <w:r w:rsidRPr="005566E4">
        <w:t>el</w:t>
      </w:r>
      <w:r>
        <w:t xml:space="preserve"> </w:t>
      </w:r>
      <w:r w:rsidRPr="005566E4">
        <w:t>personal</w:t>
      </w:r>
      <w:r>
        <w:t xml:space="preserve"> profesional; sin embargo, éste n</w:t>
      </w:r>
      <w:r w:rsidRPr="005566E4">
        <w:t>o</w:t>
      </w:r>
      <w:r>
        <w:t xml:space="preserve"> </w:t>
      </w:r>
      <w:r w:rsidRPr="005566E4">
        <w:t>está</w:t>
      </w:r>
      <w:r>
        <w:t xml:space="preserve"> </w:t>
      </w:r>
      <w:r w:rsidRPr="005566E4">
        <w:t>normado</w:t>
      </w:r>
      <w:r>
        <w:t xml:space="preserve"> </w:t>
      </w:r>
      <w:r w:rsidRPr="005566E4">
        <w:t>y</w:t>
      </w:r>
      <w:r>
        <w:t xml:space="preserve"> </w:t>
      </w:r>
      <w:r w:rsidRPr="005566E4">
        <w:t>no</w:t>
      </w:r>
      <w:r>
        <w:t xml:space="preserve"> </w:t>
      </w:r>
      <w:r w:rsidRPr="005566E4">
        <w:t>está</w:t>
      </w:r>
      <w:r>
        <w:t xml:space="preserve"> </w:t>
      </w:r>
      <w:r w:rsidRPr="005566E4">
        <w:t>enfocado</w:t>
      </w:r>
      <w:r>
        <w:t xml:space="preserve"> </w:t>
      </w:r>
      <w:r w:rsidRPr="005566E4">
        <w:t>propiamente</w:t>
      </w:r>
      <w:r>
        <w:t xml:space="preserve"> </w:t>
      </w:r>
      <w:r w:rsidRPr="005566E4">
        <w:t>al</w:t>
      </w:r>
      <w:r>
        <w:t xml:space="preserve"> </w:t>
      </w:r>
      <w:r w:rsidRPr="005566E4">
        <w:t>área</w:t>
      </w:r>
      <w:r>
        <w:t xml:space="preserve"> </w:t>
      </w:r>
      <w:r w:rsidRPr="005566E4">
        <w:t>de</w:t>
      </w:r>
      <w:r>
        <w:t xml:space="preserve"> </w:t>
      </w:r>
      <w:r w:rsidRPr="005566E4">
        <w:t>adquisiciones.</w:t>
      </w:r>
    </w:p>
    <w:p w14:paraId="723E6D05" w14:textId="77777777" w:rsidR="00423FD7" w:rsidRDefault="00423FD7" w:rsidP="00423FD7">
      <w:pPr>
        <w:pStyle w:val="Heading3"/>
        <w:jc w:val="both"/>
      </w:pPr>
      <w:r>
        <w:t>Fortalezas</w:t>
      </w:r>
    </w:p>
    <w:p w14:paraId="5FE95B31" w14:textId="77777777" w:rsidR="00423FD7" w:rsidRDefault="00423FD7" w:rsidP="00423FD7">
      <w:pPr>
        <w:pStyle w:val="ListParagraph"/>
        <w:numPr>
          <w:ilvl w:val="0"/>
          <w:numId w:val="32"/>
        </w:numPr>
        <w:jc w:val="both"/>
      </w:pPr>
      <w:r>
        <w:t>Existen reglamentos o manuales que documenten las responsabilidades y la organización del área de adquisiciones de la ANA.</w:t>
      </w:r>
    </w:p>
    <w:p w14:paraId="165C42BE" w14:textId="77777777" w:rsidR="00423FD7" w:rsidRDefault="00423FD7" w:rsidP="00423FD7">
      <w:pPr>
        <w:pStyle w:val="ListParagraph"/>
        <w:numPr>
          <w:ilvl w:val="1"/>
          <w:numId w:val="32"/>
        </w:numPr>
        <w:jc w:val="both"/>
      </w:pPr>
      <w:r>
        <w:t>Existe un Manual de Procedimientos de Compras que determina las responsabilidades y las funciones de cada persona en el área de adquisiciones (tiene base en la Ley 22)</w:t>
      </w:r>
    </w:p>
    <w:p w14:paraId="6C7921A0" w14:textId="77777777" w:rsidR="00423FD7" w:rsidRDefault="00423FD7" w:rsidP="00423FD7">
      <w:pPr>
        <w:pStyle w:val="ListParagraph"/>
        <w:numPr>
          <w:ilvl w:val="0"/>
          <w:numId w:val="32"/>
        </w:numPr>
        <w:jc w:val="both"/>
      </w:pPr>
      <w:r>
        <w:t>Para iniciar el llamado existe obligación legal de tener asignación presupuestal.</w:t>
      </w:r>
    </w:p>
    <w:p w14:paraId="7E0BF693" w14:textId="77777777" w:rsidR="00423FD7" w:rsidRDefault="00423FD7" w:rsidP="00423FD7">
      <w:pPr>
        <w:pStyle w:val="ListParagraph"/>
        <w:numPr>
          <w:ilvl w:val="1"/>
          <w:numId w:val="32"/>
        </w:numPr>
        <w:jc w:val="both"/>
      </w:pPr>
      <w:r>
        <w:t xml:space="preserve">La obligatoriedad surge de la Ley Anual de Presupuesto. </w:t>
      </w:r>
    </w:p>
    <w:p w14:paraId="2BFF648F" w14:textId="77777777" w:rsidR="00423FD7" w:rsidRDefault="00423FD7" w:rsidP="00423FD7">
      <w:pPr>
        <w:pStyle w:val="ListParagraph"/>
        <w:numPr>
          <w:ilvl w:val="0"/>
          <w:numId w:val="32"/>
        </w:numPr>
        <w:jc w:val="both"/>
      </w:pPr>
      <w:r>
        <w:t>La ANA tiene un reglamento de operaciones que incluye las funciones, atribuciones y restricciones para la administración de bienes y servicios de la entidad.</w:t>
      </w:r>
    </w:p>
    <w:p w14:paraId="7FC17EDD" w14:textId="77777777" w:rsidR="00423FD7" w:rsidRDefault="00423FD7" w:rsidP="00423FD7">
      <w:pPr>
        <w:pStyle w:val="ListParagraph"/>
        <w:numPr>
          <w:ilvl w:val="1"/>
          <w:numId w:val="32"/>
        </w:numPr>
        <w:jc w:val="both"/>
      </w:pPr>
      <w:r>
        <w:t>La Dirección de Bienes Patrimoniales del MEF regula todo lo relacionado a la administración de bienes y servicios. La ANA también tiene una unidad de Bienes Patrimoniales.</w:t>
      </w:r>
    </w:p>
    <w:p w14:paraId="3D2CD7FA" w14:textId="77777777" w:rsidR="00423FD7" w:rsidRDefault="00423FD7" w:rsidP="00423FD7">
      <w:pPr>
        <w:pStyle w:val="ListParagraph"/>
        <w:numPr>
          <w:ilvl w:val="0"/>
          <w:numId w:val="32"/>
        </w:numPr>
        <w:jc w:val="both"/>
      </w:pPr>
      <w:r>
        <w:t>Existen programas permanentes de capacitación en adquisiciones para el personal.</w:t>
      </w:r>
    </w:p>
    <w:p w14:paraId="7C6656AD" w14:textId="77777777" w:rsidR="00423FD7" w:rsidRDefault="00423FD7" w:rsidP="00423FD7">
      <w:pPr>
        <w:pStyle w:val="ListParagraph"/>
        <w:numPr>
          <w:ilvl w:val="1"/>
          <w:numId w:val="32"/>
        </w:numPr>
        <w:jc w:val="both"/>
      </w:pPr>
      <w:r>
        <w:t>La Dirección de Contrataciones Públicas organiza e implementa estas capacitaciones.</w:t>
      </w:r>
    </w:p>
    <w:p w14:paraId="7D182846" w14:textId="77777777" w:rsidR="00423FD7" w:rsidRDefault="00423FD7" w:rsidP="00423FD7">
      <w:pPr>
        <w:pStyle w:val="ListParagraph"/>
        <w:numPr>
          <w:ilvl w:val="0"/>
          <w:numId w:val="32"/>
        </w:numPr>
        <w:jc w:val="both"/>
      </w:pPr>
      <w:r>
        <w:t>La autoridad superior de la cual depende la ANA ha delegado en el área de adquisiciones, facultades de gestión y adjudicación de contratos.</w:t>
      </w:r>
    </w:p>
    <w:p w14:paraId="22CE082F" w14:textId="77777777" w:rsidR="00423FD7" w:rsidRDefault="00423FD7" w:rsidP="00423FD7">
      <w:pPr>
        <w:pStyle w:val="ListParagraph"/>
        <w:numPr>
          <w:ilvl w:val="1"/>
          <w:numId w:val="32"/>
        </w:numPr>
        <w:jc w:val="both"/>
      </w:pPr>
      <w:r>
        <w:t>El límite establecido para adjudicación de contratos es:</w:t>
      </w:r>
    </w:p>
    <w:p w14:paraId="551CA533" w14:textId="77777777" w:rsidR="00423FD7" w:rsidRDefault="00423FD7" w:rsidP="00423FD7">
      <w:pPr>
        <w:pStyle w:val="ListParagraph"/>
        <w:numPr>
          <w:ilvl w:val="2"/>
          <w:numId w:val="32"/>
        </w:numPr>
        <w:jc w:val="both"/>
      </w:pPr>
      <w:r>
        <w:t xml:space="preserve">USD 50,000: para el jefe de compras. </w:t>
      </w:r>
    </w:p>
    <w:p w14:paraId="46FA8339" w14:textId="77777777" w:rsidR="00423FD7" w:rsidRDefault="00423FD7" w:rsidP="00423FD7">
      <w:pPr>
        <w:pStyle w:val="ListParagraph"/>
        <w:numPr>
          <w:ilvl w:val="2"/>
          <w:numId w:val="32"/>
        </w:numPr>
        <w:jc w:val="both"/>
      </w:pPr>
      <w:r>
        <w:t xml:space="preserve">USD 50,001 hasta 100,000: la facultad solo se le da al Jefe de Suministro. </w:t>
      </w:r>
    </w:p>
    <w:p w14:paraId="1388F88D" w14:textId="77777777" w:rsidR="00423FD7" w:rsidRDefault="00423FD7" w:rsidP="00423FD7">
      <w:pPr>
        <w:pStyle w:val="ListParagraph"/>
        <w:numPr>
          <w:ilvl w:val="2"/>
          <w:numId w:val="32"/>
        </w:numPr>
        <w:jc w:val="both"/>
      </w:pPr>
      <w:r>
        <w:t>Para montos por encima de USD100,000: el Director General firma la adjudicación.</w:t>
      </w:r>
    </w:p>
    <w:p w14:paraId="08B400B5" w14:textId="77777777" w:rsidR="00423FD7" w:rsidRDefault="00423FD7" w:rsidP="00423FD7">
      <w:pPr>
        <w:pStyle w:val="ListParagraph"/>
        <w:numPr>
          <w:ilvl w:val="0"/>
          <w:numId w:val="32"/>
        </w:numPr>
        <w:jc w:val="both"/>
      </w:pPr>
      <w:r>
        <w:t>Respecto a la delegación de funciones que realiza la ANA:</w:t>
      </w:r>
    </w:p>
    <w:p w14:paraId="7C8BDE2A" w14:textId="77777777" w:rsidR="00423FD7" w:rsidRDefault="00423FD7" w:rsidP="00423FD7">
      <w:pPr>
        <w:pStyle w:val="ListParagraph"/>
        <w:numPr>
          <w:ilvl w:val="1"/>
          <w:numId w:val="32"/>
        </w:numPr>
        <w:jc w:val="both"/>
      </w:pPr>
      <w:r>
        <w:t>Existe claridad sobre cómo se delegan las funciones dentro del área de adquisiciones de la ANA.</w:t>
      </w:r>
    </w:p>
    <w:p w14:paraId="1CD6FD3A" w14:textId="77777777" w:rsidR="00423FD7" w:rsidRDefault="00423FD7" w:rsidP="00423FD7">
      <w:pPr>
        <w:pStyle w:val="ListParagraph"/>
        <w:numPr>
          <w:ilvl w:val="1"/>
          <w:numId w:val="32"/>
        </w:numPr>
        <w:jc w:val="both"/>
      </w:pPr>
      <w:r>
        <w:t>Existen todos los niveles necesarios de aprobaciones o procedimientos dentro del área de adquisiciones de la ANA</w:t>
      </w:r>
    </w:p>
    <w:p w14:paraId="7EBD593B" w14:textId="77777777" w:rsidR="00423FD7" w:rsidRDefault="00423FD7" w:rsidP="00423FD7">
      <w:pPr>
        <w:pStyle w:val="ListParagraph"/>
        <w:numPr>
          <w:ilvl w:val="2"/>
          <w:numId w:val="32"/>
        </w:numPr>
        <w:jc w:val="both"/>
      </w:pPr>
      <w:r>
        <w:t>Las funciones del personal del área de adquisiciones están documentadas en el Manual de Procedimientos de Compras del área de adquisiciones de la ANA (norma ISO).</w:t>
      </w:r>
    </w:p>
    <w:p w14:paraId="4115315B" w14:textId="77777777" w:rsidR="00423FD7" w:rsidRDefault="00423FD7" w:rsidP="00423FD7">
      <w:pPr>
        <w:pStyle w:val="ListParagraph"/>
        <w:numPr>
          <w:ilvl w:val="1"/>
          <w:numId w:val="32"/>
        </w:numPr>
        <w:jc w:val="both"/>
      </w:pPr>
      <w:r>
        <w:t>La ANA cuenta con un flujograma de los procesos de adquisiciones, el cual se define en el Manual de Procedimientos de Compras (ISO).</w:t>
      </w:r>
    </w:p>
    <w:p w14:paraId="651352BD" w14:textId="77777777" w:rsidR="00423FD7" w:rsidRDefault="00423FD7" w:rsidP="00423FD7">
      <w:pPr>
        <w:pStyle w:val="ListParagraph"/>
        <w:numPr>
          <w:ilvl w:val="0"/>
          <w:numId w:val="32"/>
        </w:numPr>
        <w:jc w:val="both"/>
      </w:pPr>
      <w:r>
        <w:lastRenderedPageBreak/>
        <w:t>El flujograma de los procesos de adquisiciones incluye atributos tales como:</w:t>
      </w:r>
    </w:p>
    <w:p w14:paraId="3159FEF8" w14:textId="77777777" w:rsidR="00423FD7" w:rsidRDefault="00423FD7" w:rsidP="00423FD7">
      <w:pPr>
        <w:pStyle w:val="ListParagraph"/>
        <w:numPr>
          <w:ilvl w:val="1"/>
          <w:numId w:val="32"/>
        </w:numPr>
        <w:jc w:val="both"/>
      </w:pPr>
      <w:r>
        <w:t>Desglosa los procesos por tipo de adquisición (obras, bienes, consultorías, etc.); y</w:t>
      </w:r>
    </w:p>
    <w:p w14:paraId="64972F8E" w14:textId="77777777" w:rsidR="00423FD7" w:rsidRDefault="00423FD7" w:rsidP="00423FD7">
      <w:pPr>
        <w:pStyle w:val="ListParagraph"/>
        <w:numPr>
          <w:ilvl w:val="1"/>
          <w:numId w:val="32"/>
        </w:numPr>
        <w:jc w:val="both"/>
      </w:pPr>
      <w:r>
        <w:t>Separa las funciones del personal interviniente, Roles y responsabilidades del personal interviniente, Instancias de aprobación y controles.</w:t>
      </w:r>
    </w:p>
    <w:p w14:paraId="17085506" w14:textId="77777777" w:rsidR="00423FD7" w:rsidRDefault="00423FD7" w:rsidP="00423FD7">
      <w:pPr>
        <w:pStyle w:val="ListParagraph"/>
        <w:numPr>
          <w:ilvl w:val="1"/>
          <w:numId w:val="32"/>
        </w:numPr>
        <w:jc w:val="both"/>
      </w:pPr>
      <w:r>
        <w:t xml:space="preserve">Sin embargo, dicho flujograma carece de definición de: </w:t>
      </w:r>
    </w:p>
    <w:p w14:paraId="35B27304" w14:textId="77777777" w:rsidR="00423FD7" w:rsidRDefault="00423FD7" w:rsidP="00423FD7">
      <w:pPr>
        <w:pStyle w:val="ListParagraph"/>
        <w:numPr>
          <w:ilvl w:val="2"/>
          <w:numId w:val="32"/>
        </w:numPr>
        <w:jc w:val="both"/>
      </w:pPr>
      <w:r>
        <w:t>Roles y responsabilidades del personal interviniente</w:t>
      </w:r>
    </w:p>
    <w:p w14:paraId="19F31DE6" w14:textId="77777777" w:rsidR="00423FD7" w:rsidRDefault="00423FD7" w:rsidP="00423FD7">
      <w:pPr>
        <w:pStyle w:val="ListParagraph"/>
        <w:numPr>
          <w:ilvl w:val="2"/>
          <w:numId w:val="32"/>
        </w:numPr>
        <w:jc w:val="both"/>
      </w:pPr>
      <w:r>
        <w:t>Instancias de aprobación y controles</w:t>
      </w:r>
    </w:p>
    <w:p w14:paraId="1ECEB1EF" w14:textId="77777777" w:rsidR="00423FD7" w:rsidRDefault="00423FD7" w:rsidP="00423FD7">
      <w:pPr>
        <w:pStyle w:val="ListParagraph"/>
        <w:numPr>
          <w:ilvl w:val="2"/>
          <w:numId w:val="32"/>
        </w:numPr>
        <w:jc w:val="both"/>
      </w:pPr>
      <w:r>
        <w:t>Tiempos mínimos establecidos para cada actividad/etapa (los tiempos mínimos establecidos está regido en la Ley 22 de contrataciones).</w:t>
      </w:r>
    </w:p>
    <w:p w14:paraId="7A8CEC32" w14:textId="77777777" w:rsidR="00423FD7" w:rsidRPr="00931ECF" w:rsidRDefault="00423FD7" w:rsidP="00423FD7">
      <w:pPr>
        <w:pStyle w:val="ListParagraph"/>
        <w:numPr>
          <w:ilvl w:val="0"/>
          <w:numId w:val="32"/>
        </w:numPr>
        <w:jc w:val="both"/>
      </w:pPr>
      <w:r>
        <w:t>Teniendo co</w:t>
      </w:r>
      <w:r w:rsidRPr="00931ECF">
        <w:t>mo referencia el Cuadro 1.1, de modo general, la ANA cumple con los tiempos establecidos para la realización de los procesos de adquisiciones y contrataciones de bienes, obras y servicios de consultoría según la normativa vigente.</w:t>
      </w:r>
    </w:p>
    <w:p w14:paraId="0B4E3A38" w14:textId="77777777" w:rsidR="00423FD7" w:rsidRPr="00931ECF" w:rsidRDefault="00423FD7" w:rsidP="00423FD7">
      <w:pPr>
        <w:jc w:val="both"/>
      </w:pPr>
    </w:p>
    <w:tbl>
      <w:tblPr>
        <w:tblStyle w:val="TableGrid"/>
        <w:tblW w:w="0" w:type="auto"/>
        <w:tblInd w:w="1101" w:type="dxa"/>
        <w:tblLook w:val="04A0" w:firstRow="1" w:lastRow="0" w:firstColumn="1" w:lastColumn="0" w:noHBand="0" w:noVBand="1"/>
      </w:tblPr>
      <w:tblGrid>
        <w:gridCol w:w="1620"/>
        <w:gridCol w:w="1669"/>
        <w:gridCol w:w="1284"/>
        <w:gridCol w:w="1081"/>
        <w:gridCol w:w="975"/>
        <w:gridCol w:w="786"/>
      </w:tblGrid>
      <w:tr w:rsidR="00423FD7" w:rsidRPr="00931ECF" w14:paraId="109FAFA2" w14:textId="77777777" w:rsidTr="004950D9">
        <w:tc>
          <w:tcPr>
            <w:tcW w:w="1723" w:type="dxa"/>
            <w:shd w:val="clear" w:color="auto" w:fill="B8CCE4" w:themeFill="accent1" w:themeFillTint="66"/>
          </w:tcPr>
          <w:p w14:paraId="531C3A27" w14:textId="77777777" w:rsidR="00423FD7" w:rsidRPr="00931ECF" w:rsidRDefault="00423FD7" w:rsidP="004950D9">
            <w:pPr>
              <w:jc w:val="both"/>
              <w:rPr>
                <w:b/>
                <w:sz w:val="20"/>
              </w:rPr>
            </w:pPr>
            <w:r w:rsidRPr="00931ECF">
              <w:rPr>
                <w:b/>
                <w:sz w:val="20"/>
              </w:rPr>
              <w:t>Tipo de adquisición</w:t>
            </w:r>
          </w:p>
        </w:tc>
        <w:tc>
          <w:tcPr>
            <w:tcW w:w="1788" w:type="dxa"/>
            <w:shd w:val="clear" w:color="auto" w:fill="B8CCE4" w:themeFill="accent1" w:themeFillTint="66"/>
          </w:tcPr>
          <w:p w14:paraId="7CEFD2C4" w14:textId="77777777" w:rsidR="00423FD7" w:rsidRPr="00931ECF" w:rsidRDefault="00423FD7" w:rsidP="004950D9">
            <w:pPr>
              <w:jc w:val="both"/>
              <w:rPr>
                <w:b/>
                <w:sz w:val="20"/>
              </w:rPr>
            </w:pPr>
            <w:r w:rsidRPr="00931ECF">
              <w:rPr>
                <w:b/>
                <w:sz w:val="20"/>
              </w:rPr>
              <w:t>Método de adquisición</w:t>
            </w:r>
          </w:p>
        </w:tc>
        <w:tc>
          <w:tcPr>
            <w:tcW w:w="1351" w:type="dxa"/>
            <w:shd w:val="clear" w:color="auto" w:fill="B8CCE4" w:themeFill="accent1" w:themeFillTint="66"/>
          </w:tcPr>
          <w:p w14:paraId="177598ED" w14:textId="77777777" w:rsidR="00423FD7" w:rsidRPr="00931ECF" w:rsidRDefault="00423FD7" w:rsidP="004950D9">
            <w:pPr>
              <w:jc w:val="both"/>
              <w:rPr>
                <w:b/>
                <w:sz w:val="20"/>
              </w:rPr>
            </w:pPr>
            <w:r w:rsidRPr="00931ECF">
              <w:rPr>
                <w:b/>
                <w:sz w:val="20"/>
              </w:rPr>
              <w:t>Tiempo estimado (días)</w:t>
            </w:r>
          </w:p>
        </w:tc>
        <w:tc>
          <w:tcPr>
            <w:tcW w:w="1130" w:type="dxa"/>
            <w:shd w:val="clear" w:color="auto" w:fill="B8CCE4" w:themeFill="accent1" w:themeFillTint="66"/>
          </w:tcPr>
          <w:p w14:paraId="157868FC" w14:textId="77777777" w:rsidR="00423FD7" w:rsidRPr="00931ECF" w:rsidRDefault="00423FD7" w:rsidP="004950D9">
            <w:pPr>
              <w:jc w:val="both"/>
              <w:rPr>
                <w:b/>
                <w:sz w:val="20"/>
              </w:rPr>
            </w:pPr>
            <w:r w:rsidRPr="00931ECF">
              <w:rPr>
                <w:b/>
                <w:sz w:val="20"/>
              </w:rPr>
              <w:t>Tiempo real (días)</w:t>
            </w:r>
          </w:p>
        </w:tc>
        <w:tc>
          <w:tcPr>
            <w:tcW w:w="975" w:type="dxa"/>
            <w:shd w:val="clear" w:color="auto" w:fill="B8CCE4" w:themeFill="accent1" w:themeFillTint="66"/>
          </w:tcPr>
          <w:p w14:paraId="47603774" w14:textId="77777777" w:rsidR="00423FD7" w:rsidRPr="00931ECF" w:rsidRDefault="00423FD7" w:rsidP="004950D9">
            <w:pPr>
              <w:jc w:val="both"/>
              <w:rPr>
                <w:b/>
                <w:sz w:val="20"/>
              </w:rPr>
            </w:pPr>
            <w:r w:rsidRPr="00931ECF">
              <w:rPr>
                <w:b/>
                <w:sz w:val="20"/>
              </w:rPr>
              <w:t>Fecha de inicio prevista</w:t>
            </w:r>
          </w:p>
        </w:tc>
        <w:tc>
          <w:tcPr>
            <w:tcW w:w="796" w:type="dxa"/>
            <w:shd w:val="clear" w:color="auto" w:fill="B8CCE4" w:themeFill="accent1" w:themeFillTint="66"/>
          </w:tcPr>
          <w:p w14:paraId="513C47EA" w14:textId="77777777" w:rsidR="00423FD7" w:rsidRPr="00931ECF" w:rsidRDefault="00423FD7" w:rsidP="004950D9">
            <w:pPr>
              <w:jc w:val="both"/>
              <w:rPr>
                <w:b/>
                <w:sz w:val="20"/>
              </w:rPr>
            </w:pPr>
            <w:r w:rsidRPr="00931ECF">
              <w:rPr>
                <w:b/>
                <w:sz w:val="20"/>
              </w:rPr>
              <w:t>Fecha de inicio real</w:t>
            </w:r>
          </w:p>
        </w:tc>
      </w:tr>
      <w:tr w:rsidR="00423FD7" w:rsidRPr="00931ECF" w14:paraId="4925B8AF" w14:textId="77777777" w:rsidTr="004950D9">
        <w:tc>
          <w:tcPr>
            <w:tcW w:w="1723" w:type="dxa"/>
            <w:vMerge w:val="restart"/>
            <w:vAlign w:val="center"/>
          </w:tcPr>
          <w:p w14:paraId="5921823D" w14:textId="77777777" w:rsidR="00423FD7" w:rsidRPr="00931ECF" w:rsidRDefault="00423FD7" w:rsidP="004950D9">
            <w:pPr>
              <w:jc w:val="both"/>
              <w:rPr>
                <w:sz w:val="20"/>
              </w:rPr>
            </w:pPr>
            <w:r w:rsidRPr="00931ECF">
              <w:rPr>
                <w:sz w:val="20"/>
              </w:rPr>
              <w:t>Bienes</w:t>
            </w:r>
          </w:p>
        </w:tc>
        <w:tc>
          <w:tcPr>
            <w:tcW w:w="1788" w:type="dxa"/>
          </w:tcPr>
          <w:p w14:paraId="758E3453" w14:textId="77777777" w:rsidR="00423FD7" w:rsidRPr="00931ECF" w:rsidRDefault="00423FD7" w:rsidP="004950D9">
            <w:pPr>
              <w:jc w:val="both"/>
              <w:rPr>
                <w:sz w:val="20"/>
              </w:rPr>
            </w:pPr>
            <w:r w:rsidRPr="00931ECF">
              <w:rPr>
                <w:sz w:val="20"/>
              </w:rPr>
              <w:t xml:space="preserve">LPI </w:t>
            </w:r>
          </w:p>
        </w:tc>
        <w:tc>
          <w:tcPr>
            <w:tcW w:w="1351" w:type="dxa"/>
          </w:tcPr>
          <w:p w14:paraId="6B7A5002" w14:textId="77777777" w:rsidR="00423FD7" w:rsidRPr="00931ECF" w:rsidRDefault="00423FD7" w:rsidP="004950D9">
            <w:pPr>
              <w:jc w:val="both"/>
              <w:rPr>
                <w:sz w:val="20"/>
              </w:rPr>
            </w:pPr>
          </w:p>
        </w:tc>
        <w:tc>
          <w:tcPr>
            <w:tcW w:w="1130" w:type="dxa"/>
          </w:tcPr>
          <w:p w14:paraId="4E5C404E" w14:textId="77777777" w:rsidR="00423FD7" w:rsidRPr="00931ECF" w:rsidRDefault="00423FD7" w:rsidP="004950D9">
            <w:pPr>
              <w:jc w:val="both"/>
              <w:rPr>
                <w:sz w:val="20"/>
              </w:rPr>
            </w:pPr>
          </w:p>
        </w:tc>
        <w:tc>
          <w:tcPr>
            <w:tcW w:w="975" w:type="dxa"/>
          </w:tcPr>
          <w:p w14:paraId="441BD99C" w14:textId="77777777" w:rsidR="00423FD7" w:rsidRPr="00931ECF" w:rsidRDefault="00423FD7" w:rsidP="004950D9">
            <w:pPr>
              <w:jc w:val="both"/>
              <w:rPr>
                <w:sz w:val="20"/>
              </w:rPr>
            </w:pPr>
          </w:p>
        </w:tc>
        <w:tc>
          <w:tcPr>
            <w:tcW w:w="796" w:type="dxa"/>
          </w:tcPr>
          <w:p w14:paraId="7B781760" w14:textId="77777777" w:rsidR="00423FD7" w:rsidRPr="00931ECF" w:rsidRDefault="00423FD7" w:rsidP="004950D9">
            <w:pPr>
              <w:jc w:val="both"/>
              <w:rPr>
                <w:sz w:val="20"/>
              </w:rPr>
            </w:pPr>
          </w:p>
        </w:tc>
      </w:tr>
      <w:tr w:rsidR="00423FD7" w:rsidRPr="00931ECF" w14:paraId="1C5D0EBD" w14:textId="77777777" w:rsidTr="004950D9">
        <w:tc>
          <w:tcPr>
            <w:tcW w:w="1723" w:type="dxa"/>
            <w:vMerge/>
          </w:tcPr>
          <w:p w14:paraId="472AE053" w14:textId="77777777" w:rsidR="00423FD7" w:rsidRPr="00931ECF" w:rsidRDefault="00423FD7" w:rsidP="004950D9">
            <w:pPr>
              <w:jc w:val="both"/>
              <w:rPr>
                <w:sz w:val="20"/>
              </w:rPr>
            </w:pPr>
          </w:p>
        </w:tc>
        <w:tc>
          <w:tcPr>
            <w:tcW w:w="1788" w:type="dxa"/>
          </w:tcPr>
          <w:p w14:paraId="52ECA652" w14:textId="77777777" w:rsidR="00423FD7" w:rsidRPr="00931ECF" w:rsidRDefault="00423FD7" w:rsidP="004950D9">
            <w:pPr>
              <w:jc w:val="both"/>
              <w:rPr>
                <w:sz w:val="20"/>
              </w:rPr>
            </w:pPr>
            <w:r w:rsidRPr="00931ECF">
              <w:rPr>
                <w:sz w:val="20"/>
              </w:rPr>
              <w:t xml:space="preserve">LPN </w:t>
            </w:r>
          </w:p>
        </w:tc>
        <w:tc>
          <w:tcPr>
            <w:tcW w:w="1351" w:type="dxa"/>
          </w:tcPr>
          <w:p w14:paraId="5BB56D48" w14:textId="77777777" w:rsidR="00423FD7" w:rsidRPr="00931ECF" w:rsidRDefault="00423FD7" w:rsidP="004950D9">
            <w:pPr>
              <w:jc w:val="both"/>
              <w:rPr>
                <w:sz w:val="20"/>
              </w:rPr>
            </w:pPr>
          </w:p>
        </w:tc>
        <w:tc>
          <w:tcPr>
            <w:tcW w:w="1130" w:type="dxa"/>
          </w:tcPr>
          <w:p w14:paraId="5A2E46A9" w14:textId="77777777" w:rsidR="00423FD7" w:rsidRPr="00931ECF" w:rsidRDefault="00423FD7" w:rsidP="004950D9">
            <w:pPr>
              <w:jc w:val="both"/>
              <w:rPr>
                <w:sz w:val="20"/>
              </w:rPr>
            </w:pPr>
          </w:p>
        </w:tc>
        <w:tc>
          <w:tcPr>
            <w:tcW w:w="975" w:type="dxa"/>
          </w:tcPr>
          <w:p w14:paraId="3C59A3A0" w14:textId="77777777" w:rsidR="00423FD7" w:rsidRPr="00931ECF" w:rsidRDefault="00423FD7" w:rsidP="004950D9">
            <w:pPr>
              <w:jc w:val="both"/>
              <w:rPr>
                <w:sz w:val="20"/>
              </w:rPr>
            </w:pPr>
          </w:p>
        </w:tc>
        <w:tc>
          <w:tcPr>
            <w:tcW w:w="796" w:type="dxa"/>
          </w:tcPr>
          <w:p w14:paraId="55E70FFC" w14:textId="77777777" w:rsidR="00423FD7" w:rsidRPr="00931ECF" w:rsidRDefault="00423FD7" w:rsidP="004950D9">
            <w:pPr>
              <w:jc w:val="both"/>
              <w:rPr>
                <w:sz w:val="20"/>
              </w:rPr>
            </w:pPr>
          </w:p>
        </w:tc>
      </w:tr>
      <w:tr w:rsidR="00423FD7" w:rsidRPr="00931ECF" w14:paraId="6D0EA01B" w14:textId="77777777" w:rsidTr="004950D9">
        <w:tc>
          <w:tcPr>
            <w:tcW w:w="1723" w:type="dxa"/>
            <w:vMerge/>
          </w:tcPr>
          <w:p w14:paraId="390B3A7C" w14:textId="77777777" w:rsidR="00423FD7" w:rsidRPr="00931ECF" w:rsidRDefault="00423FD7" w:rsidP="004950D9">
            <w:pPr>
              <w:jc w:val="both"/>
              <w:rPr>
                <w:sz w:val="20"/>
              </w:rPr>
            </w:pPr>
          </w:p>
        </w:tc>
        <w:tc>
          <w:tcPr>
            <w:tcW w:w="1788" w:type="dxa"/>
          </w:tcPr>
          <w:p w14:paraId="7ECF6802" w14:textId="77777777" w:rsidR="00423FD7" w:rsidRPr="00931ECF" w:rsidRDefault="00423FD7" w:rsidP="004950D9">
            <w:pPr>
              <w:jc w:val="both"/>
              <w:rPr>
                <w:sz w:val="20"/>
              </w:rPr>
            </w:pPr>
            <w:r w:rsidRPr="00931ECF">
              <w:rPr>
                <w:sz w:val="20"/>
              </w:rPr>
              <w:t>Concurso de Precios</w:t>
            </w:r>
          </w:p>
        </w:tc>
        <w:tc>
          <w:tcPr>
            <w:tcW w:w="1351" w:type="dxa"/>
          </w:tcPr>
          <w:p w14:paraId="75D60112" w14:textId="77777777" w:rsidR="00423FD7" w:rsidRPr="00931ECF" w:rsidRDefault="00423FD7" w:rsidP="004950D9">
            <w:pPr>
              <w:jc w:val="both"/>
              <w:rPr>
                <w:sz w:val="20"/>
              </w:rPr>
            </w:pPr>
          </w:p>
        </w:tc>
        <w:tc>
          <w:tcPr>
            <w:tcW w:w="1130" w:type="dxa"/>
          </w:tcPr>
          <w:p w14:paraId="2DF40268" w14:textId="77777777" w:rsidR="00423FD7" w:rsidRPr="00931ECF" w:rsidRDefault="00423FD7" w:rsidP="004950D9">
            <w:pPr>
              <w:jc w:val="both"/>
              <w:rPr>
                <w:sz w:val="20"/>
              </w:rPr>
            </w:pPr>
          </w:p>
        </w:tc>
        <w:tc>
          <w:tcPr>
            <w:tcW w:w="975" w:type="dxa"/>
          </w:tcPr>
          <w:p w14:paraId="050D14CB" w14:textId="77777777" w:rsidR="00423FD7" w:rsidRPr="00931ECF" w:rsidRDefault="00423FD7" w:rsidP="004950D9">
            <w:pPr>
              <w:jc w:val="both"/>
              <w:rPr>
                <w:sz w:val="20"/>
              </w:rPr>
            </w:pPr>
          </w:p>
        </w:tc>
        <w:tc>
          <w:tcPr>
            <w:tcW w:w="796" w:type="dxa"/>
          </w:tcPr>
          <w:p w14:paraId="61E36E62" w14:textId="77777777" w:rsidR="00423FD7" w:rsidRPr="00931ECF" w:rsidRDefault="00423FD7" w:rsidP="004950D9">
            <w:pPr>
              <w:jc w:val="both"/>
              <w:rPr>
                <w:sz w:val="20"/>
              </w:rPr>
            </w:pPr>
          </w:p>
        </w:tc>
      </w:tr>
      <w:tr w:rsidR="00423FD7" w:rsidRPr="00931ECF" w14:paraId="6DA70325" w14:textId="77777777" w:rsidTr="004950D9">
        <w:tc>
          <w:tcPr>
            <w:tcW w:w="1723" w:type="dxa"/>
          </w:tcPr>
          <w:p w14:paraId="65212B56" w14:textId="77777777" w:rsidR="00423FD7" w:rsidRPr="00931ECF" w:rsidRDefault="00423FD7" w:rsidP="004950D9">
            <w:pPr>
              <w:jc w:val="both"/>
              <w:rPr>
                <w:sz w:val="20"/>
              </w:rPr>
            </w:pPr>
            <w:r w:rsidRPr="00931ECF">
              <w:rPr>
                <w:sz w:val="20"/>
              </w:rPr>
              <w:t>Firmas</w:t>
            </w:r>
          </w:p>
        </w:tc>
        <w:tc>
          <w:tcPr>
            <w:tcW w:w="1788" w:type="dxa"/>
          </w:tcPr>
          <w:p w14:paraId="448861ED" w14:textId="77777777" w:rsidR="00423FD7" w:rsidRPr="00931ECF" w:rsidRDefault="00423FD7" w:rsidP="004950D9">
            <w:pPr>
              <w:jc w:val="both"/>
              <w:rPr>
                <w:sz w:val="20"/>
              </w:rPr>
            </w:pPr>
            <w:r w:rsidRPr="00931ECF">
              <w:rPr>
                <w:sz w:val="20"/>
              </w:rPr>
              <w:t>SP</w:t>
            </w:r>
          </w:p>
        </w:tc>
        <w:tc>
          <w:tcPr>
            <w:tcW w:w="1351" w:type="dxa"/>
          </w:tcPr>
          <w:p w14:paraId="3F219937" w14:textId="77777777" w:rsidR="00423FD7" w:rsidRPr="00931ECF" w:rsidRDefault="00423FD7" w:rsidP="004950D9">
            <w:pPr>
              <w:jc w:val="both"/>
              <w:rPr>
                <w:sz w:val="20"/>
              </w:rPr>
            </w:pPr>
          </w:p>
        </w:tc>
        <w:tc>
          <w:tcPr>
            <w:tcW w:w="1130" w:type="dxa"/>
          </w:tcPr>
          <w:p w14:paraId="06FF9DD6" w14:textId="77777777" w:rsidR="00423FD7" w:rsidRPr="00931ECF" w:rsidRDefault="00423FD7" w:rsidP="004950D9">
            <w:pPr>
              <w:jc w:val="both"/>
              <w:rPr>
                <w:sz w:val="20"/>
              </w:rPr>
            </w:pPr>
          </w:p>
        </w:tc>
        <w:tc>
          <w:tcPr>
            <w:tcW w:w="975" w:type="dxa"/>
          </w:tcPr>
          <w:p w14:paraId="1756DFD4" w14:textId="77777777" w:rsidR="00423FD7" w:rsidRPr="00931ECF" w:rsidRDefault="00423FD7" w:rsidP="004950D9">
            <w:pPr>
              <w:jc w:val="both"/>
              <w:rPr>
                <w:sz w:val="20"/>
              </w:rPr>
            </w:pPr>
          </w:p>
        </w:tc>
        <w:tc>
          <w:tcPr>
            <w:tcW w:w="796" w:type="dxa"/>
          </w:tcPr>
          <w:p w14:paraId="7AD58D9F" w14:textId="77777777" w:rsidR="00423FD7" w:rsidRPr="00931ECF" w:rsidRDefault="00423FD7" w:rsidP="004950D9">
            <w:pPr>
              <w:jc w:val="both"/>
              <w:rPr>
                <w:sz w:val="20"/>
              </w:rPr>
            </w:pPr>
          </w:p>
        </w:tc>
      </w:tr>
      <w:tr w:rsidR="00423FD7" w:rsidRPr="00F16581" w14:paraId="4F853CA6" w14:textId="77777777" w:rsidTr="004950D9">
        <w:tc>
          <w:tcPr>
            <w:tcW w:w="1723" w:type="dxa"/>
          </w:tcPr>
          <w:p w14:paraId="3B30A258" w14:textId="77777777" w:rsidR="00423FD7" w:rsidRPr="00931ECF" w:rsidRDefault="00423FD7" w:rsidP="004950D9">
            <w:pPr>
              <w:jc w:val="both"/>
              <w:rPr>
                <w:sz w:val="20"/>
              </w:rPr>
            </w:pPr>
            <w:r w:rsidRPr="00931ECF">
              <w:rPr>
                <w:sz w:val="20"/>
              </w:rPr>
              <w:t>Consultoría Individual</w:t>
            </w:r>
          </w:p>
        </w:tc>
        <w:tc>
          <w:tcPr>
            <w:tcW w:w="1788" w:type="dxa"/>
          </w:tcPr>
          <w:p w14:paraId="53D0E634" w14:textId="77777777" w:rsidR="00423FD7" w:rsidRPr="00927729" w:rsidRDefault="00423FD7" w:rsidP="004950D9">
            <w:pPr>
              <w:jc w:val="both"/>
              <w:rPr>
                <w:sz w:val="20"/>
              </w:rPr>
            </w:pPr>
            <w:r w:rsidRPr="00931ECF">
              <w:rPr>
                <w:sz w:val="20"/>
              </w:rPr>
              <w:t>Terna</w:t>
            </w:r>
          </w:p>
        </w:tc>
        <w:tc>
          <w:tcPr>
            <w:tcW w:w="1351" w:type="dxa"/>
          </w:tcPr>
          <w:p w14:paraId="101C49BC" w14:textId="77777777" w:rsidR="00423FD7" w:rsidRPr="00927729" w:rsidRDefault="00423FD7" w:rsidP="004950D9">
            <w:pPr>
              <w:jc w:val="both"/>
              <w:rPr>
                <w:sz w:val="20"/>
              </w:rPr>
            </w:pPr>
          </w:p>
        </w:tc>
        <w:tc>
          <w:tcPr>
            <w:tcW w:w="1130" w:type="dxa"/>
          </w:tcPr>
          <w:p w14:paraId="284579E7" w14:textId="77777777" w:rsidR="00423FD7" w:rsidRDefault="00423FD7" w:rsidP="004950D9">
            <w:pPr>
              <w:jc w:val="both"/>
              <w:rPr>
                <w:sz w:val="20"/>
              </w:rPr>
            </w:pPr>
          </w:p>
        </w:tc>
        <w:tc>
          <w:tcPr>
            <w:tcW w:w="975" w:type="dxa"/>
          </w:tcPr>
          <w:p w14:paraId="0C626D23" w14:textId="77777777" w:rsidR="00423FD7" w:rsidRPr="00927729" w:rsidRDefault="00423FD7" w:rsidP="004950D9">
            <w:pPr>
              <w:jc w:val="both"/>
              <w:rPr>
                <w:sz w:val="20"/>
              </w:rPr>
            </w:pPr>
          </w:p>
        </w:tc>
        <w:tc>
          <w:tcPr>
            <w:tcW w:w="796" w:type="dxa"/>
          </w:tcPr>
          <w:p w14:paraId="37017F81" w14:textId="77777777" w:rsidR="00423FD7" w:rsidRPr="00927729" w:rsidRDefault="00423FD7" w:rsidP="004950D9">
            <w:pPr>
              <w:jc w:val="both"/>
              <w:rPr>
                <w:sz w:val="20"/>
              </w:rPr>
            </w:pPr>
          </w:p>
        </w:tc>
      </w:tr>
    </w:tbl>
    <w:p w14:paraId="45747C67" w14:textId="77777777" w:rsidR="00423FD7" w:rsidRDefault="00423FD7" w:rsidP="00423FD7">
      <w:pPr>
        <w:pStyle w:val="ListParagraph"/>
        <w:jc w:val="both"/>
      </w:pPr>
    </w:p>
    <w:p w14:paraId="20D55BEE" w14:textId="77777777" w:rsidR="00423FD7" w:rsidRDefault="00423FD7" w:rsidP="00423FD7">
      <w:pPr>
        <w:pStyle w:val="ListParagraph"/>
        <w:numPr>
          <w:ilvl w:val="0"/>
          <w:numId w:val="32"/>
        </w:numPr>
        <w:jc w:val="both"/>
      </w:pPr>
      <w:r>
        <w:t>Los procedimientos para la apertura de ofertas tienen las siguientes características:</w:t>
      </w:r>
    </w:p>
    <w:p w14:paraId="34346B24" w14:textId="77777777" w:rsidR="00423FD7" w:rsidRDefault="00423FD7" w:rsidP="00423FD7">
      <w:pPr>
        <w:pStyle w:val="ListParagraph"/>
        <w:numPr>
          <w:ilvl w:val="1"/>
          <w:numId w:val="32"/>
        </w:numPr>
        <w:jc w:val="both"/>
      </w:pPr>
      <w:r>
        <w:t>Son públicos</w:t>
      </w:r>
    </w:p>
    <w:p w14:paraId="59FF07F6" w14:textId="77777777" w:rsidR="00423FD7" w:rsidRDefault="00423FD7" w:rsidP="00423FD7">
      <w:pPr>
        <w:pStyle w:val="ListParagraph"/>
        <w:numPr>
          <w:ilvl w:val="1"/>
          <w:numId w:val="32"/>
        </w:numPr>
        <w:jc w:val="both"/>
      </w:pPr>
      <w:r>
        <w:t>Se mantienen en registros</w:t>
      </w:r>
    </w:p>
    <w:p w14:paraId="27E157F0" w14:textId="77777777" w:rsidR="00423FD7" w:rsidRDefault="00423FD7" w:rsidP="00423FD7">
      <w:pPr>
        <w:pStyle w:val="ListParagraph"/>
        <w:numPr>
          <w:ilvl w:val="1"/>
          <w:numId w:val="32"/>
        </w:numPr>
        <w:jc w:val="both"/>
      </w:pPr>
      <w:r>
        <w:t>Están disponibles para revisión</w:t>
      </w:r>
    </w:p>
    <w:p w14:paraId="0AF7576D" w14:textId="77777777" w:rsidR="00423FD7" w:rsidRDefault="00423FD7" w:rsidP="00423FD7">
      <w:pPr>
        <w:pStyle w:val="ListParagraph"/>
        <w:numPr>
          <w:ilvl w:val="2"/>
          <w:numId w:val="32"/>
        </w:numPr>
        <w:jc w:val="both"/>
      </w:pPr>
      <w:r>
        <w:t>Estos procedimientos están normados por la Ley 22</w:t>
      </w:r>
    </w:p>
    <w:p w14:paraId="4DE19DC7" w14:textId="77777777" w:rsidR="00423FD7" w:rsidRDefault="00423FD7" w:rsidP="00423FD7">
      <w:pPr>
        <w:pStyle w:val="ListParagraph"/>
        <w:numPr>
          <w:ilvl w:val="0"/>
          <w:numId w:val="32"/>
        </w:numPr>
        <w:jc w:val="both"/>
      </w:pPr>
      <w:r>
        <w:t>Se anuncian públicamente los procesos competitivos de adquisiciones.</w:t>
      </w:r>
    </w:p>
    <w:p w14:paraId="636EC970" w14:textId="77777777" w:rsidR="00423FD7" w:rsidRDefault="00423FD7" w:rsidP="00423FD7">
      <w:pPr>
        <w:pStyle w:val="ListParagraph"/>
        <w:numPr>
          <w:ilvl w:val="0"/>
          <w:numId w:val="32"/>
        </w:numPr>
        <w:jc w:val="both"/>
      </w:pPr>
      <w:r>
        <w:t>Respecto a la evaluación de procesos competitivos de adquisiciones:</w:t>
      </w:r>
    </w:p>
    <w:p w14:paraId="2C32A7FA" w14:textId="77777777" w:rsidR="00423FD7" w:rsidRDefault="00423FD7" w:rsidP="00423FD7">
      <w:pPr>
        <w:pStyle w:val="ListParagraph"/>
        <w:numPr>
          <w:ilvl w:val="1"/>
          <w:numId w:val="32"/>
        </w:numPr>
        <w:jc w:val="both"/>
      </w:pPr>
      <w:r>
        <w:t>Los criterios para la evaluación y la calificación utilizados están detallados claramente en los documentos de licitación.</w:t>
      </w:r>
    </w:p>
    <w:p w14:paraId="2E62F6F1" w14:textId="77777777" w:rsidR="00423FD7" w:rsidRDefault="00423FD7" w:rsidP="00423FD7">
      <w:pPr>
        <w:pStyle w:val="ListParagraph"/>
        <w:numPr>
          <w:ilvl w:val="2"/>
          <w:numId w:val="32"/>
        </w:numPr>
        <w:jc w:val="both"/>
      </w:pPr>
      <w:r>
        <w:t>La Ley 22 de Contrataciones exige los criterios de evaluación. Esos dependen del tipo de adquisición.</w:t>
      </w:r>
    </w:p>
    <w:p w14:paraId="25A83C37" w14:textId="77777777" w:rsidR="00423FD7" w:rsidRDefault="00423FD7" w:rsidP="00423FD7">
      <w:pPr>
        <w:pStyle w:val="ListParagraph"/>
        <w:numPr>
          <w:ilvl w:val="1"/>
          <w:numId w:val="32"/>
        </w:numPr>
        <w:jc w:val="both"/>
      </w:pPr>
      <w:r>
        <w:t>Los documentos de licitación incluyen procedimientos para interponer protestas o reclamos.</w:t>
      </w:r>
    </w:p>
    <w:p w14:paraId="421ADA74" w14:textId="77777777" w:rsidR="00423FD7" w:rsidRDefault="00423FD7" w:rsidP="00423FD7">
      <w:pPr>
        <w:pStyle w:val="ListParagraph"/>
        <w:numPr>
          <w:ilvl w:val="1"/>
          <w:numId w:val="32"/>
        </w:numPr>
        <w:jc w:val="both"/>
      </w:pPr>
      <w:r>
        <w:t>Se constituyen Comités de Evaluación para los procesos de contratación de la ANA, y es obligatorio por norma (Ley 22).</w:t>
      </w:r>
    </w:p>
    <w:p w14:paraId="1B3B7121" w14:textId="77777777" w:rsidR="00423FD7" w:rsidRDefault="00423FD7" w:rsidP="00423FD7">
      <w:pPr>
        <w:pStyle w:val="ListParagraph"/>
        <w:numPr>
          <w:ilvl w:val="1"/>
          <w:numId w:val="32"/>
        </w:numPr>
        <w:jc w:val="both"/>
      </w:pPr>
      <w:r>
        <w:t>Los mecanismos de trabajo de los Comités de Evaluación y las calificaciones apropiadas según la naturaleza de la contratación están definidos en una norma o reglamento.</w:t>
      </w:r>
    </w:p>
    <w:p w14:paraId="526FC26C" w14:textId="77777777" w:rsidR="00423FD7" w:rsidRDefault="00423FD7" w:rsidP="00423FD7">
      <w:pPr>
        <w:pStyle w:val="ListParagraph"/>
        <w:numPr>
          <w:ilvl w:val="2"/>
          <w:numId w:val="32"/>
        </w:numPr>
        <w:jc w:val="both"/>
      </w:pPr>
      <w:r>
        <w:lastRenderedPageBreak/>
        <w:t>La Ley 22 exige que los miembros del comité sean personas con el conocimiento adecuado. Hay también una circulación de la Dirección General de Contrataciones Públicas (DGCP). Sin embargo, estas normas no determinan el mecanismo de trabajo del comité.</w:t>
      </w:r>
    </w:p>
    <w:p w14:paraId="2482955C" w14:textId="77777777" w:rsidR="00423FD7" w:rsidRDefault="00423FD7" w:rsidP="00423FD7">
      <w:pPr>
        <w:pStyle w:val="ListParagraph"/>
        <w:numPr>
          <w:ilvl w:val="1"/>
          <w:numId w:val="32"/>
        </w:numPr>
        <w:jc w:val="both"/>
      </w:pPr>
      <w:r>
        <w:t>Se cumplen los tiempos de evaluación establecidos en la norma, reglamento o manual.</w:t>
      </w:r>
    </w:p>
    <w:p w14:paraId="40A8A205" w14:textId="77777777" w:rsidR="00423FD7" w:rsidRDefault="00423FD7" w:rsidP="00423FD7">
      <w:pPr>
        <w:pStyle w:val="ListParagraph"/>
        <w:numPr>
          <w:ilvl w:val="2"/>
          <w:numId w:val="32"/>
        </w:numPr>
        <w:jc w:val="both"/>
      </w:pPr>
      <w:r>
        <w:t>Ocurren las prórrogas de vez en cuando, pero los tiempos se cumplen de acuerdo a la normatividad.</w:t>
      </w:r>
    </w:p>
    <w:p w14:paraId="205C6B1E" w14:textId="77777777" w:rsidR="00423FD7" w:rsidRDefault="00423FD7" w:rsidP="00423FD7">
      <w:pPr>
        <w:pStyle w:val="ListParagraph"/>
        <w:numPr>
          <w:ilvl w:val="1"/>
          <w:numId w:val="32"/>
        </w:numPr>
        <w:jc w:val="both"/>
      </w:pPr>
      <w:r>
        <w:t>Los informes de evaluación de las licitaciones contienen (La Ley 22 establece el alcance de la evaluación):</w:t>
      </w:r>
    </w:p>
    <w:p w14:paraId="14861473" w14:textId="77777777" w:rsidR="00423FD7" w:rsidRDefault="00423FD7" w:rsidP="00423FD7">
      <w:pPr>
        <w:pStyle w:val="ListParagraph"/>
        <w:numPr>
          <w:ilvl w:val="2"/>
          <w:numId w:val="32"/>
        </w:numPr>
        <w:jc w:val="both"/>
      </w:pPr>
      <w:r>
        <w:t>Evaluación técnica</w:t>
      </w:r>
    </w:p>
    <w:p w14:paraId="76CB3C3E" w14:textId="77777777" w:rsidR="00423FD7" w:rsidRDefault="00423FD7" w:rsidP="00423FD7">
      <w:pPr>
        <w:pStyle w:val="ListParagraph"/>
        <w:numPr>
          <w:ilvl w:val="2"/>
          <w:numId w:val="32"/>
        </w:numPr>
        <w:jc w:val="both"/>
      </w:pPr>
      <w:r>
        <w:t>Evaluación legal</w:t>
      </w:r>
    </w:p>
    <w:p w14:paraId="6DD306C3" w14:textId="77777777" w:rsidR="00423FD7" w:rsidRDefault="00423FD7" w:rsidP="00423FD7">
      <w:pPr>
        <w:pStyle w:val="ListParagraph"/>
        <w:numPr>
          <w:ilvl w:val="2"/>
          <w:numId w:val="32"/>
        </w:numPr>
        <w:jc w:val="both"/>
      </w:pPr>
      <w:r>
        <w:t>Evaluación financiera/económica</w:t>
      </w:r>
    </w:p>
    <w:p w14:paraId="53B76ACA" w14:textId="77777777" w:rsidR="00423FD7" w:rsidRDefault="00423FD7" w:rsidP="00423FD7">
      <w:pPr>
        <w:pStyle w:val="Heading3"/>
        <w:jc w:val="both"/>
      </w:pPr>
      <w:r>
        <w:t>Aspectos de contexto</w:t>
      </w:r>
    </w:p>
    <w:p w14:paraId="3E889C47" w14:textId="77777777" w:rsidR="00423FD7" w:rsidRPr="005C5A2A" w:rsidRDefault="00423FD7" w:rsidP="00423FD7">
      <w:pPr>
        <w:pStyle w:val="ListParagraph"/>
        <w:numPr>
          <w:ilvl w:val="0"/>
          <w:numId w:val="32"/>
        </w:numPr>
        <w:jc w:val="both"/>
      </w:pPr>
      <w:r w:rsidRPr="005C5A2A">
        <w:t>La</w:t>
      </w:r>
      <w:r>
        <w:t xml:space="preserve"> </w:t>
      </w:r>
      <w:r w:rsidRPr="005C5A2A">
        <w:t>rotación</w:t>
      </w:r>
      <w:r>
        <w:t xml:space="preserve"> </w:t>
      </w:r>
      <w:r w:rsidRPr="005C5A2A">
        <w:t>promedio</w:t>
      </w:r>
      <w:r>
        <w:t xml:space="preserve"> </w:t>
      </w:r>
      <w:r w:rsidRPr="005C5A2A">
        <w:t>de</w:t>
      </w:r>
      <w:r>
        <w:t xml:space="preserve"> </w:t>
      </w:r>
      <w:r w:rsidRPr="005C5A2A">
        <w:t>funcionarios</w:t>
      </w:r>
      <w:r>
        <w:t xml:space="preserve"> </w:t>
      </w:r>
      <w:r w:rsidRPr="005C5A2A">
        <w:t>claves</w:t>
      </w:r>
      <w:r>
        <w:t xml:space="preserve"> </w:t>
      </w:r>
      <w:r w:rsidRPr="005C5A2A">
        <w:t>de</w:t>
      </w:r>
      <w:r>
        <w:t xml:space="preserve"> </w:t>
      </w:r>
      <w:r w:rsidRPr="005C5A2A">
        <w:t>adquisiciones</w:t>
      </w:r>
      <w:r>
        <w:t xml:space="preserve"> </w:t>
      </w:r>
      <w:r w:rsidRPr="005C5A2A">
        <w:t>es:</w:t>
      </w:r>
      <w:r>
        <w:t xml:space="preserve"> </w:t>
      </w:r>
      <w:r w:rsidRPr="005C5A2A">
        <w:t>5</w:t>
      </w:r>
      <w:r>
        <w:t xml:space="preserve"> </w:t>
      </w:r>
      <w:r w:rsidRPr="005C5A2A">
        <w:t>años.</w:t>
      </w:r>
    </w:p>
    <w:p w14:paraId="19E021EB" w14:textId="77777777" w:rsidR="00423FD7" w:rsidRPr="005C5A2A" w:rsidRDefault="00423FD7" w:rsidP="00423FD7">
      <w:pPr>
        <w:pStyle w:val="ListParagraph"/>
        <w:numPr>
          <w:ilvl w:val="1"/>
          <w:numId w:val="32"/>
        </w:numPr>
        <w:jc w:val="both"/>
      </w:pPr>
      <w:r w:rsidRPr="005C5A2A">
        <w:t>Han</w:t>
      </w:r>
      <w:r>
        <w:t xml:space="preserve"> </w:t>
      </w:r>
      <w:r w:rsidRPr="005C5A2A">
        <w:t>habido</w:t>
      </w:r>
      <w:r>
        <w:t xml:space="preserve"> </w:t>
      </w:r>
      <w:r w:rsidRPr="005C5A2A">
        <w:t>casos</w:t>
      </w:r>
      <w:r>
        <w:t xml:space="preserve"> </w:t>
      </w:r>
      <w:r w:rsidRPr="005C5A2A">
        <w:t>de</w:t>
      </w:r>
      <w:r>
        <w:t xml:space="preserve"> </w:t>
      </w:r>
      <w:r w:rsidRPr="005C5A2A">
        <w:t>especialistas</w:t>
      </w:r>
      <w:r>
        <w:t xml:space="preserve"> </w:t>
      </w:r>
      <w:r w:rsidRPr="005C5A2A">
        <w:t>de</w:t>
      </w:r>
      <w:r>
        <w:t xml:space="preserve"> </w:t>
      </w:r>
      <w:r w:rsidRPr="005C5A2A">
        <w:t>compra</w:t>
      </w:r>
      <w:r>
        <w:t xml:space="preserve"> </w:t>
      </w:r>
      <w:r w:rsidRPr="005C5A2A">
        <w:t>que</w:t>
      </w:r>
      <w:r>
        <w:t xml:space="preserve"> </w:t>
      </w:r>
      <w:r w:rsidRPr="005C5A2A">
        <w:t>han</w:t>
      </w:r>
      <w:r>
        <w:t xml:space="preserve"> </w:t>
      </w:r>
      <w:r w:rsidRPr="005C5A2A">
        <w:t>durado</w:t>
      </w:r>
      <w:r>
        <w:t xml:space="preserve"> </w:t>
      </w:r>
      <w:r w:rsidRPr="005C5A2A">
        <w:t>más</w:t>
      </w:r>
      <w:r>
        <w:t xml:space="preserve"> </w:t>
      </w:r>
      <w:r w:rsidRPr="005C5A2A">
        <w:t>que</w:t>
      </w:r>
      <w:r>
        <w:t xml:space="preserve"> </w:t>
      </w:r>
      <w:r w:rsidRPr="005C5A2A">
        <w:t>un</w:t>
      </w:r>
      <w:r>
        <w:t xml:space="preserve"> </w:t>
      </w:r>
      <w:r w:rsidRPr="005C5A2A">
        <w:t>periodo.</w:t>
      </w:r>
      <w:r>
        <w:t xml:space="preserve"> </w:t>
      </w:r>
      <w:r w:rsidRPr="005C5A2A">
        <w:t>Sin</w:t>
      </w:r>
      <w:r>
        <w:t xml:space="preserve"> </w:t>
      </w:r>
      <w:r w:rsidRPr="005C5A2A">
        <w:t>embargo,</w:t>
      </w:r>
      <w:r>
        <w:t xml:space="preserve"> </w:t>
      </w:r>
      <w:r w:rsidRPr="005C5A2A">
        <w:t>el</w:t>
      </w:r>
      <w:r>
        <w:t xml:space="preserve"> </w:t>
      </w:r>
      <w:r w:rsidRPr="005C5A2A">
        <w:t>promedio</w:t>
      </w:r>
      <w:r>
        <w:t xml:space="preserve"> </w:t>
      </w:r>
      <w:r w:rsidRPr="005C5A2A">
        <w:t>es</w:t>
      </w:r>
      <w:r>
        <w:t xml:space="preserve"> </w:t>
      </w:r>
      <w:r w:rsidRPr="005C5A2A">
        <w:t>de</w:t>
      </w:r>
      <w:r>
        <w:t xml:space="preserve"> </w:t>
      </w:r>
      <w:r w:rsidRPr="005C5A2A">
        <w:t>un</w:t>
      </w:r>
      <w:r>
        <w:t xml:space="preserve"> </w:t>
      </w:r>
      <w:r w:rsidRPr="005C5A2A">
        <w:t>solo</w:t>
      </w:r>
      <w:r>
        <w:t xml:space="preserve"> </w:t>
      </w:r>
      <w:r w:rsidRPr="005C5A2A">
        <w:t>periodo</w:t>
      </w:r>
      <w:r>
        <w:t xml:space="preserve"> </w:t>
      </w:r>
      <w:r w:rsidRPr="005C5A2A">
        <w:t>de</w:t>
      </w:r>
      <w:r>
        <w:t xml:space="preserve"> </w:t>
      </w:r>
      <w:r w:rsidRPr="005C5A2A">
        <w:t>gobierno.</w:t>
      </w:r>
    </w:p>
    <w:p w14:paraId="4681EAD8" w14:textId="77777777" w:rsidR="00423FD7" w:rsidRPr="005C5A2A" w:rsidRDefault="00423FD7" w:rsidP="00423FD7">
      <w:pPr>
        <w:pStyle w:val="ListParagraph"/>
        <w:numPr>
          <w:ilvl w:val="0"/>
          <w:numId w:val="32"/>
        </w:numPr>
        <w:jc w:val="both"/>
      </w:pPr>
      <w:r w:rsidRPr="005C5A2A">
        <w:t>Los</w:t>
      </w:r>
      <w:r>
        <w:t xml:space="preserve"> </w:t>
      </w:r>
      <w:r w:rsidRPr="005C5A2A">
        <w:t>flujos</w:t>
      </w:r>
      <w:r>
        <w:t xml:space="preserve"> </w:t>
      </w:r>
      <w:r w:rsidRPr="005C5A2A">
        <w:t>de</w:t>
      </w:r>
      <w:r>
        <w:t xml:space="preserve"> </w:t>
      </w:r>
      <w:r w:rsidRPr="005C5A2A">
        <w:t>los</w:t>
      </w:r>
      <w:r>
        <w:t xml:space="preserve"> </w:t>
      </w:r>
      <w:r w:rsidRPr="005C5A2A">
        <w:t>procesos</w:t>
      </w:r>
      <w:r>
        <w:t xml:space="preserve"> </w:t>
      </w:r>
      <w:r w:rsidRPr="005C5A2A">
        <w:t>de</w:t>
      </w:r>
      <w:r>
        <w:t xml:space="preserve"> </w:t>
      </w:r>
      <w:r w:rsidRPr="005C5A2A">
        <w:t>adquisiciones</w:t>
      </w:r>
      <w:r>
        <w:t xml:space="preserve"> </w:t>
      </w:r>
      <w:r w:rsidRPr="005C5A2A">
        <w:t>están</w:t>
      </w:r>
      <w:r>
        <w:t xml:space="preserve"> </w:t>
      </w:r>
      <w:r w:rsidRPr="005C5A2A">
        <w:t>determinados</w:t>
      </w:r>
      <w:r>
        <w:t xml:space="preserve"> </w:t>
      </w:r>
      <w:r w:rsidRPr="005C5A2A">
        <w:t>por:</w:t>
      </w:r>
      <w:r>
        <w:t xml:space="preserve"> </w:t>
      </w:r>
      <w:r w:rsidRPr="005C5A2A">
        <w:t>Leyes,</w:t>
      </w:r>
      <w:r>
        <w:t xml:space="preserve"> </w:t>
      </w:r>
      <w:r w:rsidRPr="005C5A2A">
        <w:t>Manuales</w:t>
      </w:r>
      <w:r>
        <w:t>.</w:t>
      </w:r>
    </w:p>
    <w:p w14:paraId="011B3C56" w14:textId="77777777" w:rsidR="00423FD7" w:rsidRPr="009843F1" w:rsidRDefault="00423FD7" w:rsidP="00423FD7">
      <w:pPr>
        <w:ind w:left="720" w:hanging="720"/>
        <w:jc w:val="both"/>
      </w:pPr>
    </w:p>
    <w:p w14:paraId="0CE656E2" w14:textId="2A6B6E75" w:rsidR="00423FD7" w:rsidRDefault="00423FD7" w:rsidP="00423FD7">
      <w:pPr>
        <w:pStyle w:val="Heading2"/>
        <w:jc w:val="both"/>
      </w:pPr>
      <w:r>
        <w:rPr>
          <w:noProof/>
          <w:lang w:val="en-US" w:eastAsia="en-US"/>
        </w:rPr>
        <mc:AlternateContent>
          <mc:Choice Requires="wps">
            <w:drawing>
              <wp:anchor distT="0" distB="0" distL="114300" distR="114300" simplePos="0" relativeHeight="251712512" behindDoc="0" locked="0" layoutInCell="1" allowOverlap="1" wp14:anchorId="48050F17" wp14:editId="0807B305">
                <wp:simplePos x="0" y="0"/>
                <wp:positionH relativeFrom="margin">
                  <wp:posOffset>-342900</wp:posOffset>
                </wp:positionH>
                <wp:positionV relativeFrom="paragraph">
                  <wp:posOffset>119380</wp:posOffset>
                </wp:positionV>
                <wp:extent cx="278130" cy="254000"/>
                <wp:effectExtent l="57150" t="19050" r="0" b="69850"/>
                <wp:wrapNone/>
                <wp:docPr id="20" name="E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130" cy="254000"/>
                        </a:xfrm>
                        <a:prstGeom prst="ellipse">
                          <a:avLst/>
                        </a:prstGeom>
                        <a:solidFill>
                          <a:srgbClr val="FF00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1" o:spid="_x0000_s1026" style="position:absolute;margin-left:-27pt;margin-top:9.4pt;width:21.9pt;height:20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" fillcolor="red" stroked="f">
                <v:shadow on="t" color="black" opacity="22937f" origin=",.5" offset="0,.63889mm"/>
                <v:path arrowok="t"/>
                <w10:wrap anchorx="margin"/>
              </v:oval>
            </w:pict>
          </mc:Fallback>
        </mc:AlternateContent>
      </w:r>
      <w:r w:rsidRPr="008B00D2">
        <w:t>Condición</w:t>
      </w:r>
      <w:r>
        <w:t xml:space="preserve"> </w:t>
      </w:r>
      <w:r w:rsidRPr="008B00D2">
        <w:t>4:</w:t>
      </w:r>
      <w:r>
        <w:t xml:space="preserve"> </w:t>
      </w:r>
      <w:r w:rsidRPr="008B00D2">
        <w:t>La</w:t>
      </w:r>
      <w:r>
        <w:t xml:space="preserve"> </w:t>
      </w:r>
      <w:r w:rsidRPr="008B00D2">
        <w:t>administración</w:t>
      </w:r>
      <w:r>
        <w:t xml:space="preserve"> </w:t>
      </w:r>
      <w:r w:rsidRPr="008B00D2">
        <w:t>de</w:t>
      </w:r>
      <w:r>
        <w:t xml:space="preserve"> </w:t>
      </w:r>
      <w:r w:rsidRPr="008B00D2">
        <w:t>contratos</w:t>
      </w:r>
      <w:r>
        <w:t xml:space="preserve"> </w:t>
      </w:r>
      <w:r w:rsidRPr="008B00D2">
        <w:t>del</w:t>
      </w:r>
      <w:r>
        <w:t xml:space="preserve"> </w:t>
      </w:r>
      <w:r w:rsidRPr="008B00D2">
        <w:t>OE</w:t>
      </w:r>
      <w:r>
        <w:t xml:space="preserve"> </w:t>
      </w:r>
      <w:r w:rsidRPr="008B00D2">
        <w:t>se</w:t>
      </w:r>
      <w:r>
        <w:t xml:space="preserve"> </w:t>
      </w:r>
      <w:r w:rsidRPr="008B00D2">
        <w:t>realiza</w:t>
      </w:r>
      <w:r>
        <w:t xml:space="preserve"> </w:t>
      </w:r>
      <w:r w:rsidRPr="008B00D2">
        <w:t>en</w:t>
      </w:r>
      <w:r>
        <w:t xml:space="preserve"> </w:t>
      </w:r>
      <w:r w:rsidRPr="008B00D2">
        <w:t>forma</w:t>
      </w:r>
      <w:r>
        <w:t xml:space="preserve"> </w:t>
      </w:r>
      <w:r w:rsidRPr="008B00D2">
        <w:t>eficaz</w:t>
      </w:r>
      <w:r>
        <w:t xml:space="preserve"> </w:t>
      </w:r>
      <w:r w:rsidRPr="008B00D2">
        <w:t>y</w:t>
      </w:r>
      <w:r>
        <w:t xml:space="preserve"> </w:t>
      </w:r>
      <w:r w:rsidRPr="008B00D2">
        <w:t>transparente</w:t>
      </w:r>
      <w:r>
        <w:t xml:space="preserve"> </w:t>
      </w:r>
      <w:r w:rsidRPr="008B00D2">
        <w:t>asegurando</w:t>
      </w:r>
      <w:r>
        <w:t xml:space="preserve"> </w:t>
      </w:r>
      <w:r w:rsidRPr="008B00D2">
        <w:t>el</w:t>
      </w:r>
      <w:r>
        <w:t xml:space="preserve"> </w:t>
      </w:r>
      <w:r w:rsidRPr="008B00D2">
        <w:t>cumplimiento</w:t>
      </w:r>
      <w:r>
        <w:t xml:space="preserve"> </w:t>
      </w:r>
      <w:r w:rsidRPr="008B00D2">
        <w:t>del</w:t>
      </w:r>
      <w:r>
        <w:t xml:space="preserve"> </w:t>
      </w:r>
      <w:r w:rsidRPr="008B00D2">
        <w:t>cronograma</w:t>
      </w:r>
      <w:r>
        <w:t xml:space="preserve"> </w:t>
      </w:r>
      <w:r w:rsidRPr="008B00D2">
        <w:t>contractual</w:t>
      </w:r>
      <w:r>
        <w:t xml:space="preserve"> </w:t>
      </w:r>
      <w:r w:rsidRPr="008B00D2">
        <w:t>y</w:t>
      </w:r>
      <w:r>
        <w:t xml:space="preserve"> </w:t>
      </w:r>
      <w:r w:rsidRPr="008B00D2">
        <w:t>la</w:t>
      </w:r>
      <w:r>
        <w:t xml:space="preserve"> </w:t>
      </w:r>
      <w:r w:rsidRPr="008B00D2">
        <w:t>calidad</w:t>
      </w:r>
      <w:r>
        <w:t xml:space="preserve"> </w:t>
      </w:r>
      <w:r w:rsidRPr="008B00D2">
        <w:t>de</w:t>
      </w:r>
      <w:r>
        <w:t xml:space="preserve"> </w:t>
      </w:r>
      <w:r w:rsidRPr="008B00D2">
        <w:t>las</w:t>
      </w:r>
      <w:r>
        <w:t xml:space="preserve"> </w:t>
      </w:r>
      <w:r w:rsidRPr="008B00D2">
        <w:t>obras,</w:t>
      </w:r>
      <w:r>
        <w:t xml:space="preserve"> </w:t>
      </w:r>
      <w:r w:rsidRPr="008B00D2">
        <w:t>bienes</w:t>
      </w:r>
      <w:r>
        <w:t xml:space="preserve"> </w:t>
      </w:r>
      <w:r w:rsidRPr="008B00D2">
        <w:t>y</w:t>
      </w:r>
      <w:r>
        <w:t xml:space="preserve"> </w:t>
      </w:r>
      <w:r w:rsidRPr="008B00D2">
        <w:t>servicios</w:t>
      </w:r>
      <w:r>
        <w:t xml:space="preserve"> </w:t>
      </w:r>
      <w:r w:rsidRPr="008B00D2">
        <w:t>recibidos</w:t>
      </w:r>
    </w:p>
    <w:p w14:paraId="7B9FD2F2" w14:textId="77777777" w:rsidR="00423FD7" w:rsidRDefault="00423FD7" w:rsidP="00423FD7">
      <w:pPr>
        <w:pStyle w:val="Heading3"/>
        <w:jc w:val="both"/>
      </w:pPr>
      <w:r>
        <w:t>Debilidades</w:t>
      </w:r>
    </w:p>
    <w:p w14:paraId="3D6C981F" w14:textId="77777777" w:rsidR="00423FD7" w:rsidRPr="00CE6A2E" w:rsidRDefault="00423FD7" w:rsidP="00423FD7">
      <w:pPr>
        <w:pStyle w:val="ListParagraph"/>
        <w:numPr>
          <w:ilvl w:val="0"/>
          <w:numId w:val="32"/>
        </w:numPr>
        <w:jc w:val="both"/>
      </w:pPr>
      <w:r w:rsidRPr="00CE6A2E">
        <w:t>En</w:t>
      </w:r>
      <w:r>
        <w:t xml:space="preserve"> </w:t>
      </w:r>
      <w:r w:rsidRPr="00CE6A2E">
        <w:t>términos</w:t>
      </w:r>
      <w:r>
        <w:t xml:space="preserve"> </w:t>
      </w:r>
      <w:r w:rsidRPr="00CE6A2E">
        <w:t>generales</w:t>
      </w:r>
      <w:r>
        <w:t xml:space="preserve">, </w:t>
      </w:r>
      <w:r w:rsidRPr="00CE6A2E">
        <w:t>no</w:t>
      </w:r>
      <w:r>
        <w:t xml:space="preserve"> </w:t>
      </w:r>
      <w:r w:rsidRPr="00CE6A2E">
        <w:t>se</w:t>
      </w:r>
      <w:r>
        <w:t xml:space="preserve"> </w:t>
      </w:r>
      <w:r w:rsidRPr="00CE6A2E">
        <w:t>cumplen</w:t>
      </w:r>
      <w:r>
        <w:t xml:space="preserve"> </w:t>
      </w:r>
      <w:r w:rsidRPr="00CE6A2E">
        <w:t>los</w:t>
      </w:r>
      <w:r>
        <w:t xml:space="preserve"> </w:t>
      </w:r>
      <w:r w:rsidRPr="00CE6A2E">
        <w:t>plazos</w:t>
      </w:r>
      <w:r>
        <w:t xml:space="preserve"> </w:t>
      </w:r>
      <w:r w:rsidRPr="00CE6A2E">
        <w:t>de</w:t>
      </w:r>
      <w:r>
        <w:t xml:space="preserve"> </w:t>
      </w:r>
      <w:r w:rsidRPr="00CE6A2E">
        <w:t>ejecución</w:t>
      </w:r>
      <w:r>
        <w:t xml:space="preserve"> </w:t>
      </w:r>
      <w:r w:rsidRPr="00CE6A2E">
        <w:t>conforme</w:t>
      </w:r>
      <w:r>
        <w:t xml:space="preserve"> </w:t>
      </w:r>
      <w:r w:rsidRPr="00CE6A2E">
        <w:t>a</w:t>
      </w:r>
      <w:r>
        <w:t xml:space="preserve"> </w:t>
      </w:r>
      <w:r w:rsidRPr="00CE6A2E">
        <w:t>las</w:t>
      </w:r>
      <w:r>
        <w:t xml:space="preserve"> </w:t>
      </w:r>
      <w:r w:rsidRPr="00CE6A2E">
        <w:t>estipulaciones</w:t>
      </w:r>
      <w:r>
        <w:t xml:space="preserve"> </w:t>
      </w:r>
      <w:r w:rsidRPr="00CE6A2E">
        <w:t>del</w:t>
      </w:r>
      <w:r>
        <w:t xml:space="preserve"> </w:t>
      </w:r>
      <w:r w:rsidRPr="00CE6A2E">
        <w:t>contrato</w:t>
      </w:r>
      <w:r>
        <w:t xml:space="preserve"> </w:t>
      </w:r>
      <w:r w:rsidRPr="00CE6A2E">
        <w:t>suscrito</w:t>
      </w:r>
      <w:r>
        <w:t xml:space="preserve"> </w:t>
      </w:r>
      <w:r w:rsidRPr="00CE6A2E">
        <w:t>entre</w:t>
      </w:r>
      <w:r>
        <w:t xml:space="preserve"> la ANA </w:t>
      </w:r>
      <w:r w:rsidRPr="00CE6A2E">
        <w:t>y</w:t>
      </w:r>
      <w:r>
        <w:t xml:space="preserve"> </w:t>
      </w:r>
      <w:r w:rsidRPr="00CE6A2E">
        <w:t>el</w:t>
      </w:r>
      <w:r>
        <w:t xml:space="preserve"> </w:t>
      </w:r>
      <w:r w:rsidRPr="00CE6A2E">
        <w:t>proveedor/contratista.</w:t>
      </w:r>
    </w:p>
    <w:p w14:paraId="0A14A545" w14:textId="77777777" w:rsidR="00423FD7" w:rsidRDefault="00423FD7" w:rsidP="00423FD7">
      <w:pPr>
        <w:pStyle w:val="ListParagraph"/>
        <w:numPr>
          <w:ilvl w:val="1"/>
          <w:numId w:val="32"/>
        </w:numPr>
        <w:jc w:val="both"/>
      </w:pPr>
      <w:r w:rsidRPr="00CE6A2E">
        <w:t>En</w:t>
      </w:r>
      <w:r>
        <w:t xml:space="preserve"> </w:t>
      </w:r>
      <w:r w:rsidRPr="00CE6A2E">
        <w:t>general,</w:t>
      </w:r>
      <w:r>
        <w:t xml:space="preserve"> </w:t>
      </w:r>
      <w:r w:rsidRPr="00CE6A2E">
        <w:t>para</w:t>
      </w:r>
      <w:r>
        <w:t xml:space="preserve"> </w:t>
      </w:r>
      <w:r w:rsidRPr="00CE6A2E">
        <w:t>los</w:t>
      </w:r>
      <w:r>
        <w:t xml:space="preserve"> </w:t>
      </w:r>
      <w:r w:rsidRPr="00CE6A2E">
        <w:t>bienes</w:t>
      </w:r>
      <w:r>
        <w:t xml:space="preserve"> </w:t>
      </w:r>
      <w:r w:rsidRPr="00CE6A2E">
        <w:t>y</w:t>
      </w:r>
      <w:r>
        <w:t xml:space="preserve"> </w:t>
      </w:r>
      <w:r w:rsidRPr="00CE6A2E">
        <w:t>consultorías,</w:t>
      </w:r>
      <w:r>
        <w:t xml:space="preserve"> </w:t>
      </w:r>
      <w:r w:rsidRPr="00CE6A2E">
        <w:t>sí.</w:t>
      </w:r>
      <w:r>
        <w:t xml:space="preserve"> </w:t>
      </w:r>
      <w:r w:rsidRPr="00CE6A2E">
        <w:t>Sin</w:t>
      </w:r>
      <w:r>
        <w:t xml:space="preserve"> </w:t>
      </w:r>
      <w:r w:rsidRPr="00CE6A2E">
        <w:t>embargo,</w:t>
      </w:r>
      <w:r>
        <w:t xml:space="preserve"> </w:t>
      </w:r>
      <w:r w:rsidRPr="00CE6A2E">
        <w:t>para</w:t>
      </w:r>
      <w:r>
        <w:t xml:space="preserve"> </w:t>
      </w:r>
      <w:r w:rsidRPr="00CE6A2E">
        <w:t>obras,</w:t>
      </w:r>
      <w:r>
        <w:t xml:space="preserve"> </w:t>
      </w:r>
      <w:r w:rsidRPr="00CE6A2E">
        <w:t>hay</w:t>
      </w:r>
      <w:r>
        <w:t xml:space="preserve"> </w:t>
      </w:r>
      <w:r w:rsidRPr="00CE6A2E">
        <w:t>retrasos</w:t>
      </w:r>
      <w:r>
        <w:t xml:space="preserve"> </w:t>
      </w:r>
      <w:r w:rsidRPr="00CE6A2E">
        <w:t>ocasionales.</w:t>
      </w:r>
      <w:r>
        <w:t xml:space="preserve"> </w:t>
      </w:r>
    </w:p>
    <w:p w14:paraId="551510E5" w14:textId="77777777" w:rsidR="00423FD7" w:rsidRDefault="00423FD7" w:rsidP="00423FD7">
      <w:pPr>
        <w:pStyle w:val="ListParagraph"/>
        <w:numPr>
          <w:ilvl w:val="1"/>
          <w:numId w:val="32"/>
        </w:numPr>
        <w:jc w:val="both"/>
      </w:pPr>
      <w:r w:rsidRPr="00CE6A2E">
        <w:t>Algunos</w:t>
      </w:r>
      <w:r>
        <w:t xml:space="preserve"> </w:t>
      </w:r>
      <w:r w:rsidRPr="00CE6A2E">
        <w:t>de</w:t>
      </w:r>
      <w:r>
        <w:t xml:space="preserve"> </w:t>
      </w:r>
      <w:r w:rsidRPr="00CE6A2E">
        <w:t>los</w:t>
      </w:r>
      <w:r>
        <w:t xml:space="preserve"> </w:t>
      </w:r>
      <w:r w:rsidRPr="00CE6A2E">
        <w:t>cuellos</w:t>
      </w:r>
      <w:r>
        <w:t xml:space="preserve"> </w:t>
      </w:r>
      <w:r w:rsidRPr="00CE6A2E">
        <w:t>de</w:t>
      </w:r>
      <w:r>
        <w:t xml:space="preserve"> </w:t>
      </w:r>
      <w:r w:rsidRPr="00CE6A2E">
        <w:t>botella</w:t>
      </w:r>
      <w:r>
        <w:t xml:space="preserve"> </w:t>
      </w:r>
      <w:r w:rsidRPr="00CE6A2E">
        <w:t>ocasionando</w:t>
      </w:r>
      <w:r>
        <w:t xml:space="preserve"> </w:t>
      </w:r>
      <w:r w:rsidRPr="00CE6A2E">
        <w:t>los</w:t>
      </w:r>
      <w:r>
        <w:t xml:space="preserve"> </w:t>
      </w:r>
      <w:r w:rsidRPr="00CE6A2E">
        <w:t>retrasos</w:t>
      </w:r>
      <w:r>
        <w:t xml:space="preserve"> </w:t>
      </w:r>
      <w:r w:rsidRPr="00CE6A2E">
        <w:t>en</w:t>
      </w:r>
      <w:r>
        <w:t xml:space="preserve"> </w:t>
      </w:r>
      <w:r w:rsidRPr="00CE6A2E">
        <w:t>obras,</w:t>
      </w:r>
      <w:r>
        <w:t xml:space="preserve"> </w:t>
      </w:r>
      <w:r w:rsidRPr="00CE6A2E">
        <w:t>son:</w:t>
      </w:r>
      <w:r>
        <w:t xml:space="preserve"> </w:t>
      </w:r>
    </w:p>
    <w:p w14:paraId="24361050" w14:textId="77777777" w:rsidR="00423FD7" w:rsidRDefault="00423FD7" w:rsidP="00423FD7">
      <w:pPr>
        <w:pStyle w:val="ListParagraph"/>
        <w:numPr>
          <w:ilvl w:val="2"/>
          <w:numId w:val="32"/>
        </w:numPr>
        <w:jc w:val="both"/>
      </w:pPr>
      <w:r>
        <w:t>F</w:t>
      </w:r>
      <w:r w:rsidRPr="00CE6A2E">
        <w:t>iscalización</w:t>
      </w:r>
      <w:r>
        <w:t xml:space="preserve"> </w:t>
      </w:r>
      <w:r w:rsidRPr="00CE6A2E">
        <w:t>(área</w:t>
      </w:r>
      <w:r>
        <w:t xml:space="preserve"> </w:t>
      </w:r>
      <w:r w:rsidRPr="00CE6A2E">
        <w:t>de</w:t>
      </w:r>
      <w:r>
        <w:t xml:space="preserve"> </w:t>
      </w:r>
      <w:r w:rsidRPr="00CE6A2E">
        <w:t>oportunidad)</w:t>
      </w:r>
    </w:p>
    <w:p w14:paraId="491C8ED9" w14:textId="77777777" w:rsidR="00423FD7" w:rsidRDefault="00423FD7" w:rsidP="00423FD7">
      <w:pPr>
        <w:pStyle w:val="ListParagraph"/>
        <w:numPr>
          <w:ilvl w:val="2"/>
          <w:numId w:val="32"/>
        </w:numPr>
        <w:jc w:val="both"/>
      </w:pPr>
      <w:r>
        <w:t>I</w:t>
      </w:r>
      <w:r w:rsidRPr="00CE6A2E">
        <w:t>ncumplimiento</w:t>
      </w:r>
      <w:r>
        <w:t xml:space="preserve"> </w:t>
      </w:r>
      <w:r w:rsidRPr="00CE6A2E">
        <w:t>de</w:t>
      </w:r>
      <w:r>
        <w:t xml:space="preserve"> </w:t>
      </w:r>
      <w:r w:rsidRPr="00CE6A2E">
        <w:t>los</w:t>
      </w:r>
      <w:r>
        <w:t xml:space="preserve"> </w:t>
      </w:r>
      <w:r w:rsidRPr="00CE6A2E">
        <w:t>contratistas.</w:t>
      </w:r>
    </w:p>
    <w:p w14:paraId="67A1071A" w14:textId="77777777" w:rsidR="00423FD7" w:rsidRDefault="00423FD7" w:rsidP="00423FD7">
      <w:pPr>
        <w:pStyle w:val="ListParagraph"/>
        <w:numPr>
          <w:ilvl w:val="2"/>
          <w:numId w:val="32"/>
        </w:numPr>
        <w:jc w:val="both"/>
      </w:pPr>
      <w:r>
        <w:t>Ll</w:t>
      </w:r>
      <w:r w:rsidRPr="00CE6A2E">
        <w:t>uvia,</w:t>
      </w:r>
      <w:r>
        <w:t xml:space="preserve"> </w:t>
      </w:r>
      <w:r w:rsidRPr="00CE6A2E">
        <w:t>etc.</w:t>
      </w:r>
      <w:r>
        <w:t xml:space="preserve"> </w:t>
      </w:r>
    </w:p>
    <w:p w14:paraId="279A5C58" w14:textId="77777777" w:rsidR="00423FD7" w:rsidRPr="00CE6A2E" w:rsidRDefault="00423FD7" w:rsidP="00423FD7">
      <w:pPr>
        <w:pStyle w:val="ListParagraph"/>
        <w:numPr>
          <w:ilvl w:val="1"/>
          <w:numId w:val="32"/>
        </w:numPr>
        <w:jc w:val="both"/>
      </w:pPr>
      <w:r w:rsidRPr="00CE6A2E">
        <w:t>Los</w:t>
      </w:r>
      <w:r>
        <w:t xml:space="preserve"> </w:t>
      </w:r>
      <w:r w:rsidRPr="00CE6A2E">
        <w:t>plazos</w:t>
      </w:r>
      <w:r>
        <w:t xml:space="preserve"> </w:t>
      </w:r>
      <w:r w:rsidRPr="00CE6A2E">
        <w:t>establecidos</w:t>
      </w:r>
      <w:r>
        <w:t xml:space="preserve"> </w:t>
      </w:r>
      <w:r w:rsidRPr="00CE6A2E">
        <w:t>en</w:t>
      </w:r>
      <w:r>
        <w:t xml:space="preserve"> </w:t>
      </w:r>
      <w:r w:rsidRPr="00CE6A2E">
        <w:t>el</w:t>
      </w:r>
      <w:r>
        <w:t xml:space="preserve"> </w:t>
      </w:r>
      <w:r w:rsidRPr="00CE6A2E">
        <w:t>contrato</w:t>
      </w:r>
      <w:r>
        <w:t xml:space="preserve"> </w:t>
      </w:r>
      <w:r w:rsidRPr="00CE6A2E">
        <w:t>suelen</w:t>
      </w:r>
      <w:r>
        <w:t xml:space="preserve"> </w:t>
      </w:r>
      <w:r w:rsidRPr="00CE6A2E">
        <w:t>no</w:t>
      </w:r>
      <w:r>
        <w:t xml:space="preserve"> </w:t>
      </w:r>
      <w:r w:rsidRPr="00CE6A2E">
        <w:t>considerar</w:t>
      </w:r>
      <w:r>
        <w:t xml:space="preserve"> </w:t>
      </w:r>
      <w:r w:rsidRPr="00CE6A2E">
        <w:t>los</w:t>
      </w:r>
      <w:r>
        <w:t xml:space="preserve"> </w:t>
      </w:r>
      <w:r w:rsidRPr="00CE6A2E">
        <w:t>tiempos</w:t>
      </w:r>
      <w:r>
        <w:t xml:space="preserve"> </w:t>
      </w:r>
      <w:r w:rsidRPr="00CE6A2E">
        <w:t>normales</w:t>
      </w:r>
      <w:r>
        <w:t xml:space="preserve"> </w:t>
      </w:r>
      <w:r w:rsidRPr="00CE6A2E">
        <w:t>de</w:t>
      </w:r>
      <w:r>
        <w:t xml:space="preserve"> </w:t>
      </w:r>
      <w:r w:rsidRPr="00CE6A2E">
        <w:t>la</w:t>
      </w:r>
      <w:r>
        <w:t xml:space="preserve"> burocracia </w:t>
      </w:r>
      <w:r w:rsidRPr="00CE6A2E">
        <w:t>(área</w:t>
      </w:r>
      <w:r>
        <w:t xml:space="preserve"> </w:t>
      </w:r>
      <w:r w:rsidRPr="00CE6A2E">
        <w:t>de</w:t>
      </w:r>
      <w:r>
        <w:t xml:space="preserve"> </w:t>
      </w:r>
      <w:r w:rsidRPr="00CE6A2E">
        <w:t>oportunidad)</w:t>
      </w:r>
      <w:r>
        <w:t>.</w:t>
      </w:r>
    </w:p>
    <w:p w14:paraId="67D56506" w14:textId="77777777" w:rsidR="00423FD7" w:rsidRDefault="00423FD7" w:rsidP="00423FD7">
      <w:pPr>
        <w:pStyle w:val="Heading3"/>
        <w:jc w:val="both"/>
      </w:pPr>
      <w:r>
        <w:t>Áreas de oportunidad</w:t>
      </w:r>
    </w:p>
    <w:p w14:paraId="009174D8" w14:textId="77777777" w:rsidR="00423FD7" w:rsidRPr="00E41929" w:rsidRDefault="00423FD7" w:rsidP="00423FD7">
      <w:pPr>
        <w:pStyle w:val="ListParagraph"/>
        <w:numPr>
          <w:ilvl w:val="0"/>
          <w:numId w:val="32"/>
        </w:numPr>
        <w:jc w:val="both"/>
      </w:pPr>
      <w:r w:rsidRPr="00E41929">
        <w:t>Transcurren</w:t>
      </w:r>
      <w:r>
        <w:t xml:space="preserve"> </w:t>
      </w:r>
      <w:r w:rsidRPr="00E41929">
        <w:t>entre</w:t>
      </w:r>
      <w:r>
        <w:t xml:space="preserve"> </w:t>
      </w:r>
      <w:r w:rsidRPr="00E41929">
        <w:t>31</w:t>
      </w:r>
      <w:r>
        <w:t xml:space="preserve"> </w:t>
      </w:r>
      <w:r w:rsidRPr="00E41929">
        <w:t>y</w:t>
      </w:r>
      <w:r>
        <w:t xml:space="preserve"> </w:t>
      </w:r>
      <w:r w:rsidRPr="00E41929">
        <w:t>60</w:t>
      </w:r>
      <w:r>
        <w:t xml:space="preserve"> </w:t>
      </w:r>
      <w:r w:rsidRPr="00E41929">
        <w:t>días</w:t>
      </w:r>
      <w:r>
        <w:t xml:space="preserve"> </w:t>
      </w:r>
      <w:r w:rsidRPr="00E41929">
        <w:t>entre</w:t>
      </w:r>
      <w:r>
        <w:t xml:space="preserve"> </w:t>
      </w:r>
      <w:r w:rsidRPr="00E41929">
        <w:t>la</w:t>
      </w:r>
      <w:r>
        <w:t xml:space="preserve"> </w:t>
      </w:r>
      <w:r w:rsidRPr="00E41929">
        <w:t>aprobación</w:t>
      </w:r>
      <w:r>
        <w:t xml:space="preserve"> </w:t>
      </w:r>
      <w:r w:rsidRPr="00E41929">
        <w:t>de</w:t>
      </w:r>
      <w:r>
        <w:t xml:space="preserve"> </w:t>
      </w:r>
      <w:r w:rsidRPr="00E41929">
        <w:t>una</w:t>
      </w:r>
      <w:r>
        <w:t xml:space="preserve"> </w:t>
      </w:r>
      <w:r w:rsidRPr="00E41929">
        <w:t>factura</w:t>
      </w:r>
      <w:r>
        <w:t xml:space="preserve"> </w:t>
      </w:r>
      <w:r w:rsidRPr="00E41929">
        <w:t>y</w:t>
      </w:r>
      <w:r>
        <w:t xml:space="preserve"> </w:t>
      </w:r>
      <w:r w:rsidRPr="00E41929">
        <w:t>su</w:t>
      </w:r>
      <w:r>
        <w:t xml:space="preserve"> </w:t>
      </w:r>
      <w:r w:rsidRPr="00E41929">
        <w:t>pago.</w:t>
      </w:r>
    </w:p>
    <w:p w14:paraId="673C37E4" w14:textId="77777777" w:rsidR="00423FD7" w:rsidRPr="00E41929" w:rsidRDefault="00423FD7" w:rsidP="00423FD7">
      <w:pPr>
        <w:pStyle w:val="ListParagraph"/>
        <w:numPr>
          <w:ilvl w:val="1"/>
          <w:numId w:val="32"/>
        </w:numPr>
        <w:jc w:val="both"/>
      </w:pPr>
      <w:r w:rsidRPr="00E41929">
        <w:t>Los</w:t>
      </w:r>
      <w:r>
        <w:t xml:space="preserve"> </w:t>
      </w:r>
      <w:r w:rsidRPr="00E41929">
        <w:t>controles</w:t>
      </w:r>
      <w:r>
        <w:t xml:space="preserve"> </w:t>
      </w:r>
      <w:r w:rsidRPr="00E41929">
        <w:t>varían</w:t>
      </w:r>
      <w:r>
        <w:t xml:space="preserve"> </w:t>
      </w:r>
      <w:r w:rsidRPr="00E41929">
        <w:t>dependiendo</w:t>
      </w:r>
      <w:r>
        <w:t xml:space="preserve"> </w:t>
      </w:r>
      <w:r w:rsidRPr="00E41929">
        <w:t>del</w:t>
      </w:r>
      <w:r>
        <w:t xml:space="preserve"> </w:t>
      </w:r>
      <w:r w:rsidRPr="00E41929">
        <w:t>monto</w:t>
      </w:r>
      <w:r>
        <w:t xml:space="preserve"> </w:t>
      </w:r>
      <w:r w:rsidRPr="00E41929">
        <w:t>de</w:t>
      </w:r>
      <w:r>
        <w:t xml:space="preserve"> </w:t>
      </w:r>
      <w:r w:rsidRPr="00E41929">
        <w:t>la</w:t>
      </w:r>
      <w:r>
        <w:t xml:space="preserve"> </w:t>
      </w:r>
      <w:r w:rsidRPr="00E41929">
        <w:t>factura.</w:t>
      </w:r>
      <w:r>
        <w:t xml:space="preserve"> </w:t>
      </w:r>
      <w:r w:rsidRPr="00E41929">
        <w:t>Uno</w:t>
      </w:r>
      <w:r>
        <w:t xml:space="preserve"> </w:t>
      </w:r>
      <w:r w:rsidRPr="00E41929">
        <w:t>de</w:t>
      </w:r>
      <w:r>
        <w:t xml:space="preserve"> </w:t>
      </w:r>
      <w:r w:rsidRPr="00E41929">
        <w:t>los</w:t>
      </w:r>
      <w:r>
        <w:t xml:space="preserve"> </w:t>
      </w:r>
      <w:r w:rsidRPr="00E41929">
        <w:t>cuellos</w:t>
      </w:r>
      <w:r>
        <w:t xml:space="preserve"> </w:t>
      </w:r>
      <w:r w:rsidRPr="00E41929">
        <w:t>de</w:t>
      </w:r>
      <w:r>
        <w:t xml:space="preserve"> </w:t>
      </w:r>
      <w:r w:rsidRPr="00E41929">
        <w:t>botella</w:t>
      </w:r>
      <w:r>
        <w:t xml:space="preserve"> </w:t>
      </w:r>
      <w:r w:rsidRPr="00E41929">
        <w:t>son</w:t>
      </w:r>
      <w:r>
        <w:t xml:space="preserve"> </w:t>
      </w:r>
      <w:r w:rsidRPr="00E41929">
        <w:t>los</w:t>
      </w:r>
      <w:r>
        <w:t xml:space="preserve"> </w:t>
      </w:r>
      <w:r w:rsidRPr="00E41929">
        <w:t>controles</w:t>
      </w:r>
      <w:r>
        <w:t xml:space="preserve"> </w:t>
      </w:r>
      <w:r w:rsidRPr="00E41929">
        <w:t>previos</w:t>
      </w:r>
      <w:r>
        <w:t xml:space="preserve"> </w:t>
      </w:r>
      <w:r w:rsidRPr="00E41929">
        <w:t>de</w:t>
      </w:r>
      <w:r>
        <w:t xml:space="preserve"> </w:t>
      </w:r>
      <w:r w:rsidRPr="00E41929">
        <w:t>la</w:t>
      </w:r>
      <w:r>
        <w:t xml:space="preserve"> </w:t>
      </w:r>
      <w:r w:rsidRPr="00E41929">
        <w:t>contraloría.</w:t>
      </w:r>
      <w:r>
        <w:t xml:space="preserve"> </w:t>
      </w:r>
    </w:p>
    <w:p w14:paraId="0C39133A" w14:textId="77777777" w:rsidR="00423FD7" w:rsidRPr="00E41929" w:rsidRDefault="00423FD7" w:rsidP="00423FD7">
      <w:pPr>
        <w:pStyle w:val="ListParagraph"/>
        <w:numPr>
          <w:ilvl w:val="0"/>
          <w:numId w:val="32"/>
        </w:numPr>
        <w:jc w:val="both"/>
      </w:pPr>
      <w:r w:rsidRPr="00E41929">
        <w:t>Aproximadamente,</w:t>
      </w:r>
      <w:r>
        <w:t xml:space="preserve"> </w:t>
      </w:r>
      <w:r w:rsidRPr="00E41929">
        <w:t>la</w:t>
      </w:r>
      <w:r>
        <w:t xml:space="preserve"> </w:t>
      </w:r>
      <w:r w:rsidRPr="00E41929">
        <w:t>proporción</w:t>
      </w:r>
      <w:r>
        <w:t xml:space="preserve"> </w:t>
      </w:r>
      <w:r w:rsidRPr="00E41929">
        <w:t>en</w:t>
      </w:r>
      <w:r>
        <w:t xml:space="preserve"> </w:t>
      </w:r>
      <w:r w:rsidRPr="00E41929">
        <w:t>que</w:t>
      </w:r>
      <w:r>
        <w:t xml:space="preserve"> </w:t>
      </w:r>
      <w:r w:rsidRPr="00E41929">
        <w:t>se</w:t>
      </w:r>
      <w:r>
        <w:t xml:space="preserve"> </w:t>
      </w:r>
      <w:r w:rsidRPr="00E41929">
        <w:t>incrementa</w:t>
      </w:r>
      <w:r>
        <w:t xml:space="preserve"> </w:t>
      </w:r>
      <w:r w:rsidRPr="00E41929">
        <w:t>el</w:t>
      </w:r>
      <w:r>
        <w:t xml:space="preserve"> </w:t>
      </w:r>
      <w:r w:rsidRPr="00E41929">
        <w:t>tiempo</w:t>
      </w:r>
      <w:r>
        <w:t xml:space="preserve"> </w:t>
      </w:r>
      <w:r w:rsidRPr="00E41929">
        <w:t>de</w:t>
      </w:r>
      <w:r>
        <w:t xml:space="preserve"> </w:t>
      </w:r>
      <w:r w:rsidRPr="00E41929">
        <w:t>ejecución</w:t>
      </w:r>
      <w:r>
        <w:t xml:space="preserve"> </w:t>
      </w:r>
      <w:r w:rsidRPr="00E41929">
        <w:t>de</w:t>
      </w:r>
      <w:r>
        <w:t xml:space="preserve"> </w:t>
      </w:r>
      <w:r w:rsidRPr="00E41929">
        <w:t>los</w:t>
      </w:r>
      <w:r>
        <w:t xml:space="preserve"> </w:t>
      </w:r>
      <w:r w:rsidRPr="00E41929">
        <w:t>contratos</w:t>
      </w:r>
      <w:r>
        <w:t xml:space="preserve"> </w:t>
      </w:r>
      <w:r w:rsidRPr="00E41929">
        <w:t>respecto</w:t>
      </w:r>
      <w:r>
        <w:t xml:space="preserve"> </w:t>
      </w:r>
      <w:r w:rsidRPr="00E41929">
        <w:t>al</w:t>
      </w:r>
      <w:r>
        <w:t xml:space="preserve"> </w:t>
      </w:r>
      <w:r w:rsidRPr="00E41929">
        <w:t>tiempo</w:t>
      </w:r>
      <w:r>
        <w:t xml:space="preserve"> </w:t>
      </w:r>
      <w:r w:rsidRPr="00E41929">
        <w:t>inicialmente</w:t>
      </w:r>
      <w:r>
        <w:t xml:space="preserve"> </w:t>
      </w:r>
      <w:r w:rsidRPr="00E41929">
        <w:t>provisto,</w:t>
      </w:r>
      <w:r>
        <w:t xml:space="preserve"> </w:t>
      </w:r>
      <w:r w:rsidRPr="00E41929">
        <w:t>es</w:t>
      </w:r>
      <w:r>
        <w:t xml:space="preserve"> </w:t>
      </w:r>
      <w:r w:rsidRPr="00E41929">
        <w:t>entre</w:t>
      </w:r>
      <w:r>
        <w:t xml:space="preserve"> </w:t>
      </w:r>
      <w:r w:rsidRPr="00E41929">
        <w:t>un</w:t>
      </w:r>
      <w:r>
        <w:t xml:space="preserve"> </w:t>
      </w:r>
      <w:r w:rsidRPr="00E41929">
        <w:t>26%</w:t>
      </w:r>
      <w:r>
        <w:t xml:space="preserve"> </w:t>
      </w:r>
      <w:r w:rsidRPr="00E41929">
        <w:t>y</w:t>
      </w:r>
      <w:r>
        <w:t xml:space="preserve"> </w:t>
      </w:r>
      <w:r w:rsidRPr="00E41929">
        <w:t>un</w:t>
      </w:r>
      <w:r>
        <w:t xml:space="preserve"> </w:t>
      </w:r>
      <w:r w:rsidRPr="00E41929">
        <w:t>50%.</w:t>
      </w:r>
    </w:p>
    <w:p w14:paraId="04A35E82" w14:textId="77777777" w:rsidR="00423FD7" w:rsidRPr="00E41929" w:rsidRDefault="00423FD7" w:rsidP="00423FD7">
      <w:pPr>
        <w:pStyle w:val="ListParagraph"/>
        <w:numPr>
          <w:ilvl w:val="1"/>
          <w:numId w:val="32"/>
        </w:numPr>
        <w:jc w:val="both"/>
      </w:pPr>
      <w:r w:rsidRPr="00E41929">
        <w:lastRenderedPageBreak/>
        <w:t>Actualmente,</w:t>
      </w:r>
      <w:r>
        <w:t xml:space="preserve"> </w:t>
      </w:r>
      <w:r w:rsidRPr="00E41929">
        <w:t>en</w:t>
      </w:r>
      <w:r>
        <w:t xml:space="preserve"> </w:t>
      </w:r>
      <w:r w:rsidRPr="00E41929">
        <w:t>la</w:t>
      </w:r>
      <w:r>
        <w:t xml:space="preserve"> </w:t>
      </w:r>
      <w:r w:rsidRPr="00E41929">
        <w:t>ANA,</w:t>
      </w:r>
      <w:r>
        <w:t xml:space="preserve"> </w:t>
      </w:r>
      <w:r w:rsidRPr="00E41929">
        <w:t>no</w:t>
      </w:r>
      <w:r>
        <w:t xml:space="preserve"> </w:t>
      </w:r>
      <w:r w:rsidRPr="00E41929">
        <w:t>existe</w:t>
      </w:r>
      <w:r>
        <w:t xml:space="preserve"> </w:t>
      </w:r>
      <w:r w:rsidRPr="00E41929">
        <w:t>un</w:t>
      </w:r>
      <w:r>
        <w:t xml:space="preserve"> </w:t>
      </w:r>
      <w:r w:rsidRPr="00E41929">
        <w:t>departamento</w:t>
      </w:r>
      <w:r>
        <w:t xml:space="preserve"> </w:t>
      </w:r>
      <w:r w:rsidRPr="00E41929">
        <w:t>o</w:t>
      </w:r>
      <w:r>
        <w:t xml:space="preserve"> </w:t>
      </w:r>
      <w:r w:rsidRPr="00E41929">
        <w:t>una</w:t>
      </w:r>
      <w:r>
        <w:t xml:space="preserve"> </w:t>
      </w:r>
      <w:r w:rsidRPr="00E41929">
        <w:t>unidad</w:t>
      </w:r>
      <w:r>
        <w:t xml:space="preserve"> </w:t>
      </w:r>
      <w:r w:rsidRPr="00E41929">
        <w:t>con</w:t>
      </w:r>
      <w:r>
        <w:t xml:space="preserve"> </w:t>
      </w:r>
      <w:r w:rsidRPr="00E41929">
        <w:t>capacidad</w:t>
      </w:r>
      <w:r>
        <w:t xml:space="preserve"> </w:t>
      </w:r>
      <w:r w:rsidRPr="00E41929">
        <w:t>y</w:t>
      </w:r>
      <w:r>
        <w:t xml:space="preserve"> </w:t>
      </w:r>
      <w:r w:rsidRPr="00E41929">
        <w:t>conocimiento</w:t>
      </w:r>
      <w:r>
        <w:t xml:space="preserve"> </w:t>
      </w:r>
      <w:r w:rsidRPr="00E41929">
        <w:t>para</w:t>
      </w:r>
      <w:r>
        <w:t xml:space="preserve"> </w:t>
      </w:r>
      <w:r w:rsidRPr="00E41929">
        <w:t>gestionar</w:t>
      </w:r>
      <w:r>
        <w:t xml:space="preserve"> </w:t>
      </w:r>
      <w:r w:rsidRPr="00E41929">
        <w:t>un</w:t>
      </w:r>
      <w:r>
        <w:t xml:space="preserve"> </w:t>
      </w:r>
      <w:r w:rsidRPr="00E41929">
        <w:t>contrato</w:t>
      </w:r>
      <w:r>
        <w:t xml:space="preserve"> </w:t>
      </w:r>
      <w:r w:rsidRPr="00E41929">
        <w:t>de</w:t>
      </w:r>
      <w:r>
        <w:t xml:space="preserve"> </w:t>
      </w:r>
      <w:r w:rsidRPr="00E41929">
        <w:t>infraestructura</w:t>
      </w:r>
      <w:r>
        <w:t xml:space="preserve"> </w:t>
      </w:r>
      <w:r w:rsidRPr="00E41929">
        <w:t>por</w:t>
      </w:r>
      <w:r>
        <w:t xml:space="preserve"> </w:t>
      </w:r>
      <w:r w:rsidRPr="00E41929">
        <w:t>25</w:t>
      </w:r>
      <w:r>
        <w:t xml:space="preserve"> </w:t>
      </w:r>
      <w:r w:rsidRPr="00E41929">
        <w:t>millones</w:t>
      </w:r>
      <w:r>
        <w:t xml:space="preserve"> </w:t>
      </w:r>
      <w:r w:rsidRPr="00E41929">
        <w:t>de</w:t>
      </w:r>
      <w:r>
        <w:t xml:space="preserve"> </w:t>
      </w:r>
      <w:r w:rsidRPr="00E41929">
        <w:t>dólares.</w:t>
      </w:r>
    </w:p>
    <w:p w14:paraId="0A6D4AD1" w14:textId="77777777" w:rsidR="00423FD7" w:rsidRDefault="00423FD7" w:rsidP="00423FD7">
      <w:pPr>
        <w:pStyle w:val="Heading3"/>
        <w:jc w:val="both"/>
      </w:pPr>
      <w:r>
        <w:t>Fortalezas</w:t>
      </w:r>
    </w:p>
    <w:p w14:paraId="1DDBE023" w14:textId="77777777" w:rsidR="00423FD7" w:rsidRPr="0059474F" w:rsidRDefault="00423FD7" w:rsidP="00423FD7">
      <w:pPr>
        <w:jc w:val="both"/>
        <w:rPr>
          <w:b/>
        </w:rPr>
      </w:pPr>
      <w:r w:rsidRPr="0059474F">
        <w:rPr>
          <w:b/>
        </w:rPr>
        <w:t>No</w:t>
      </w:r>
      <w:r>
        <w:rPr>
          <w:b/>
        </w:rPr>
        <w:t xml:space="preserve"> </w:t>
      </w:r>
      <w:r w:rsidRPr="0059474F">
        <w:rPr>
          <w:b/>
        </w:rPr>
        <w:t>se</w:t>
      </w:r>
      <w:r>
        <w:rPr>
          <w:b/>
        </w:rPr>
        <w:t xml:space="preserve"> </w:t>
      </w:r>
      <w:r w:rsidRPr="0059474F">
        <w:rPr>
          <w:b/>
        </w:rPr>
        <w:t>encontraron</w:t>
      </w:r>
      <w:r>
        <w:rPr>
          <w:b/>
        </w:rPr>
        <w:t xml:space="preserve"> fortalezas </w:t>
      </w:r>
      <w:r w:rsidRPr="0059474F">
        <w:rPr>
          <w:b/>
        </w:rPr>
        <w:t>para</w:t>
      </w:r>
      <w:r>
        <w:rPr>
          <w:b/>
        </w:rPr>
        <w:t xml:space="preserve"> </w:t>
      </w:r>
      <w:r w:rsidRPr="0059474F">
        <w:rPr>
          <w:b/>
        </w:rPr>
        <w:t>esta</w:t>
      </w:r>
      <w:r>
        <w:rPr>
          <w:b/>
        </w:rPr>
        <w:t xml:space="preserve"> </w:t>
      </w:r>
      <w:r w:rsidRPr="0059474F">
        <w:rPr>
          <w:b/>
        </w:rPr>
        <w:t>condición</w:t>
      </w:r>
      <w:r>
        <w:rPr>
          <w:b/>
        </w:rPr>
        <w:t xml:space="preserve"> </w:t>
      </w:r>
      <w:r w:rsidRPr="0059474F">
        <w:rPr>
          <w:b/>
        </w:rPr>
        <w:t>de</w:t>
      </w:r>
      <w:r>
        <w:rPr>
          <w:b/>
        </w:rPr>
        <w:t xml:space="preserve"> </w:t>
      </w:r>
      <w:r w:rsidRPr="0059474F">
        <w:rPr>
          <w:b/>
        </w:rPr>
        <w:t>ejecutabilidad</w:t>
      </w:r>
    </w:p>
    <w:p w14:paraId="173258A3" w14:textId="77777777" w:rsidR="00423FD7" w:rsidRDefault="00423FD7" w:rsidP="00423FD7">
      <w:pPr>
        <w:pStyle w:val="Heading3"/>
        <w:jc w:val="both"/>
      </w:pPr>
      <w:r>
        <w:t>Aspectos de contexto</w:t>
      </w:r>
    </w:p>
    <w:p w14:paraId="017F285B" w14:textId="77777777" w:rsidR="00423FD7" w:rsidRPr="00442412" w:rsidRDefault="00423FD7" w:rsidP="00423FD7">
      <w:pPr>
        <w:pStyle w:val="ListParagraph"/>
        <w:numPr>
          <w:ilvl w:val="0"/>
          <w:numId w:val="32"/>
        </w:numPr>
        <w:jc w:val="both"/>
      </w:pPr>
      <w:r w:rsidRPr="00442412">
        <w:t>Las</w:t>
      </w:r>
      <w:r>
        <w:t xml:space="preserve"> </w:t>
      </w:r>
      <w:r w:rsidRPr="00442412">
        <w:t>principales</w:t>
      </w:r>
      <w:r>
        <w:t xml:space="preserve"> </w:t>
      </w:r>
      <w:r w:rsidRPr="00442412">
        <w:t>razones</w:t>
      </w:r>
      <w:r>
        <w:t xml:space="preserve"> </w:t>
      </w:r>
      <w:r w:rsidRPr="00442412">
        <w:t>para</w:t>
      </w:r>
      <w:r>
        <w:t xml:space="preserve"> </w:t>
      </w:r>
      <w:r w:rsidRPr="00442412">
        <w:t>los</w:t>
      </w:r>
      <w:r>
        <w:t xml:space="preserve"> </w:t>
      </w:r>
      <w:r w:rsidRPr="00442412">
        <w:t>retrasos</w:t>
      </w:r>
      <w:r>
        <w:t xml:space="preserve"> </w:t>
      </w:r>
      <w:r w:rsidRPr="00442412">
        <w:t>de</w:t>
      </w:r>
      <w:r>
        <w:t xml:space="preserve"> </w:t>
      </w:r>
      <w:r w:rsidRPr="00442412">
        <w:t>ejecución</w:t>
      </w:r>
      <w:r>
        <w:t xml:space="preserve"> </w:t>
      </w:r>
      <w:r w:rsidRPr="00442412">
        <w:t>de</w:t>
      </w:r>
      <w:r>
        <w:t xml:space="preserve"> </w:t>
      </w:r>
      <w:r w:rsidRPr="00442412">
        <w:t>contratos</w:t>
      </w:r>
      <w:r>
        <w:t xml:space="preserve"> </w:t>
      </w:r>
      <w:r w:rsidRPr="00442412">
        <w:t>con</w:t>
      </w:r>
      <w:r>
        <w:t xml:space="preserve"> </w:t>
      </w:r>
      <w:r w:rsidRPr="00442412">
        <w:t>respecto</w:t>
      </w:r>
      <w:r>
        <w:t xml:space="preserve"> </w:t>
      </w:r>
      <w:r w:rsidRPr="00442412">
        <w:t>al</w:t>
      </w:r>
      <w:r>
        <w:t xml:space="preserve"> </w:t>
      </w:r>
      <w:r w:rsidRPr="00442412">
        <w:t>tiempo</w:t>
      </w:r>
      <w:r>
        <w:t xml:space="preserve"> </w:t>
      </w:r>
      <w:r w:rsidRPr="00442412">
        <w:t>inicialmente</w:t>
      </w:r>
      <w:r>
        <w:t xml:space="preserve"> </w:t>
      </w:r>
      <w:r w:rsidRPr="00442412">
        <w:t>previsto</w:t>
      </w:r>
      <w:r>
        <w:t xml:space="preserve"> </w:t>
      </w:r>
      <w:r w:rsidRPr="00442412">
        <w:t>son:</w:t>
      </w:r>
    </w:p>
    <w:p w14:paraId="063BD4F3" w14:textId="77777777" w:rsidR="00423FD7" w:rsidRPr="00442412" w:rsidRDefault="00423FD7" w:rsidP="00423FD7">
      <w:pPr>
        <w:pStyle w:val="ListParagraph"/>
        <w:numPr>
          <w:ilvl w:val="1"/>
          <w:numId w:val="32"/>
        </w:numPr>
        <w:jc w:val="both"/>
      </w:pPr>
      <w:r w:rsidRPr="00442412">
        <w:t>El</w:t>
      </w:r>
      <w:r>
        <w:t xml:space="preserve"> </w:t>
      </w:r>
      <w:r w:rsidRPr="00442412">
        <w:t>proceso</w:t>
      </w:r>
      <w:r>
        <w:t xml:space="preserve"> </w:t>
      </w:r>
      <w:r w:rsidRPr="00442412">
        <w:t>de</w:t>
      </w:r>
      <w:r>
        <w:t xml:space="preserve"> </w:t>
      </w:r>
      <w:r w:rsidRPr="00442412">
        <w:t>aprobación</w:t>
      </w:r>
      <w:r>
        <w:t xml:space="preserve"> </w:t>
      </w:r>
      <w:r w:rsidRPr="00442412">
        <w:t>de</w:t>
      </w:r>
      <w:r>
        <w:t xml:space="preserve"> </w:t>
      </w:r>
      <w:r w:rsidRPr="00442412">
        <w:t>documentos</w:t>
      </w:r>
      <w:r>
        <w:t xml:space="preserve"> </w:t>
      </w:r>
      <w:r w:rsidRPr="00442412">
        <w:t>y</w:t>
      </w:r>
      <w:r>
        <w:t xml:space="preserve"> </w:t>
      </w:r>
      <w:r w:rsidRPr="00442412">
        <w:t>procesos</w:t>
      </w:r>
      <w:r>
        <w:t xml:space="preserve"> </w:t>
      </w:r>
      <w:r w:rsidRPr="00442412">
        <w:t>interno</w:t>
      </w:r>
      <w:r>
        <w:t xml:space="preserve"> </w:t>
      </w:r>
      <w:r w:rsidRPr="00442412">
        <w:t>al</w:t>
      </w:r>
      <w:r>
        <w:t xml:space="preserve"> </w:t>
      </w:r>
      <w:r w:rsidRPr="00442412">
        <w:t>OE</w:t>
      </w:r>
      <w:r>
        <w:t xml:space="preserve"> </w:t>
      </w:r>
      <w:r w:rsidRPr="00442412">
        <w:t>se</w:t>
      </w:r>
      <w:r>
        <w:t xml:space="preserve"> </w:t>
      </w:r>
      <w:r w:rsidRPr="00442412">
        <w:t>retra</w:t>
      </w:r>
      <w:r>
        <w:t>sa; e</w:t>
      </w:r>
      <w:r w:rsidRPr="00442412">
        <w:t>l</w:t>
      </w:r>
      <w:r>
        <w:t xml:space="preserve"> </w:t>
      </w:r>
      <w:r w:rsidRPr="00442412">
        <w:t>cronograma</w:t>
      </w:r>
      <w:r>
        <w:t xml:space="preserve"> </w:t>
      </w:r>
      <w:r w:rsidRPr="00442412">
        <w:t>del</w:t>
      </w:r>
      <w:r>
        <w:t xml:space="preserve"> </w:t>
      </w:r>
      <w:r w:rsidRPr="00442412">
        <w:t>proyecto</w:t>
      </w:r>
      <w:r>
        <w:t xml:space="preserve"> </w:t>
      </w:r>
      <w:r w:rsidRPr="00442412">
        <w:t>no</w:t>
      </w:r>
      <w:r>
        <w:t xml:space="preserve"> </w:t>
      </w:r>
      <w:r w:rsidRPr="00442412">
        <w:t>es</w:t>
      </w:r>
      <w:r>
        <w:t xml:space="preserve"> </w:t>
      </w:r>
      <w:r w:rsidRPr="00442412">
        <w:t>realista</w:t>
      </w:r>
      <w:r>
        <w:t xml:space="preserve"> </w:t>
      </w:r>
      <w:r w:rsidRPr="00442412">
        <w:t>(no</w:t>
      </w:r>
      <w:r>
        <w:t xml:space="preserve"> </w:t>
      </w:r>
      <w:r w:rsidRPr="00442412">
        <w:t>responde</w:t>
      </w:r>
      <w:r>
        <w:t xml:space="preserve"> </w:t>
      </w:r>
      <w:r w:rsidRPr="00442412">
        <w:t>a</w:t>
      </w:r>
      <w:r>
        <w:t xml:space="preserve"> </w:t>
      </w:r>
      <w:r w:rsidRPr="00442412">
        <w:t>los</w:t>
      </w:r>
      <w:r>
        <w:t xml:space="preserve"> </w:t>
      </w:r>
      <w:r w:rsidRPr="00442412">
        <w:t>tiempos</w:t>
      </w:r>
      <w:r>
        <w:t xml:space="preserve"> de la ANA); e</w:t>
      </w:r>
      <w:r w:rsidRPr="00442412">
        <w:t>n</w:t>
      </w:r>
      <w:r>
        <w:t xml:space="preserve"> </w:t>
      </w:r>
      <w:r w:rsidRPr="00442412">
        <w:t>el</w:t>
      </w:r>
      <w:r>
        <w:t xml:space="preserve"> </w:t>
      </w:r>
      <w:r w:rsidRPr="00442412">
        <w:t>caso</w:t>
      </w:r>
      <w:r>
        <w:t xml:space="preserve"> </w:t>
      </w:r>
      <w:r w:rsidRPr="00442412">
        <w:t>de</w:t>
      </w:r>
      <w:r>
        <w:t xml:space="preserve"> </w:t>
      </w:r>
      <w:r w:rsidRPr="00442412">
        <w:t>obras,</w:t>
      </w:r>
      <w:r>
        <w:t xml:space="preserve"> </w:t>
      </w:r>
      <w:r w:rsidRPr="00442412">
        <w:t>cambios</w:t>
      </w:r>
      <w:r>
        <w:t xml:space="preserve"> </w:t>
      </w:r>
      <w:r w:rsidRPr="00442412">
        <w:t>al</w:t>
      </w:r>
      <w:r>
        <w:t xml:space="preserve"> </w:t>
      </w:r>
      <w:r w:rsidRPr="00442412">
        <w:t>diseño</w:t>
      </w:r>
      <w:r>
        <w:t xml:space="preserve"> </w:t>
      </w:r>
      <w:r w:rsidRPr="00442412">
        <w:t>retrasan</w:t>
      </w:r>
      <w:r>
        <w:t xml:space="preserve"> </w:t>
      </w:r>
      <w:r w:rsidRPr="00442412">
        <w:t>el</w:t>
      </w:r>
      <w:r>
        <w:t xml:space="preserve"> </w:t>
      </w:r>
      <w:r w:rsidRPr="00442412">
        <w:t>inicio</w:t>
      </w:r>
      <w:r>
        <w:t xml:space="preserve"> </w:t>
      </w:r>
      <w:r w:rsidRPr="00442412">
        <w:t>de</w:t>
      </w:r>
      <w:r>
        <w:t xml:space="preserve"> </w:t>
      </w:r>
      <w:r w:rsidRPr="00442412">
        <w:t>la</w:t>
      </w:r>
      <w:r>
        <w:t xml:space="preserve"> ejecución; y e</w:t>
      </w:r>
      <w:r w:rsidRPr="00442412">
        <w:t>l</w:t>
      </w:r>
      <w:r>
        <w:t xml:space="preserve"> </w:t>
      </w:r>
      <w:r w:rsidRPr="00442412">
        <w:t>contratista</w:t>
      </w:r>
      <w:r>
        <w:t xml:space="preserve"> </w:t>
      </w:r>
      <w:r w:rsidRPr="00442412">
        <w:t>no</w:t>
      </w:r>
      <w:r>
        <w:t xml:space="preserve"> </w:t>
      </w:r>
      <w:r w:rsidRPr="00442412">
        <w:t>cumple</w:t>
      </w:r>
      <w:r>
        <w:t xml:space="preserve"> </w:t>
      </w:r>
      <w:r w:rsidRPr="00442412">
        <w:t>con</w:t>
      </w:r>
      <w:r>
        <w:t xml:space="preserve"> </w:t>
      </w:r>
      <w:r w:rsidRPr="00442412">
        <w:t>los</w:t>
      </w:r>
      <w:r>
        <w:t xml:space="preserve"> </w:t>
      </w:r>
      <w:r w:rsidRPr="00442412">
        <w:t>tiempos</w:t>
      </w:r>
      <w:r>
        <w:t xml:space="preserve"> </w:t>
      </w:r>
      <w:r w:rsidRPr="00442412">
        <w:t>del</w:t>
      </w:r>
      <w:r>
        <w:t xml:space="preserve"> </w:t>
      </w:r>
      <w:r w:rsidRPr="00442412">
        <w:t>contrato</w:t>
      </w:r>
    </w:p>
    <w:p w14:paraId="40650FFF" w14:textId="77777777" w:rsidR="00423FD7" w:rsidRPr="00CC6A58" w:rsidRDefault="00423FD7" w:rsidP="00423FD7">
      <w:pPr>
        <w:jc w:val="both"/>
      </w:pPr>
    </w:p>
    <w:p w14:paraId="002384F1" w14:textId="1F13FFA1" w:rsidR="00423FD7" w:rsidRDefault="00423FD7" w:rsidP="00423FD7">
      <w:pPr>
        <w:pStyle w:val="Heading2"/>
        <w:jc w:val="both"/>
      </w:pPr>
      <w:r>
        <w:rPr>
          <w:noProof/>
          <w:lang w:val="en-US" w:eastAsia="en-US"/>
        </w:rPr>
        <mc:AlternateContent>
          <mc:Choice Requires="wps">
            <w:drawing>
              <wp:anchor distT="0" distB="0" distL="114300" distR="114300" simplePos="0" relativeHeight="251713536" behindDoc="0" locked="0" layoutInCell="1" allowOverlap="1" wp14:anchorId="0520B562" wp14:editId="3E13F7BE">
                <wp:simplePos x="0" y="0"/>
                <wp:positionH relativeFrom="margin">
                  <wp:posOffset>-342900</wp:posOffset>
                </wp:positionH>
                <wp:positionV relativeFrom="paragraph">
                  <wp:posOffset>149225</wp:posOffset>
                </wp:positionV>
                <wp:extent cx="278130" cy="254000"/>
                <wp:effectExtent l="57150" t="19050" r="0" b="69850"/>
                <wp:wrapNone/>
                <wp:docPr id="19" name="E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130" cy="254000"/>
                        </a:xfrm>
                        <a:prstGeom prst="ellipse">
                          <a:avLst/>
                        </a:prstGeom>
                        <a:solidFill>
                          <a:srgbClr val="FF00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Elipse 1" o:spid="_x0000_s1026" style="position:absolute;margin-left:-27pt;margin-top:11.75pt;width:21.9pt;height:20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" fillcolor="red" stroked="f">
                <v:shadow on="t" color="black" opacity="22937f" origin=",.5" offset="0,.63889mm"/>
                <v:path arrowok="t"/>
                <w10:wrap anchorx="margin"/>
              </v:oval>
            </w:pict>
          </mc:Fallback>
        </mc:AlternateContent>
      </w:r>
      <w:r w:rsidRPr="008B00D2">
        <w:t>Condición</w:t>
      </w:r>
      <w:r>
        <w:t xml:space="preserve"> </w:t>
      </w:r>
      <w:r w:rsidRPr="008B00D2">
        <w:t>5:</w:t>
      </w:r>
      <w:r>
        <w:t xml:space="preserve"> </w:t>
      </w:r>
      <w:r w:rsidRPr="008B00D2">
        <w:t>Los</w:t>
      </w:r>
      <w:r>
        <w:t xml:space="preserve"> </w:t>
      </w:r>
      <w:r w:rsidRPr="008B00D2">
        <w:t>sistemas</w:t>
      </w:r>
      <w:r>
        <w:t xml:space="preserve"> </w:t>
      </w:r>
      <w:r w:rsidRPr="008B00D2">
        <w:t>de</w:t>
      </w:r>
      <w:r>
        <w:t xml:space="preserve"> </w:t>
      </w:r>
      <w:r w:rsidRPr="008B00D2">
        <w:t>registro</w:t>
      </w:r>
      <w:r>
        <w:t xml:space="preserve"> </w:t>
      </w:r>
      <w:r w:rsidRPr="008B00D2">
        <w:t>de</w:t>
      </w:r>
      <w:r>
        <w:t xml:space="preserve"> </w:t>
      </w:r>
      <w:r w:rsidRPr="008B00D2">
        <w:t>información</w:t>
      </w:r>
      <w:r>
        <w:t xml:space="preserve"> </w:t>
      </w:r>
      <w:r w:rsidRPr="008B00D2">
        <w:t>para</w:t>
      </w:r>
      <w:r>
        <w:t xml:space="preserve"> </w:t>
      </w:r>
      <w:r w:rsidRPr="008B00D2">
        <w:t>el</w:t>
      </w:r>
      <w:r>
        <w:t xml:space="preserve"> </w:t>
      </w:r>
      <w:r w:rsidRPr="008B00D2">
        <w:t>seguimiento</w:t>
      </w:r>
      <w:r>
        <w:t xml:space="preserve"> </w:t>
      </w:r>
      <w:r w:rsidRPr="008B00D2">
        <w:t>de</w:t>
      </w:r>
      <w:r>
        <w:t xml:space="preserve"> </w:t>
      </w:r>
      <w:r w:rsidRPr="008B00D2">
        <w:t>las</w:t>
      </w:r>
      <w:r>
        <w:t xml:space="preserve"> </w:t>
      </w:r>
      <w:r w:rsidRPr="008B00D2">
        <w:t>etapas</w:t>
      </w:r>
      <w:r>
        <w:t xml:space="preserve"> </w:t>
      </w:r>
      <w:r w:rsidRPr="008B00D2">
        <w:t>del</w:t>
      </w:r>
      <w:r>
        <w:t xml:space="preserve"> </w:t>
      </w:r>
      <w:r w:rsidRPr="008B00D2">
        <w:t>ciclo</w:t>
      </w:r>
      <w:r>
        <w:t xml:space="preserve"> </w:t>
      </w:r>
      <w:r w:rsidRPr="008B00D2">
        <w:t>de</w:t>
      </w:r>
      <w:r>
        <w:t xml:space="preserve"> </w:t>
      </w:r>
      <w:r w:rsidRPr="008B00D2">
        <w:t>adquisiciones</w:t>
      </w:r>
      <w:r>
        <w:t xml:space="preserve"> </w:t>
      </w:r>
      <w:r w:rsidRPr="008B00D2">
        <w:t>permiten</w:t>
      </w:r>
      <w:r>
        <w:t xml:space="preserve"> </w:t>
      </w:r>
      <w:r w:rsidRPr="008B00D2">
        <w:t>una</w:t>
      </w:r>
      <w:r>
        <w:t xml:space="preserve"> </w:t>
      </w:r>
      <w:r w:rsidRPr="008B00D2">
        <w:t>adecuada</w:t>
      </w:r>
      <w:r>
        <w:t xml:space="preserve"> </w:t>
      </w:r>
      <w:r w:rsidRPr="008B00D2">
        <w:t>supervisión,</w:t>
      </w:r>
      <w:r>
        <w:t xml:space="preserve"> </w:t>
      </w:r>
      <w:r w:rsidRPr="008B00D2">
        <w:t>rendición</w:t>
      </w:r>
      <w:r>
        <w:t xml:space="preserve"> </w:t>
      </w:r>
      <w:r w:rsidRPr="008B00D2">
        <w:t>de</w:t>
      </w:r>
      <w:r>
        <w:t xml:space="preserve"> </w:t>
      </w:r>
      <w:r w:rsidRPr="008B00D2">
        <w:t>cuentas</w:t>
      </w:r>
      <w:r>
        <w:t xml:space="preserve"> </w:t>
      </w:r>
      <w:r w:rsidRPr="008B00D2">
        <w:t>y</w:t>
      </w:r>
      <w:r>
        <w:t xml:space="preserve"> </w:t>
      </w:r>
      <w:r w:rsidRPr="008B00D2">
        <w:t>estadísticas</w:t>
      </w:r>
      <w:r>
        <w:t xml:space="preserve"> </w:t>
      </w:r>
      <w:r w:rsidRPr="008B00D2">
        <w:t>de</w:t>
      </w:r>
      <w:r>
        <w:t xml:space="preserve"> </w:t>
      </w:r>
      <w:r w:rsidRPr="008B00D2">
        <w:t>gestión</w:t>
      </w:r>
    </w:p>
    <w:p w14:paraId="6DAFBE81" w14:textId="77777777" w:rsidR="00423FD7" w:rsidRDefault="00423FD7" w:rsidP="00423FD7">
      <w:pPr>
        <w:pStyle w:val="Heading3"/>
        <w:jc w:val="both"/>
      </w:pPr>
      <w:r>
        <w:t>Debilidades</w:t>
      </w:r>
    </w:p>
    <w:p w14:paraId="0A2C5A79" w14:textId="77777777" w:rsidR="00423FD7" w:rsidRPr="00347099" w:rsidRDefault="00423FD7" w:rsidP="00423FD7">
      <w:pPr>
        <w:pStyle w:val="ListParagraph"/>
        <w:numPr>
          <w:ilvl w:val="0"/>
          <w:numId w:val="32"/>
        </w:numPr>
        <w:jc w:val="both"/>
      </w:pPr>
      <w:r>
        <w:t xml:space="preserve">La ANA </w:t>
      </w:r>
      <w:r w:rsidRPr="00347099">
        <w:t>no</w:t>
      </w:r>
      <w:r>
        <w:t xml:space="preserve"> </w:t>
      </w:r>
      <w:r w:rsidRPr="00347099">
        <w:t>cuenta</w:t>
      </w:r>
      <w:r>
        <w:t xml:space="preserve"> </w:t>
      </w:r>
      <w:r w:rsidRPr="00347099">
        <w:t>con</w:t>
      </w:r>
      <w:r>
        <w:t xml:space="preserve"> </w:t>
      </w:r>
      <w:r w:rsidRPr="00347099">
        <w:t>un</w:t>
      </w:r>
      <w:r>
        <w:t xml:space="preserve"> </w:t>
      </w:r>
      <w:r w:rsidRPr="00347099">
        <w:t>sistema</w:t>
      </w:r>
      <w:r>
        <w:t xml:space="preserve"> </w:t>
      </w:r>
      <w:r w:rsidRPr="00347099">
        <w:t>de</w:t>
      </w:r>
      <w:r>
        <w:t xml:space="preserve"> </w:t>
      </w:r>
      <w:r w:rsidRPr="00347099">
        <w:t>información</w:t>
      </w:r>
      <w:r>
        <w:t xml:space="preserve"> </w:t>
      </w:r>
      <w:r w:rsidRPr="00347099">
        <w:t>para</w:t>
      </w:r>
      <w:r>
        <w:t xml:space="preserve"> </w:t>
      </w:r>
      <w:r w:rsidRPr="00347099">
        <w:t>la</w:t>
      </w:r>
      <w:r>
        <w:t xml:space="preserve"> </w:t>
      </w:r>
      <w:r w:rsidRPr="00347099">
        <w:t>gestión</w:t>
      </w:r>
      <w:r>
        <w:t xml:space="preserve"> </w:t>
      </w:r>
      <w:r w:rsidRPr="00347099">
        <w:t>de</w:t>
      </w:r>
      <w:r>
        <w:t xml:space="preserve"> </w:t>
      </w:r>
      <w:r w:rsidRPr="00347099">
        <w:t>adquisiciones</w:t>
      </w:r>
      <w:r>
        <w:t xml:space="preserve"> </w:t>
      </w:r>
      <w:r w:rsidRPr="00347099">
        <w:t>que</w:t>
      </w:r>
      <w:r>
        <w:t xml:space="preserve"> </w:t>
      </w:r>
      <w:r w:rsidRPr="00347099">
        <w:t>genere</w:t>
      </w:r>
      <w:r>
        <w:t xml:space="preserve"> </w:t>
      </w:r>
      <w:r w:rsidRPr="00347099">
        <w:t>reportes</w:t>
      </w:r>
      <w:r>
        <w:t xml:space="preserve"> </w:t>
      </w:r>
      <w:r w:rsidRPr="00347099">
        <w:t>confiables,</w:t>
      </w:r>
      <w:r>
        <w:t xml:space="preserve"> </w:t>
      </w:r>
      <w:r w:rsidRPr="00347099">
        <w:t>oportunos</w:t>
      </w:r>
      <w:r>
        <w:t xml:space="preserve"> </w:t>
      </w:r>
      <w:r w:rsidRPr="00347099">
        <w:t>y</w:t>
      </w:r>
      <w:r>
        <w:t xml:space="preserve"> </w:t>
      </w:r>
      <w:r w:rsidRPr="00347099">
        <w:t>fidedignos</w:t>
      </w:r>
      <w:r>
        <w:t xml:space="preserve"> </w:t>
      </w:r>
      <w:r w:rsidRPr="00347099">
        <w:t>para:</w:t>
      </w:r>
    </w:p>
    <w:p w14:paraId="62977C31" w14:textId="77777777" w:rsidR="00423FD7" w:rsidRPr="00347099" w:rsidRDefault="00423FD7" w:rsidP="00423FD7">
      <w:pPr>
        <w:pStyle w:val="ListParagraph"/>
        <w:numPr>
          <w:ilvl w:val="1"/>
          <w:numId w:val="32"/>
        </w:numPr>
        <w:jc w:val="both"/>
      </w:pPr>
      <w:r w:rsidRPr="00347099">
        <w:t>Los</w:t>
      </w:r>
      <w:r>
        <w:t xml:space="preserve"> </w:t>
      </w:r>
      <w:r w:rsidRPr="00347099">
        <w:t>procesos</w:t>
      </w:r>
      <w:r>
        <w:t xml:space="preserve"> </w:t>
      </w:r>
      <w:r w:rsidRPr="00347099">
        <w:t>de</w:t>
      </w:r>
      <w:r>
        <w:t xml:space="preserve"> </w:t>
      </w:r>
      <w:r w:rsidRPr="00347099">
        <w:t>contrataciones</w:t>
      </w:r>
    </w:p>
    <w:p w14:paraId="68845265" w14:textId="77777777" w:rsidR="00423FD7" w:rsidRDefault="00423FD7" w:rsidP="00423FD7">
      <w:pPr>
        <w:pStyle w:val="ListParagraph"/>
        <w:numPr>
          <w:ilvl w:val="1"/>
          <w:numId w:val="32"/>
        </w:numPr>
        <w:jc w:val="both"/>
      </w:pPr>
      <w:r w:rsidRPr="00347099">
        <w:t>Las</w:t>
      </w:r>
      <w:r>
        <w:t xml:space="preserve"> </w:t>
      </w:r>
      <w:r w:rsidRPr="00347099">
        <w:t>ejecuciones</w:t>
      </w:r>
      <w:r>
        <w:t xml:space="preserve"> </w:t>
      </w:r>
      <w:r w:rsidRPr="00347099">
        <w:t>de</w:t>
      </w:r>
      <w:r>
        <w:t xml:space="preserve"> </w:t>
      </w:r>
      <w:r w:rsidRPr="00347099">
        <w:t>los</w:t>
      </w:r>
      <w:r>
        <w:t xml:space="preserve"> </w:t>
      </w:r>
      <w:r w:rsidRPr="00347099">
        <w:t>contratos</w:t>
      </w:r>
    </w:p>
    <w:p w14:paraId="3759CA6D" w14:textId="77777777" w:rsidR="00423FD7" w:rsidRPr="00347099" w:rsidRDefault="00423FD7" w:rsidP="00423FD7">
      <w:pPr>
        <w:pStyle w:val="ListParagraph"/>
        <w:numPr>
          <w:ilvl w:val="2"/>
          <w:numId w:val="32"/>
        </w:numPr>
        <w:jc w:val="both"/>
      </w:pPr>
      <w:r w:rsidRPr="00347099">
        <w:t>Notas:</w:t>
      </w:r>
      <w:r>
        <w:t xml:space="preserve"> </w:t>
      </w:r>
      <w:r w:rsidRPr="00347099">
        <w:t>Se</w:t>
      </w:r>
      <w:r>
        <w:t xml:space="preserve"> </w:t>
      </w:r>
      <w:r w:rsidRPr="00347099">
        <w:t>lleva</w:t>
      </w:r>
      <w:r>
        <w:t xml:space="preserve"> </w:t>
      </w:r>
      <w:r w:rsidRPr="00347099">
        <w:t>la</w:t>
      </w:r>
      <w:r>
        <w:t xml:space="preserve"> </w:t>
      </w:r>
      <w:r w:rsidRPr="00347099">
        <w:t>gestión</w:t>
      </w:r>
      <w:r>
        <w:t xml:space="preserve"> </w:t>
      </w:r>
      <w:r w:rsidRPr="00347099">
        <w:t>en</w:t>
      </w:r>
      <w:r>
        <w:t xml:space="preserve"> </w:t>
      </w:r>
      <w:r w:rsidRPr="00347099">
        <w:t>un</w:t>
      </w:r>
      <w:r>
        <w:t xml:space="preserve"> </w:t>
      </w:r>
      <w:r w:rsidRPr="00347099">
        <w:t>Excel.</w:t>
      </w:r>
    </w:p>
    <w:p w14:paraId="0AB79A5B" w14:textId="77777777" w:rsidR="00423FD7" w:rsidRDefault="00423FD7" w:rsidP="00423FD7">
      <w:pPr>
        <w:pStyle w:val="Heading3"/>
        <w:jc w:val="both"/>
      </w:pPr>
      <w:r>
        <w:t>Áreas de oportunidad</w:t>
      </w:r>
    </w:p>
    <w:p w14:paraId="40A957F8" w14:textId="77777777" w:rsidR="00423FD7" w:rsidRPr="0059474F" w:rsidRDefault="00423FD7" w:rsidP="00423FD7">
      <w:pPr>
        <w:jc w:val="both"/>
        <w:rPr>
          <w:b/>
        </w:rPr>
      </w:pPr>
      <w:r w:rsidRPr="0059474F">
        <w:rPr>
          <w:b/>
        </w:rPr>
        <w:t>No</w:t>
      </w:r>
      <w:r>
        <w:rPr>
          <w:b/>
        </w:rPr>
        <w:t xml:space="preserve"> </w:t>
      </w:r>
      <w:r w:rsidRPr="0059474F">
        <w:rPr>
          <w:b/>
        </w:rPr>
        <w:t>se</w:t>
      </w:r>
      <w:r>
        <w:rPr>
          <w:b/>
        </w:rPr>
        <w:t xml:space="preserve"> </w:t>
      </w:r>
      <w:r w:rsidRPr="0059474F">
        <w:rPr>
          <w:b/>
        </w:rPr>
        <w:t>encontraron</w:t>
      </w:r>
      <w:r>
        <w:rPr>
          <w:b/>
        </w:rPr>
        <w:t xml:space="preserve"> áreas de oportunidad </w:t>
      </w:r>
      <w:r w:rsidRPr="0059474F">
        <w:rPr>
          <w:b/>
        </w:rPr>
        <w:t>para</w:t>
      </w:r>
      <w:r>
        <w:rPr>
          <w:b/>
        </w:rPr>
        <w:t xml:space="preserve"> </w:t>
      </w:r>
      <w:r w:rsidRPr="0059474F">
        <w:rPr>
          <w:b/>
        </w:rPr>
        <w:t>esta</w:t>
      </w:r>
      <w:r>
        <w:rPr>
          <w:b/>
        </w:rPr>
        <w:t xml:space="preserve"> </w:t>
      </w:r>
      <w:r w:rsidRPr="0059474F">
        <w:rPr>
          <w:b/>
        </w:rPr>
        <w:t>condición</w:t>
      </w:r>
      <w:r>
        <w:rPr>
          <w:b/>
        </w:rPr>
        <w:t xml:space="preserve"> </w:t>
      </w:r>
      <w:r w:rsidRPr="0059474F">
        <w:rPr>
          <w:b/>
        </w:rPr>
        <w:t>de</w:t>
      </w:r>
      <w:r>
        <w:rPr>
          <w:b/>
        </w:rPr>
        <w:t xml:space="preserve"> </w:t>
      </w:r>
      <w:r w:rsidRPr="0059474F">
        <w:rPr>
          <w:b/>
        </w:rPr>
        <w:t>ejecutabilidad</w:t>
      </w:r>
    </w:p>
    <w:p w14:paraId="3BA0A6CD" w14:textId="77777777" w:rsidR="00423FD7" w:rsidRDefault="00423FD7" w:rsidP="00423FD7">
      <w:pPr>
        <w:pStyle w:val="Heading3"/>
        <w:jc w:val="both"/>
      </w:pPr>
      <w:r>
        <w:t>Fortalezas</w:t>
      </w:r>
    </w:p>
    <w:p w14:paraId="1D2BDAEB" w14:textId="77777777" w:rsidR="00423FD7" w:rsidRPr="00423E7E" w:rsidRDefault="00423FD7" w:rsidP="00423FD7">
      <w:pPr>
        <w:pStyle w:val="ListParagraph"/>
        <w:numPr>
          <w:ilvl w:val="0"/>
          <w:numId w:val="20"/>
        </w:numPr>
        <w:jc w:val="both"/>
      </w:pPr>
      <w:r>
        <w:t xml:space="preserve">La ANA </w:t>
      </w:r>
      <w:r w:rsidRPr="00423E7E">
        <w:t>cuenta</w:t>
      </w:r>
      <w:r>
        <w:t xml:space="preserve"> </w:t>
      </w:r>
      <w:r w:rsidRPr="00423E7E">
        <w:t>con</w:t>
      </w:r>
      <w:r>
        <w:t xml:space="preserve"> </w:t>
      </w:r>
      <w:r w:rsidRPr="00423E7E">
        <w:t>un</w:t>
      </w:r>
      <w:r>
        <w:t xml:space="preserve"> </w:t>
      </w:r>
      <w:r w:rsidRPr="00423E7E">
        <w:t>sistema</w:t>
      </w:r>
      <w:r>
        <w:t xml:space="preserve"> </w:t>
      </w:r>
      <w:r w:rsidRPr="00423E7E">
        <w:t>de</w:t>
      </w:r>
      <w:r>
        <w:t xml:space="preserve"> </w:t>
      </w:r>
      <w:r w:rsidRPr="00423E7E">
        <w:t>archivo</w:t>
      </w:r>
      <w:r>
        <w:t xml:space="preserve"> </w:t>
      </w:r>
      <w:r w:rsidRPr="00423E7E">
        <w:t>y</w:t>
      </w:r>
      <w:r>
        <w:t xml:space="preserve"> </w:t>
      </w:r>
      <w:r w:rsidRPr="00423E7E">
        <w:t>registro</w:t>
      </w:r>
      <w:r>
        <w:t xml:space="preserve"> </w:t>
      </w:r>
      <w:r w:rsidRPr="00423E7E">
        <w:t>de</w:t>
      </w:r>
      <w:r>
        <w:t xml:space="preserve"> </w:t>
      </w:r>
      <w:r w:rsidRPr="00423E7E">
        <w:t>la</w:t>
      </w:r>
      <w:r>
        <w:t xml:space="preserve"> </w:t>
      </w:r>
      <w:r w:rsidRPr="00423E7E">
        <w:t>documentación</w:t>
      </w:r>
      <w:r>
        <w:t xml:space="preserve"> </w:t>
      </w:r>
      <w:r w:rsidRPr="00423E7E">
        <w:t>soporte</w:t>
      </w:r>
      <w:r>
        <w:t xml:space="preserve"> </w:t>
      </w:r>
      <w:r w:rsidRPr="00423E7E">
        <w:t>de</w:t>
      </w:r>
      <w:r>
        <w:t xml:space="preserve"> </w:t>
      </w:r>
      <w:r w:rsidRPr="00423E7E">
        <w:t>las</w:t>
      </w:r>
      <w:r>
        <w:t xml:space="preserve"> </w:t>
      </w:r>
      <w:r w:rsidRPr="00423E7E">
        <w:t>adquisiciones</w:t>
      </w:r>
      <w:r>
        <w:t xml:space="preserve"> </w:t>
      </w:r>
      <w:r w:rsidRPr="00423E7E">
        <w:t>y</w:t>
      </w:r>
      <w:r>
        <w:t xml:space="preserve"> </w:t>
      </w:r>
      <w:r w:rsidRPr="00423E7E">
        <w:t>contrataciones</w:t>
      </w:r>
      <w:r>
        <w:t xml:space="preserve"> </w:t>
      </w:r>
      <w:r w:rsidRPr="00423E7E">
        <w:t>de</w:t>
      </w:r>
      <w:r>
        <w:t xml:space="preserve"> </w:t>
      </w:r>
      <w:r w:rsidRPr="00423E7E">
        <w:t>obras,</w:t>
      </w:r>
      <w:r>
        <w:t xml:space="preserve"> </w:t>
      </w:r>
      <w:r w:rsidRPr="00423E7E">
        <w:t>bienes</w:t>
      </w:r>
      <w:r>
        <w:t xml:space="preserve"> </w:t>
      </w:r>
      <w:r w:rsidRPr="00423E7E">
        <w:t>y</w:t>
      </w:r>
      <w:r>
        <w:t xml:space="preserve"> </w:t>
      </w:r>
      <w:r w:rsidRPr="00423E7E">
        <w:t>servicios</w:t>
      </w:r>
      <w:r>
        <w:t xml:space="preserve"> </w:t>
      </w:r>
      <w:r w:rsidRPr="00423E7E">
        <w:t>de</w:t>
      </w:r>
      <w:r>
        <w:t xml:space="preserve"> </w:t>
      </w:r>
      <w:r w:rsidRPr="00423E7E">
        <w:t>consultoría</w:t>
      </w:r>
      <w:r>
        <w:t xml:space="preserve"> </w:t>
      </w:r>
      <w:r w:rsidRPr="00423E7E">
        <w:t>que:</w:t>
      </w:r>
    </w:p>
    <w:p w14:paraId="367A380C" w14:textId="77777777" w:rsidR="00423FD7" w:rsidRPr="00423E7E" w:rsidRDefault="00423FD7" w:rsidP="00423FD7">
      <w:pPr>
        <w:pStyle w:val="ListParagraph"/>
        <w:numPr>
          <w:ilvl w:val="1"/>
          <w:numId w:val="20"/>
        </w:numPr>
        <w:jc w:val="both"/>
      </w:pPr>
      <w:r w:rsidRPr="00423E7E">
        <w:t>Permite</w:t>
      </w:r>
      <w:r>
        <w:t xml:space="preserve"> </w:t>
      </w:r>
      <w:r w:rsidRPr="00423E7E">
        <w:t>referenciar</w:t>
      </w:r>
      <w:r>
        <w:t xml:space="preserve"> </w:t>
      </w:r>
      <w:r w:rsidRPr="00423E7E">
        <w:t>e</w:t>
      </w:r>
      <w:r>
        <w:t xml:space="preserve"> </w:t>
      </w:r>
      <w:r w:rsidRPr="00423E7E">
        <w:t>identificar</w:t>
      </w:r>
      <w:r>
        <w:t xml:space="preserve"> </w:t>
      </w:r>
      <w:r w:rsidRPr="00423E7E">
        <w:t>en</w:t>
      </w:r>
      <w:r>
        <w:t xml:space="preserve"> </w:t>
      </w:r>
      <w:r w:rsidRPr="00423E7E">
        <w:t>forma</w:t>
      </w:r>
      <w:r>
        <w:t xml:space="preserve"> </w:t>
      </w:r>
      <w:r w:rsidRPr="00423E7E">
        <w:t>directa</w:t>
      </w:r>
      <w:r>
        <w:t xml:space="preserve"> </w:t>
      </w:r>
      <w:r w:rsidRPr="00423E7E">
        <w:t>los</w:t>
      </w:r>
      <w:r>
        <w:t xml:space="preserve"> </w:t>
      </w:r>
      <w:r w:rsidRPr="00423E7E">
        <w:t>procedimientos</w:t>
      </w:r>
      <w:r>
        <w:t xml:space="preserve"> </w:t>
      </w:r>
      <w:r w:rsidRPr="00423E7E">
        <w:t>seguidos</w:t>
      </w:r>
      <w:r>
        <w:t xml:space="preserve"> </w:t>
      </w:r>
      <w:r w:rsidRPr="00423E7E">
        <w:t>durante</w:t>
      </w:r>
      <w:r>
        <w:t xml:space="preserve"> </w:t>
      </w:r>
      <w:r w:rsidRPr="00423E7E">
        <w:t>la</w:t>
      </w:r>
      <w:r>
        <w:t xml:space="preserve"> </w:t>
      </w:r>
      <w:r w:rsidRPr="00423E7E">
        <w:t>apertura</w:t>
      </w:r>
      <w:r>
        <w:t xml:space="preserve"> </w:t>
      </w:r>
      <w:r w:rsidRPr="00423E7E">
        <w:t>de</w:t>
      </w:r>
      <w:r>
        <w:t xml:space="preserve"> </w:t>
      </w:r>
      <w:r w:rsidRPr="00423E7E">
        <w:t>las</w:t>
      </w:r>
      <w:r>
        <w:t xml:space="preserve"> </w:t>
      </w:r>
      <w:r w:rsidRPr="00423E7E">
        <w:t>ofertas</w:t>
      </w:r>
    </w:p>
    <w:p w14:paraId="09C4F390" w14:textId="77777777" w:rsidR="00423FD7" w:rsidRPr="00423E7E" w:rsidRDefault="00423FD7" w:rsidP="00423FD7">
      <w:pPr>
        <w:pStyle w:val="ListParagraph"/>
        <w:numPr>
          <w:ilvl w:val="1"/>
          <w:numId w:val="20"/>
        </w:numPr>
        <w:jc w:val="both"/>
      </w:pPr>
      <w:r w:rsidRPr="00423E7E">
        <w:t>Permita</w:t>
      </w:r>
      <w:r>
        <w:t xml:space="preserve"> </w:t>
      </w:r>
      <w:r w:rsidRPr="00423E7E">
        <w:t>referenciar</w:t>
      </w:r>
      <w:r>
        <w:t xml:space="preserve"> </w:t>
      </w:r>
      <w:r w:rsidRPr="00423E7E">
        <w:t>e</w:t>
      </w:r>
      <w:r>
        <w:t xml:space="preserve"> </w:t>
      </w:r>
      <w:r w:rsidRPr="00423E7E">
        <w:t>identificar</w:t>
      </w:r>
      <w:r>
        <w:t xml:space="preserve"> </w:t>
      </w:r>
      <w:r w:rsidRPr="00423E7E">
        <w:t>en</w:t>
      </w:r>
      <w:r>
        <w:t xml:space="preserve"> </w:t>
      </w:r>
      <w:r w:rsidRPr="00423E7E">
        <w:t>forma</w:t>
      </w:r>
      <w:r>
        <w:t xml:space="preserve"> </w:t>
      </w:r>
      <w:r w:rsidRPr="00423E7E">
        <w:t>directa</w:t>
      </w:r>
      <w:r>
        <w:t xml:space="preserve"> </w:t>
      </w:r>
      <w:r w:rsidRPr="00423E7E">
        <w:t>las</w:t>
      </w:r>
      <w:r>
        <w:t xml:space="preserve"> </w:t>
      </w:r>
      <w:r w:rsidRPr="00423E7E">
        <w:t>transacciones</w:t>
      </w:r>
      <w:r>
        <w:t xml:space="preserve"> </w:t>
      </w:r>
      <w:r w:rsidRPr="00423E7E">
        <w:t>efectuadas</w:t>
      </w:r>
    </w:p>
    <w:p w14:paraId="63C08E90" w14:textId="77777777" w:rsidR="00423FD7" w:rsidRPr="00423E7E" w:rsidRDefault="00423FD7" w:rsidP="00423FD7">
      <w:pPr>
        <w:pStyle w:val="ListParagraph"/>
        <w:numPr>
          <w:ilvl w:val="1"/>
          <w:numId w:val="20"/>
        </w:numPr>
        <w:jc w:val="both"/>
      </w:pPr>
      <w:r w:rsidRPr="00423E7E">
        <w:t>Permite</w:t>
      </w:r>
      <w:r>
        <w:t xml:space="preserve"> </w:t>
      </w:r>
      <w:r w:rsidRPr="00423E7E">
        <w:t>el</w:t>
      </w:r>
      <w:r>
        <w:t xml:space="preserve"> </w:t>
      </w:r>
      <w:r w:rsidRPr="00423E7E">
        <w:t>control</w:t>
      </w:r>
      <w:r>
        <w:t xml:space="preserve"> </w:t>
      </w:r>
      <w:r w:rsidRPr="00423E7E">
        <w:t>de</w:t>
      </w:r>
      <w:r>
        <w:t xml:space="preserve"> </w:t>
      </w:r>
      <w:r w:rsidRPr="00423E7E">
        <w:t>las</w:t>
      </w:r>
      <w:r>
        <w:t xml:space="preserve"> </w:t>
      </w:r>
      <w:r w:rsidRPr="00423E7E">
        <w:t>compras</w:t>
      </w:r>
      <w:r>
        <w:t xml:space="preserve"> </w:t>
      </w:r>
      <w:r w:rsidRPr="00423E7E">
        <w:t>recibidas</w:t>
      </w:r>
      <w:r>
        <w:t xml:space="preserve"> </w:t>
      </w:r>
      <w:r w:rsidRPr="00423E7E">
        <w:t>y</w:t>
      </w:r>
      <w:r>
        <w:t xml:space="preserve"> </w:t>
      </w:r>
      <w:r w:rsidRPr="00423E7E">
        <w:t>su</w:t>
      </w:r>
      <w:r>
        <w:t xml:space="preserve"> </w:t>
      </w:r>
      <w:r w:rsidRPr="00423E7E">
        <w:t>reflejo</w:t>
      </w:r>
      <w:r>
        <w:t xml:space="preserve"> </w:t>
      </w:r>
      <w:r w:rsidRPr="00423E7E">
        <w:t>en</w:t>
      </w:r>
      <w:r>
        <w:t xml:space="preserve"> </w:t>
      </w:r>
      <w:r w:rsidRPr="00423E7E">
        <w:t>el</w:t>
      </w:r>
      <w:r>
        <w:t xml:space="preserve"> </w:t>
      </w:r>
      <w:r w:rsidRPr="00423E7E">
        <w:t>sistema</w:t>
      </w:r>
      <w:r>
        <w:t xml:space="preserve"> </w:t>
      </w:r>
      <w:r w:rsidRPr="00423E7E">
        <w:t>de</w:t>
      </w:r>
      <w:r>
        <w:t xml:space="preserve"> </w:t>
      </w:r>
      <w:r w:rsidRPr="00423E7E">
        <w:t>inventario</w:t>
      </w:r>
    </w:p>
    <w:p w14:paraId="6D2A0D71" w14:textId="77777777" w:rsidR="00423FD7" w:rsidRPr="00423E7E" w:rsidRDefault="00423FD7" w:rsidP="00423FD7">
      <w:pPr>
        <w:pStyle w:val="ListParagraph"/>
        <w:numPr>
          <w:ilvl w:val="1"/>
          <w:numId w:val="20"/>
        </w:numPr>
        <w:jc w:val="both"/>
      </w:pPr>
      <w:r w:rsidRPr="00423E7E">
        <w:t>Está</w:t>
      </w:r>
      <w:r>
        <w:t xml:space="preserve"> </w:t>
      </w:r>
      <w:r w:rsidRPr="00423E7E">
        <w:t>disponible</w:t>
      </w:r>
      <w:r>
        <w:t xml:space="preserve"> </w:t>
      </w:r>
      <w:r w:rsidRPr="00423E7E">
        <w:t>para</w:t>
      </w:r>
      <w:r>
        <w:t xml:space="preserve"> </w:t>
      </w:r>
      <w:r w:rsidRPr="00423E7E">
        <w:t>revisión</w:t>
      </w:r>
    </w:p>
    <w:p w14:paraId="01528DCF" w14:textId="77777777" w:rsidR="00423FD7" w:rsidRPr="00423E7E" w:rsidRDefault="00423FD7" w:rsidP="00423FD7">
      <w:pPr>
        <w:pStyle w:val="ListParagraph"/>
        <w:numPr>
          <w:ilvl w:val="2"/>
          <w:numId w:val="20"/>
        </w:numPr>
        <w:jc w:val="both"/>
      </w:pPr>
      <w:r w:rsidRPr="00423E7E">
        <w:t>Notas:</w:t>
      </w:r>
      <w:r>
        <w:t xml:space="preserve"> </w:t>
      </w:r>
      <w:r w:rsidRPr="00423E7E">
        <w:t>El</w:t>
      </w:r>
      <w:r>
        <w:t xml:space="preserve"> </w:t>
      </w:r>
      <w:r w:rsidRPr="00423E7E">
        <w:t>control</w:t>
      </w:r>
      <w:r>
        <w:t xml:space="preserve"> </w:t>
      </w:r>
      <w:r w:rsidRPr="00423E7E">
        <w:t>patrimonial</w:t>
      </w:r>
      <w:r>
        <w:t xml:space="preserve"> </w:t>
      </w:r>
      <w:r w:rsidRPr="00423E7E">
        <w:t>depende</w:t>
      </w:r>
      <w:r>
        <w:t xml:space="preserve"> </w:t>
      </w:r>
      <w:r w:rsidRPr="00423E7E">
        <w:t>de</w:t>
      </w:r>
      <w:r>
        <w:t xml:space="preserve"> </w:t>
      </w:r>
      <w:r w:rsidRPr="00423E7E">
        <w:t>otra</w:t>
      </w:r>
      <w:r>
        <w:t xml:space="preserve"> </w:t>
      </w:r>
      <w:r w:rsidRPr="00423E7E">
        <w:t>unidad.</w:t>
      </w:r>
    </w:p>
    <w:p w14:paraId="5716E4F0" w14:textId="77777777" w:rsidR="00423FD7" w:rsidRPr="00423E7E" w:rsidRDefault="00423FD7" w:rsidP="00423FD7">
      <w:pPr>
        <w:pStyle w:val="ListParagraph"/>
        <w:numPr>
          <w:ilvl w:val="0"/>
          <w:numId w:val="20"/>
        </w:numPr>
        <w:jc w:val="both"/>
      </w:pPr>
      <w:r>
        <w:t xml:space="preserve">La ANA </w:t>
      </w:r>
      <w:r w:rsidRPr="00423E7E">
        <w:t>dispone</w:t>
      </w:r>
      <w:r>
        <w:t xml:space="preserve"> </w:t>
      </w:r>
      <w:r w:rsidRPr="00423E7E">
        <w:t>de</w:t>
      </w:r>
      <w:r>
        <w:t xml:space="preserve"> </w:t>
      </w:r>
      <w:r w:rsidRPr="00423E7E">
        <w:t>sistemas</w:t>
      </w:r>
      <w:r>
        <w:t xml:space="preserve"> </w:t>
      </w:r>
      <w:r w:rsidRPr="00423E7E">
        <w:t>de</w:t>
      </w:r>
      <w:r>
        <w:t xml:space="preserve"> </w:t>
      </w:r>
      <w:r w:rsidRPr="00423E7E">
        <w:t>información</w:t>
      </w:r>
      <w:r>
        <w:t xml:space="preserve"> </w:t>
      </w:r>
      <w:r w:rsidRPr="00423E7E">
        <w:t>de</w:t>
      </w:r>
      <w:r>
        <w:t xml:space="preserve"> </w:t>
      </w:r>
      <w:r w:rsidRPr="00423E7E">
        <w:t>acceso</w:t>
      </w:r>
      <w:r>
        <w:t xml:space="preserve"> </w:t>
      </w:r>
      <w:r w:rsidRPr="00423E7E">
        <w:t>libre</w:t>
      </w:r>
      <w:r>
        <w:t xml:space="preserve"> </w:t>
      </w:r>
      <w:r w:rsidRPr="00423E7E">
        <w:t>y</w:t>
      </w:r>
      <w:r>
        <w:t xml:space="preserve"> </w:t>
      </w:r>
      <w:r w:rsidRPr="00423E7E">
        <w:t>gratuito</w:t>
      </w:r>
      <w:r>
        <w:t xml:space="preserve"> </w:t>
      </w:r>
      <w:r w:rsidRPr="00423E7E">
        <w:t>para</w:t>
      </w:r>
      <w:r>
        <w:t xml:space="preserve"> </w:t>
      </w:r>
      <w:r w:rsidRPr="00423E7E">
        <w:t>la</w:t>
      </w:r>
      <w:r>
        <w:t xml:space="preserve"> </w:t>
      </w:r>
      <w:r w:rsidRPr="00423E7E">
        <w:t>publicación</w:t>
      </w:r>
      <w:r>
        <w:t xml:space="preserve"> </w:t>
      </w:r>
      <w:r w:rsidRPr="00423E7E">
        <w:t>de</w:t>
      </w:r>
      <w:r>
        <w:t xml:space="preserve"> </w:t>
      </w:r>
      <w:r w:rsidRPr="00423E7E">
        <w:t>las</w:t>
      </w:r>
      <w:r>
        <w:t xml:space="preserve"> </w:t>
      </w:r>
      <w:r w:rsidRPr="00423E7E">
        <w:t>adjudicaciones</w:t>
      </w:r>
      <w:r>
        <w:t xml:space="preserve"> </w:t>
      </w:r>
      <w:r w:rsidRPr="00423E7E">
        <w:t>de</w:t>
      </w:r>
      <w:r>
        <w:t xml:space="preserve"> </w:t>
      </w:r>
      <w:r w:rsidRPr="00423E7E">
        <w:t>contratos</w:t>
      </w:r>
      <w:r>
        <w:t xml:space="preserve"> </w:t>
      </w:r>
      <w:r w:rsidRPr="00423E7E">
        <w:t>en</w:t>
      </w:r>
      <w:r>
        <w:t xml:space="preserve"> </w:t>
      </w:r>
      <w:r w:rsidRPr="00423E7E">
        <w:t>forma</w:t>
      </w:r>
      <w:r>
        <w:t xml:space="preserve"> </w:t>
      </w:r>
      <w:r w:rsidRPr="00423E7E">
        <w:t>oportuna.</w:t>
      </w:r>
    </w:p>
    <w:p w14:paraId="2459A182" w14:textId="77777777" w:rsidR="00423FD7" w:rsidRPr="00423E7E" w:rsidRDefault="00423FD7" w:rsidP="00423FD7">
      <w:pPr>
        <w:pStyle w:val="ListParagraph"/>
        <w:numPr>
          <w:ilvl w:val="1"/>
          <w:numId w:val="20"/>
        </w:numPr>
        <w:jc w:val="both"/>
      </w:pPr>
      <w:r>
        <w:t>El sistema es “</w:t>
      </w:r>
      <w:r w:rsidRPr="00423E7E">
        <w:t>Panamá</w:t>
      </w:r>
      <w:r>
        <w:t xml:space="preserve"> </w:t>
      </w:r>
      <w:r w:rsidRPr="00423E7E">
        <w:t>Compras</w:t>
      </w:r>
      <w:r>
        <w:t xml:space="preserve">”. </w:t>
      </w:r>
    </w:p>
    <w:p w14:paraId="38AA7FBE" w14:textId="77777777" w:rsidR="00423FD7" w:rsidRDefault="00423FD7" w:rsidP="00423FD7">
      <w:pPr>
        <w:jc w:val="both"/>
      </w:pPr>
    </w:p>
    <w:p w14:paraId="7E0C322B" w14:textId="77777777" w:rsidR="00423FD7" w:rsidRDefault="00423FD7" w:rsidP="00423FD7">
      <w:pPr>
        <w:jc w:val="both"/>
      </w:pPr>
    </w:p>
    <w:p w14:paraId="29ED8305" w14:textId="77777777" w:rsidR="00423FD7" w:rsidRDefault="00423FD7" w:rsidP="00423FD7">
      <w:pPr>
        <w:pStyle w:val="Title"/>
        <w:pBdr>
          <w:bottom w:val="none" w:sz="0" w:space="0" w:color="auto"/>
        </w:pBdr>
        <w:jc w:val="center"/>
      </w:pPr>
      <w:r>
        <w:lastRenderedPageBreak/>
        <w:t>Aplicación PACI</w:t>
      </w:r>
    </w:p>
    <w:p w14:paraId="17C81409" w14:textId="77777777" w:rsidR="00423FD7" w:rsidRPr="00C66675" w:rsidRDefault="00423FD7" w:rsidP="00423FD7">
      <w:pPr>
        <w:pStyle w:val="Title"/>
        <w:pBdr>
          <w:bottom w:val="none" w:sz="0" w:space="0" w:color="auto"/>
        </w:pBdr>
        <w:jc w:val="center"/>
      </w:pPr>
      <w:r>
        <w:t>Gestión Financiera</w:t>
      </w:r>
    </w:p>
    <w:p w14:paraId="71B5601A" w14:textId="77777777" w:rsidR="00423FD7" w:rsidRPr="00A24E89" w:rsidRDefault="00423FD7" w:rsidP="00423FD7">
      <w:pPr>
        <w:pStyle w:val="Title"/>
        <w:pBdr>
          <w:top w:val="single" w:sz="4" w:space="1" w:color="auto"/>
          <w:bottom w:val="single" w:sz="4" w:space="1" w:color="auto"/>
        </w:pBdr>
        <w:jc w:val="center"/>
        <w:rPr>
          <w:b/>
        </w:rPr>
      </w:pPr>
      <w:r w:rsidRPr="00A24E89">
        <w:rPr>
          <w:b/>
        </w:rPr>
        <w:t>Resumen</w:t>
      </w:r>
      <w:r>
        <w:rPr>
          <w:b/>
        </w:rPr>
        <w:t xml:space="preserve"> </w:t>
      </w:r>
      <w:r w:rsidRPr="00A24E89">
        <w:rPr>
          <w:b/>
        </w:rPr>
        <w:t>para</w:t>
      </w:r>
      <w:r>
        <w:rPr>
          <w:b/>
        </w:rPr>
        <w:t xml:space="preserve"> </w:t>
      </w:r>
      <w:r w:rsidRPr="00A24E89">
        <w:rPr>
          <w:b/>
        </w:rPr>
        <w:t>todas</w:t>
      </w:r>
      <w:r>
        <w:rPr>
          <w:b/>
        </w:rPr>
        <w:t xml:space="preserve"> </w:t>
      </w:r>
      <w:r w:rsidRPr="00A24E89">
        <w:rPr>
          <w:b/>
        </w:rPr>
        <w:t>las</w:t>
      </w:r>
      <w:r>
        <w:rPr>
          <w:b/>
        </w:rPr>
        <w:t xml:space="preserve"> </w:t>
      </w:r>
      <w:r w:rsidRPr="00A24E89">
        <w:rPr>
          <w:b/>
        </w:rPr>
        <w:t>condiciones</w:t>
      </w:r>
    </w:p>
    <w:p w14:paraId="5634C68C" w14:textId="7A78A680" w:rsidR="00423FD7" w:rsidRDefault="00423FD7" w:rsidP="00423FD7">
      <w:pPr>
        <w:pStyle w:val="Heading1"/>
        <w:contextualSpacing/>
        <w:jc w:val="both"/>
      </w:pPr>
      <w:r>
        <w:rPr>
          <w:noProof/>
          <w:lang w:val="en-US" w:eastAsia="en-US"/>
        </w:rPr>
        <mc:AlternateContent>
          <mc:Choice Requires="wps">
            <w:drawing>
              <wp:anchor distT="0" distB="0" distL="114300" distR="114300" simplePos="0" relativeHeight="251715584" behindDoc="0" locked="0" layoutInCell="1" allowOverlap="1" wp14:anchorId="19B96840" wp14:editId="1F46CECF">
                <wp:simplePos x="0" y="0"/>
                <wp:positionH relativeFrom="margin">
                  <wp:posOffset>-323850</wp:posOffset>
                </wp:positionH>
                <wp:positionV relativeFrom="paragraph">
                  <wp:posOffset>340360</wp:posOffset>
                </wp:positionV>
                <wp:extent cx="278130" cy="254000"/>
                <wp:effectExtent l="0" t="6350" r="7620" b="25400"/>
                <wp:wrapNone/>
                <wp:docPr id="18"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0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46" o:spid="_x0000_s1026" style="position:absolute;margin-left:-25.5pt;margin-top:26.8pt;width:21.9pt;height:20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" fillcolor="red" stroked="f">
                <v:shadow on="t" opacity="22936f" origin=",.5" offset="0,.63889mm"/>
                <w10:wrap anchorx="margin"/>
              </v:oval>
            </w:pict>
          </mc:Fallback>
        </mc:AlternateContent>
      </w:r>
      <w:r>
        <w:t>Condiciones de ejecutabilidad que enfrentan debilidades significativas</w:t>
      </w:r>
    </w:p>
    <w:p w14:paraId="41B1C180" w14:textId="77777777" w:rsidR="00423FD7" w:rsidRDefault="00423FD7" w:rsidP="00423FD7">
      <w:pPr>
        <w:pStyle w:val="Heading2"/>
        <w:jc w:val="both"/>
      </w:pPr>
      <w:r w:rsidRPr="008B00D2">
        <w:t>Condición</w:t>
      </w:r>
      <w:r>
        <w:t xml:space="preserve"> </w:t>
      </w:r>
      <w:r w:rsidRPr="008B00D2">
        <w:t>1:</w:t>
      </w:r>
      <w:r>
        <w:t xml:space="preserve"> </w:t>
      </w:r>
      <w:r w:rsidRPr="00FE4F74">
        <w:t>El sistema nacional/subnacional de administración financiera que utiliza el OE se encuentra aceptado por el BID para el uso en las operaciones con el Banco</w:t>
      </w:r>
    </w:p>
    <w:p w14:paraId="5B5920C4" w14:textId="77777777" w:rsidR="00423FD7" w:rsidRPr="008B00D2" w:rsidRDefault="00423FD7" w:rsidP="00423FD7">
      <w:pPr>
        <w:pStyle w:val="Heading2"/>
        <w:jc w:val="both"/>
        <w:rPr>
          <w:lang w:val="es-MX"/>
        </w:rPr>
      </w:pPr>
      <w:r w:rsidRPr="008B00D2">
        <w:t>Condición</w:t>
      </w:r>
      <w:r>
        <w:t xml:space="preserve"> </w:t>
      </w:r>
      <w:r w:rsidRPr="008B00D2">
        <w:t>3:</w:t>
      </w:r>
      <w:r>
        <w:t xml:space="preserve"> </w:t>
      </w:r>
      <w:r w:rsidRPr="00FE4F74">
        <w:t>El OE cuenta con un sistema de tesorería que considere un mecanismo para el flujo de fondos del Proyecto (identificación de las necesidades de fondos, programación y ejecución de pagos)</w:t>
      </w:r>
    </w:p>
    <w:p w14:paraId="054AF42C" w14:textId="77777777" w:rsidR="00423FD7" w:rsidRPr="008B00D2" w:rsidRDefault="00423FD7" w:rsidP="00423FD7">
      <w:pPr>
        <w:pStyle w:val="Heading2"/>
        <w:jc w:val="both"/>
      </w:pPr>
      <w:r w:rsidRPr="008B00D2">
        <w:t>Condición</w:t>
      </w:r>
      <w:r>
        <w:t xml:space="preserve"> </w:t>
      </w:r>
      <w:r w:rsidRPr="008B00D2">
        <w:t>4:</w:t>
      </w:r>
      <w:r>
        <w:t xml:space="preserve"> </w:t>
      </w:r>
      <w:r w:rsidRPr="00FE4F74">
        <w:t>Existen mecanismos de registro contable, rendición de cuentas y de reportes financiero</w:t>
      </w:r>
      <w:r>
        <w:t>s</w:t>
      </w:r>
    </w:p>
    <w:p w14:paraId="2785DDDB" w14:textId="77777777" w:rsidR="00423FD7" w:rsidRDefault="00423FD7" w:rsidP="00423FD7">
      <w:pPr>
        <w:pStyle w:val="Heading2"/>
        <w:jc w:val="both"/>
      </w:pPr>
      <w:r w:rsidRPr="008B00D2">
        <w:t>Condición</w:t>
      </w:r>
      <w:r>
        <w:t xml:space="preserve"> </w:t>
      </w:r>
      <w:r w:rsidRPr="008B00D2">
        <w:t>5:</w:t>
      </w:r>
      <w:r>
        <w:t xml:space="preserve"> </w:t>
      </w:r>
      <w:r w:rsidRPr="00FE4F74">
        <w:t>Existen mecanismos de control interno satisfactorio para la gestión financiera de recursos del OE</w:t>
      </w:r>
    </w:p>
    <w:p w14:paraId="559CD1EE" w14:textId="3A5F44F8" w:rsidR="00423FD7" w:rsidRDefault="00423FD7" w:rsidP="00423FD7">
      <w:pPr>
        <w:pStyle w:val="Heading1"/>
        <w:contextualSpacing/>
        <w:jc w:val="both"/>
      </w:pPr>
      <w:r>
        <w:rPr>
          <w:noProof/>
          <w:lang w:val="en-US" w:eastAsia="en-US"/>
        </w:rPr>
        <mc:AlternateContent>
          <mc:Choice Requires="wps">
            <w:drawing>
              <wp:anchor distT="0" distB="0" distL="114300" distR="114300" simplePos="0" relativeHeight="251716608" behindDoc="0" locked="0" layoutInCell="1" allowOverlap="1" wp14:anchorId="78E12215" wp14:editId="471CE3E3">
                <wp:simplePos x="0" y="0"/>
                <wp:positionH relativeFrom="margin">
                  <wp:posOffset>-323850</wp:posOffset>
                </wp:positionH>
                <wp:positionV relativeFrom="paragraph">
                  <wp:posOffset>371475</wp:posOffset>
                </wp:positionV>
                <wp:extent cx="278130" cy="254000"/>
                <wp:effectExtent l="0" t="4445" r="7620" b="27305"/>
                <wp:wrapNone/>
                <wp:docPr id="17" name="Oval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C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47" o:spid="_x0000_s1026" style="position:absolute;margin-left:-25.5pt;margin-top:29.25pt;width:21.9pt;height:20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" fillcolor="#ffc000" stroked="f">
                <v:shadow on="t" opacity="22936f" origin=",.5" offset="0,.63889mm"/>
                <w10:wrap anchorx="margin"/>
              </v:oval>
            </w:pict>
          </mc:Fallback>
        </mc:AlternateContent>
      </w:r>
      <w:r>
        <w:t>Condiciones de ejecutabilidad con áreas de oportunidad</w:t>
      </w:r>
    </w:p>
    <w:p w14:paraId="7C2E7A37" w14:textId="77777777" w:rsidR="00423FD7" w:rsidRDefault="00423FD7" w:rsidP="00423FD7">
      <w:pPr>
        <w:pStyle w:val="Heading2"/>
        <w:jc w:val="both"/>
      </w:pPr>
      <w:r w:rsidRPr="008B00D2">
        <w:t>Condición</w:t>
      </w:r>
      <w:r>
        <w:t xml:space="preserve"> </w:t>
      </w:r>
      <w:r w:rsidRPr="008B00D2">
        <w:t>2:</w:t>
      </w:r>
      <w:r>
        <w:t xml:space="preserve"> </w:t>
      </w:r>
      <w:r w:rsidRPr="008B00D2">
        <w:t>El</w:t>
      </w:r>
      <w:r>
        <w:t xml:space="preserve"> OE cuenta con procedimientos documentados para formular, ejecutar y controlar planes y presupuestos con plazos claramente definidos</w:t>
      </w:r>
    </w:p>
    <w:p w14:paraId="1E137942" w14:textId="77777777" w:rsidR="00423FD7" w:rsidRPr="008B00D2" w:rsidRDefault="00423FD7" w:rsidP="00423FD7">
      <w:pPr>
        <w:pStyle w:val="Heading2"/>
        <w:jc w:val="both"/>
      </w:pPr>
      <w:r w:rsidRPr="008B00D2">
        <w:t>Condición</w:t>
      </w:r>
      <w:r>
        <w:t xml:space="preserve"> 6</w:t>
      </w:r>
      <w:r w:rsidRPr="008B00D2">
        <w:t>:</w:t>
      </w:r>
      <w:r>
        <w:t xml:space="preserve"> </w:t>
      </w:r>
      <w:r w:rsidRPr="008B00D2">
        <w:t>E</w:t>
      </w:r>
      <w:r>
        <w:t>xisten mecanismos de control externo y de auditoría independiente</w:t>
      </w:r>
    </w:p>
    <w:p w14:paraId="6C1F9464" w14:textId="56980774" w:rsidR="00423FD7" w:rsidRDefault="00423FD7" w:rsidP="00423FD7">
      <w:pPr>
        <w:pStyle w:val="Heading1"/>
        <w:contextualSpacing/>
        <w:jc w:val="both"/>
      </w:pPr>
      <w:r>
        <w:rPr>
          <w:noProof/>
          <w:lang w:val="en-US" w:eastAsia="en-US"/>
        </w:rPr>
        <mc:AlternateContent>
          <mc:Choice Requires="wps">
            <w:drawing>
              <wp:anchor distT="0" distB="0" distL="114300" distR="114300" simplePos="0" relativeHeight="251717632" behindDoc="0" locked="0" layoutInCell="1" allowOverlap="1" wp14:anchorId="6FE580BA" wp14:editId="2A3BE39F">
                <wp:simplePos x="0" y="0"/>
                <wp:positionH relativeFrom="margin">
                  <wp:posOffset>-323850</wp:posOffset>
                </wp:positionH>
                <wp:positionV relativeFrom="paragraph">
                  <wp:posOffset>357505</wp:posOffset>
                </wp:positionV>
                <wp:extent cx="278130" cy="254000"/>
                <wp:effectExtent l="0" t="8255" r="7620" b="23495"/>
                <wp:wrapNone/>
                <wp:docPr id="16" name="Oval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0066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48" o:spid="_x0000_s1026" style="position:absolute;margin-left:-25.5pt;margin-top:28.15pt;width:21.9pt;height:20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" fillcolor="#060" stroked="f">
                <v:shadow on="t" opacity="22936f" origin=",.5" offset="0,.63889mm"/>
                <w10:wrap anchorx="margin"/>
              </v:oval>
            </w:pict>
          </mc:Fallback>
        </mc:AlternateContent>
      </w:r>
      <w:r>
        <w:t xml:space="preserve">Condiciones de ejecutabilidad que presentan Fortalezas </w:t>
      </w:r>
    </w:p>
    <w:p w14:paraId="128CC21B" w14:textId="77777777" w:rsidR="00423FD7" w:rsidRDefault="00423FD7" w:rsidP="00423FD7">
      <w:pPr>
        <w:jc w:val="both"/>
        <w:rPr>
          <w:b/>
        </w:rPr>
      </w:pPr>
    </w:p>
    <w:p w14:paraId="3CFF505D" w14:textId="77777777" w:rsidR="00423FD7" w:rsidRDefault="00423FD7" w:rsidP="00423FD7">
      <w:pPr>
        <w:jc w:val="both"/>
        <w:rPr>
          <w:b/>
        </w:rPr>
      </w:pPr>
      <w:r w:rsidRPr="00C4540E">
        <w:rPr>
          <w:b/>
        </w:rPr>
        <w:t>No</w:t>
      </w:r>
      <w:r>
        <w:rPr>
          <w:b/>
        </w:rPr>
        <w:t xml:space="preserve"> </w:t>
      </w:r>
      <w:r w:rsidRPr="00C4540E">
        <w:rPr>
          <w:b/>
        </w:rPr>
        <w:t>se</w:t>
      </w:r>
      <w:r>
        <w:rPr>
          <w:b/>
        </w:rPr>
        <w:t xml:space="preserve"> </w:t>
      </w:r>
      <w:r w:rsidRPr="00C4540E">
        <w:rPr>
          <w:b/>
        </w:rPr>
        <w:t>identificó</w:t>
      </w:r>
      <w:r>
        <w:rPr>
          <w:b/>
        </w:rPr>
        <w:t xml:space="preserve"> </w:t>
      </w:r>
      <w:r w:rsidRPr="00C4540E">
        <w:rPr>
          <w:b/>
        </w:rPr>
        <w:t>ninguna</w:t>
      </w:r>
      <w:r>
        <w:rPr>
          <w:b/>
        </w:rPr>
        <w:t xml:space="preserve"> </w:t>
      </w:r>
      <w:r w:rsidRPr="00C4540E">
        <w:rPr>
          <w:b/>
        </w:rPr>
        <w:t>condición</w:t>
      </w:r>
      <w:r>
        <w:rPr>
          <w:b/>
        </w:rPr>
        <w:t xml:space="preserve"> </w:t>
      </w:r>
      <w:r w:rsidRPr="00C4540E">
        <w:rPr>
          <w:b/>
        </w:rPr>
        <w:t>con</w:t>
      </w:r>
      <w:r>
        <w:rPr>
          <w:b/>
        </w:rPr>
        <w:t xml:space="preserve"> </w:t>
      </w:r>
      <w:r w:rsidRPr="00C4540E">
        <w:rPr>
          <w:b/>
        </w:rPr>
        <w:t>fortalezas.</w:t>
      </w:r>
    </w:p>
    <w:p w14:paraId="29BACF5C" w14:textId="77777777" w:rsidR="00423FD7" w:rsidRDefault="00423FD7" w:rsidP="00423FD7">
      <w:pPr>
        <w:jc w:val="both"/>
        <w:rPr>
          <w:rFonts w:asciiTheme="majorHAnsi" w:eastAsiaTheme="majorEastAsia" w:hAnsiTheme="majorHAnsi" w:cstheme="majorBidi"/>
          <w:b/>
          <w:bCs/>
          <w:color w:val="345A8A" w:themeColor="accent1" w:themeShade="B5"/>
          <w:sz w:val="36"/>
          <w:szCs w:val="32"/>
          <w:lang w:val="es-CO"/>
        </w:rPr>
      </w:pPr>
      <w:r>
        <w:br w:type="page"/>
      </w:r>
    </w:p>
    <w:p w14:paraId="7EB1D283" w14:textId="77777777" w:rsidR="00423FD7" w:rsidRPr="00A24E89" w:rsidRDefault="00423FD7" w:rsidP="00423FD7">
      <w:pPr>
        <w:pStyle w:val="Title"/>
        <w:pBdr>
          <w:top w:val="single" w:sz="4" w:space="1" w:color="auto"/>
          <w:bottom w:val="single" w:sz="4" w:space="1" w:color="auto"/>
        </w:pBdr>
        <w:jc w:val="center"/>
        <w:rPr>
          <w:b/>
        </w:rPr>
      </w:pPr>
      <w:r w:rsidRPr="00A24E89">
        <w:rPr>
          <w:b/>
        </w:rPr>
        <w:lastRenderedPageBreak/>
        <w:t>Resumen</w:t>
      </w:r>
      <w:r>
        <w:rPr>
          <w:b/>
        </w:rPr>
        <w:t xml:space="preserve"> detallado por condición</w:t>
      </w:r>
    </w:p>
    <w:p w14:paraId="06E5E07B" w14:textId="5FCEDAD2" w:rsidR="00423FD7" w:rsidRDefault="00423FD7" w:rsidP="00423FD7">
      <w:pPr>
        <w:pStyle w:val="Heading2"/>
        <w:jc w:val="both"/>
      </w:pPr>
      <w:r>
        <w:rPr>
          <w:noProof/>
          <w:lang w:val="en-US" w:eastAsia="en-US"/>
        </w:rPr>
        <mc:AlternateContent>
          <mc:Choice Requires="wps">
            <w:drawing>
              <wp:anchor distT="0" distB="0" distL="114300" distR="114300" simplePos="0" relativeHeight="251718656" behindDoc="0" locked="0" layoutInCell="1" allowOverlap="1" wp14:anchorId="52885E93" wp14:editId="0A1842FF">
                <wp:simplePos x="0" y="0"/>
                <wp:positionH relativeFrom="margin">
                  <wp:posOffset>-368300</wp:posOffset>
                </wp:positionH>
                <wp:positionV relativeFrom="paragraph">
                  <wp:posOffset>111125</wp:posOffset>
                </wp:positionV>
                <wp:extent cx="278130" cy="254000"/>
                <wp:effectExtent l="3175" t="0" r="4445" b="31750"/>
                <wp:wrapNone/>
                <wp:docPr id="15"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0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49" o:spid="_x0000_s1026" style="position:absolute;margin-left:-29pt;margin-top:8.75pt;width:21.9pt;height:20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" fillcolor="red" stroked="f">
                <v:shadow on="t" opacity="22936f" origin=",.5" offset="0,.63889mm"/>
                <w10:wrap anchorx="margin"/>
              </v:oval>
            </w:pict>
          </mc:Fallback>
        </mc:AlternateContent>
      </w:r>
      <w:r w:rsidRPr="008B00D2">
        <w:t>Condición</w:t>
      </w:r>
      <w:r>
        <w:t xml:space="preserve"> </w:t>
      </w:r>
      <w:r w:rsidRPr="008B00D2">
        <w:t>1:</w:t>
      </w:r>
      <w:r>
        <w:t xml:space="preserve"> </w:t>
      </w:r>
      <w:r w:rsidRPr="00FE4F74">
        <w:t>El sistema nacional/subnacional de administración financiera que utiliza el OE se encuentra aceptado por el BID para el uso en las operaciones con el Banco</w:t>
      </w:r>
    </w:p>
    <w:p w14:paraId="3BE18FF2" w14:textId="77777777" w:rsidR="00423FD7" w:rsidRDefault="00423FD7" w:rsidP="00423FD7">
      <w:pPr>
        <w:pStyle w:val="Heading3"/>
        <w:rPr>
          <w:lang w:val="es-CO"/>
        </w:rPr>
      </w:pPr>
      <w:r>
        <w:rPr>
          <w:lang w:val="es-CO"/>
        </w:rPr>
        <w:t>Debilidades</w:t>
      </w:r>
    </w:p>
    <w:p w14:paraId="575C18C5" w14:textId="77777777" w:rsidR="00423FD7" w:rsidRDefault="00423FD7" w:rsidP="00423FD7">
      <w:pPr>
        <w:pStyle w:val="Heading3"/>
        <w:numPr>
          <w:ilvl w:val="0"/>
          <w:numId w:val="35"/>
        </w:numPr>
        <w:spacing w:before="0"/>
        <w:rPr>
          <w:rFonts w:asciiTheme="minorHAnsi" w:eastAsiaTheme="minorEastAsia" w:hAnsiTheme="minorHAnsi" w:cstheme="minorBidi"/>
          <w:b w:val="0"/>
          <w:bCs w:val="0"/>
          <w:i w:val="0"/>
          <w:color w:val="auto"/>
          <w:u w:val="none"/>
          <w:lang w:val="es-CO"/>
        </w:rPr>
      </w:pPr>
      <w:r w:rsidRPr="00FE4F74">
        <w:rPr>
          <w:rFonts w:asciiTheme="minorHAnsi" w:eastAsiaTheme="minorEastAsia" w:hAnsiTheme="minorHAnsi" w:cstheme="minorBidi"/>
          <w:b w:val="0"/>
          <w:bCs w:val="0"/>
          <w:i w:val="0"/>
          <w:color w:val="auto"/>
          <w:u w:val="none"/>
          <w:lang w:val="es-CO"/>
        </w:rPr>
        <w:t>El Banco no ha aceptado el Sistema de Administración Financiera utilizado por la ANA. Las</w:t>
      </w:r>
      <w:r>
        <w:rPr>
          <w:rFonts w:asciiTheme="minorHAnsi" w:eastAsiaTheme="minorEastAsia" w:hAnsiTheme="minorHAnsi" w:cstheme="minorBidi"/>
          <w:b w:val="0"/>
          <w:bCs w:val="0"/>
          <w:i w:val="0"/>
          <w:color w:val="auto"/>
          <w:u w:val="none"/>
          <w:lang w:val="es-CO"/>
        </w:rPr>
        <w:t xml:space="preserve"> </w:t>
      </w:r>
      <w:r w:rsidRPr="00FE4F74">
        <w:rPr>
          <w:rFonts w:asciiTheme="minorHAnsi" w:eastAsiaTheme="minorEastAsia" w:hAnsiTheme="minorHAnsi" w:cstheme="minorBidi"/>
          <w:b w:val="0"/>
          <w:bCs w:val="0"/>
          <w:i w:val="0"/>
          <w:color w:val="auto"/>
          <w:u w:val="none"/>
          <w:lang w:val="es-CO"/>
        </w:rPr>
        <w:t>categorías de inversión, los requerimientos de auditoria, entre otros aspectos, no permitieron la</w:t>
      </w:r>
      <w:r>
        <w:rPr>
          <w:rFonts w:asciiTheme="minorHAnsi" w:eastAsiaTheme="minorEastAsia" w:hAnsiTheme="minorHAnsi" w:cstheme="minorBidi"/>
          <w:b w:val="0"/>
          <w:bCs w:val="0"/>
          <w:i w:val="0"/>
          <w:color w:val="auto"/>
          <w:u w:val="none"/>
          <w:lang w:val="es-CO"/>
        </w:rPr>
        <w:t xml:space="preserve"> </w:t>
      </w:r>
      <w:r w:rsidRPr="00FE4F74">
        <w:rPr>
          <w:rFonts w:asciiTheme="minorHAnsi" w:eastAsiaTheme="minorEastAsia" w:hAnsiTheme="minorHAnsi" w:cstheme="minorBidi"/>
          <w:b w:val="0"/>
          <w:bCs w:val="0"/>
          <w:i w:val="0"/>
          <w:color w:val="auto"/>
          <w:u w:val="none"/>
          <w:lang w:val="es-CO"/>
        </w:rPr>
        <w:t>aceptación del mismo</w:t>
      </w:r>
    </w:p>
    <w:p w14:paraId="032F1FF4" w14:textId="77777777" w:rsidR="00423FD7" w:rsidRDefault="00423FD7" w:rsidP="00423FD7">
      <w:pPr>
        <w:pStyle w:val="Heading3"/>
        <w:rPr>
          <w:lang w:val="es-CO"/>
        </w:rPr>
      </w:pPr>
      <w:r>
        <w:rPr>
          <w:lang w:val="es-CO"/>
        </w:rPr>
        <w:t>Áreas de Oportunidad</w:t>
      </w:r>
    </w:p>
    <w:p w14:paraId="41E973B6" w14:textId="77777777" w:rsidR="00423FD7" w:rsidRDefault="00423FD7" w:rsidP="00423FD7">
      <w:pPr>
        <w:jc w:val="both"/>
        <w:rPr>
          <w:b/>
          <w:lang w:val="es-CO"/>
        </w:rPr>
      </w:pPr>
      <w:r w:rsidRPr="00F919E4">
        <w:rPr>
          <w:b/>
          <w:lang w:val="es-CO"/>
        </w:rPr>
        <w:t xml:space="preserve">No se identificaron </w:t>
      </w:r>
      <w:r>
        <w:rPr>
          <w:b/>
          <w:lang w:val="es-CO"/>
        </w:rPr>
        <w:t>áreas de oportunidad</w:t>
      </w:r>
      <w:r w:rsidRPr="00F919E4">
        <w:rPr>
          <w:b/>
          <w:lang w:val="es-CO"/>
        </w:rPr>
        <w:t xml:space="preserve"> para esta condición de ejecutabilidad.</w:t>
      </w:r>
    </w:p>
    <w:p w14:paraId="3408DD12" w14:textId="77777777" w:rsidR="00423FD7" w:rsidRPr="006C2000" w:rsidRDefault="00423FD7" w:rsidP="00423FD7">
      <w:pPr>
        <w:pStyle w:val="Heading3"/>
        <w:rPr>
          <w:lang w:val="es-CO"/>
        </w:rPr>
      </w:pPr>
      <w:r w:rsidRPr="006C2000">
        <w:rPr>
          <w:lang w:val="es-CO"/>
        </w:rPr>
        <w:t>Aspectos positivos de la condición</w:t>
      </w:r>
    </w:p>
    <w:p w14:paraId="5315BEC0" w14:textId="77777777" w:rsidR="00423FD7" w:rsidRDefault="00423FD7" w:rsidP="00423FD7">
      <w:pPr>
        <w:jc w:val="both"/>
        <w:rPr>
          <w:b/>
          <w:lang w:val="es-CO"/>
        </w:rPr>
      </w:pPr>
      <w:r w:rsidRPr="00F919E4">
        <w:rPr>
          <w:b/>
          <w:lang w:val="es-CO"/>
        </w:rPr>
        <w:t>No se identificaron fortalezas para esta condición de ejecutabilidad.</w:t>
      </w:r>
    </w:p>
    <w:p w14:paraId="0443A2F8" w14:textId="77777777" w:rsidR="00423FD7" w:rsidRDefault="00423FD7" w:rsidP="00423FD7">
      <w:pPr>
        <w:jc w:val="both"/>
        <w:rPr>
          <w:b/>
          <w:lang w:val="es-CO"/>
        </w:rPr>
      </w:pPr>
    </w:p>
    <w:p w14:paraId="31CFC80E" w14:textId="414D6287" w:rsidR="00423FD7" w:rsidRDefault="00423FD7" w:rsidP="00423FD7">
      <w:pPr>
        <w:pStyle w:val="Heading2"/>
      </w:pPr>
      <w:r>
        <w:rPr>
          <w:noProof/>
          <w:lang w:val="en-US" w:eastAsia="en-US"/>
        </w:rPr>
        <mc:AlternateContent>
          <mc:Choice Requires="wps">
            <w:drawing>
              <wp:anchor distT="0" distB="0" distL="114300" distR="114300" simplePos="0" relativeHeight="251719680" behindDoc="0" locked="0" layoutInCell="1" allowOverlap="1" wp14:anchorId="54A102BF" wp14:editId="47CA91EF">
                <wp:simplePos x="0" y="0"/>
                <wp:positionH relativeFrom="margin">
                  <wp:posOffset>-360680</wp:posOffset>
                </wp:positionH>
                <wp:positionV relativeFrom="paragraph">
                  <wp:posOffset>96520</wp:posOffset>
                </wp:positionV>
                <wp:extent cx="278130" cy="254000"/>
                <wp:effectExtent l="1270" t="6985" r="6350" b="24765"/>
                <wp:wrapNone/>
                <wp:docPr id="14"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C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50" o:spid="_x0000_s1026" style="position:absolute;margin-left:-28.4pt;margin-top:7.6pt;width:21.9pt;height:20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" fillcolor="#ffc000" stroked="f">
                <v:shadow on="t" opacity="22936f" origin=",.5" offset="0,.63889mm"/>
                <w10:wrap anchorx="margin"/>
              </v:oval>
            </w:pict>
          </mc:Fallback>
        </mc:AlternateContent>
      </w:r>
      <w:r w:rsidRPr="008B00D2">
        <w:t>Condición</w:t>
      </w:r>
      <w:r>
        <w:t xml:space="preserve"> </w:t>
      </w:r>
      <w:r w:rsidRPr="008B00D2">
        <w:t>2:</w:t>
      </w:r>
      <w:r>
        <w:t xml:space="preserve"> </w:t>
      </w:r>
      <w:r w:rsidRPr="008B00D2">
        <w:t>El</w:t>
      </w:r>
      <w:r>
        <w:t xml:space="preserve"> OE cuenta con procedimientos documentados para formular, ejecutar y controlar planes y presupuestos con plazos claramente definidos</w:t>
      </w:r>
    </w:p>
    <w:p w14:paraId="0B3A9143" w14:textId="77777777" w:rsidR="00423FD7" w:rsidRPr="00151C99" w:rsidRDefault="00423FD7" w:rsidP="00423FD7">
      <w:pPr>
        <w:pStyle w:val="Heading3"/>
        <w:jc w:val="both"/>
        <w:rPr>
          <w:lang w:val="es-CO"/>
        </w:rPr>
      </w:pPr>
      <w:r>
        <w:rPr>
          <w:lang w:val="es-CO"/>
        </w:rPr>
        <w:t>Debilidades</w:t>
      </w:r>
    </w:p>
    <w:p w14:paraId="60E37873" w14:textId="77777777" w:rsidR="00423FD7" w:rsidRPr="00F919E4" w:rsidRDefault="00423FD7" w:rsidP="00423FD7">
      <w:pPr>
        <w:jc w:val="both"/>
        <w:rPr>
          <w:b/>
          <w:lang w:val="es-CO"/>
        </w:rPr>
      </w:pPr>
      <w:r w:rsidRPr="00F919E4">
        <w:rPr>
          <w:b/>
          <w:lang w:val="es-CO"/>
        </w:rPr>
        <w:t>No se identificaron debilidades para esta condición de ejecutabilidad.</w:t>
      </w:r>
    </w:p>
    <w:p w14:paraId="1190CE10" w14:textId="77777777" w:rsidR="00423FD7" w:rsidRPr="00151C99" w:rsidRDefault="00423FD7" w:rsidP="00423FD7">
      <w:pPr>
        <w:pStyle w:val="Heading3"/>
        <w:jc w:val="both"/>
        <w:rPr>
          <w:lang w:val="es-CO"/>
        </w:rPr>
      </w:pPr>
      <w:r>
        <w:rPr>
          <w:lang w:val="es-CO"/>
        </w:rPr>
        <w:t>Áreas de oportunidad</w:t>
      </w:r>
    </w:p>
    <w:p w14:paraId="7B3E0012" w14:textId="77777777" w:rsidR="00423FD7" w:rsidRPr="002A0F5A" w:rsidRDefault="00423FD7" w:rsidP="00423FD7">
      <w:pPr>
        <w:pStyle w:val="ListParagraph"/>
        <w:numPr>
          <w:ilvl w:val="0"/>
          <w:numId w:val="35"/>
        </w:numPr>
      </w:pPr>
      <w:r w:rsidRPr="002A0F5A">
        <w:rPr>
          <w:lang w:val="es-CO"/>
        </w:rPr>
        <w:t xml:space="preserve">El ejercicio de planificación y presupuesto que realiza </w:t>
      </w:r>
      <w:r>
        <w:rPr>
          <w:lang w:val="es-CO"/>
        </w:rPr>
        <w:t>la ANA</w:t>
      </w:r>
      <w:r w:rsidRPr="002A0F5A">
        <w:rPr>
          <w:lang w:val="es-CO"/>
        </w:rPr>
        <w:t xml:space="preserve"> per</w:t>
      </w:r>
      <w:r>
        <w:rPr>
          <w:lang w:val="es-CO"/>
        </w:rPr>
        <w:t xml:space="preserve">mite vincular la planificación </w:t>
      </w:r>
      <w:r w:rsidRPr="002A0F5A">
        <w:rPr>
          <w:lang w:val="es-CO"/>
        </w:rPr>
        <w:t>y el presupuesto anual y por actividad</w:t>
      </w:r>
      <w:r>
        <w:rPr>
          <w:lang w:val="es-CO"/>
        </w:rPr>
        <w:t xml:space="preserve"> y se realiza en planes y presupuestos anuales. Sin embargo, la ANA no realiza planes multianuales, la planificación de limita a un plan operativo anual.</w:t>
      </w:r>
    </w:p>
    <w:p w14:paraId="14959E97" w14:textId="77777777" w:rsidR="00423FD7" w:rsidRDefault="00423FD7" w:rsidP="00423FD7">
      <w:pPr>
        <w:pStyle w:val="ListParagraph"/>
        <w:numPr>
          <w:ilvl w:val="0"/>
          <w:numId w:val="35"/>
        </w:numPr>
      </w:pPr>
      <w:r>
        <w:t>Respecto a la gestión financiera el personal de la ANA tiene experiencia en planificar, presupuestar y ejecutar. Pero no tiene experiencia en monitorear y en evaluar.</w:t>
      </w:r>
    </w:p>
    <w:p w14:paraId="4AF1B77C" w14:textId="77777777" w:rsidR="00423FD7" w:rsidRDefault="00423FD7" w:rsidP="00423FD7">
      <w:pPr>
        <w:pStyle w:val="ListParagraph"/>
        <w:numPr>
          <w:ilvl w:val="1"/>
          <w:numId w:val="35"/>
        </w:numPr>
      </w:pPr>
      <w:r>
        <w:t xml:space="preserve">El Departamento de Presupuesto que se encuentra dentro de la Dirección de Finanzas de la Subdirección de Logística cuenta con cuatro personas y un director. </w:t>
      </w:r>
    </w:p>
    <w:p w14:paraId="3618E577" w14:textId="77777777" w:rsidR="00423FD7" w:rsidRDefault="00423FD7" w:rsidP="00423FD7">
      <w:pPr>
        <w:pStyle w:val="ListParagraph"/>
        <w:numPr>
          <w:ilvl w:val="1"/>
          <w:numId w:val="35"/>
        </w:numPr>
      </w:pPr>
      <w:r>
        <w:t xml:space="preserve">El Sistema de Monitoreo Presupuestal utilizado es del MEF (ISTMO). </w:t>
      </w:r>
    </w:p>
    <w:p w14:paraId="7427E2C4" w14:textId="77777777" w:rsidR="00423FD7" w:rsidRDefault="00423FD7" w:rsidP="00423FD7">
      <w:pPr>
        <w:pStyle w:val="ListParagraph"/>
        <w:numPr>
          <w:ilvl w:val="1"/>
          <w:numId w:val="35"/>
        </w:numPr>
      </w:pPr>
      <w:r>
        <w:t>Hay informes emitidos mensualmente (firmados por el Director General) a la Comisión de Presupuesto de la Asamblea Nacional.</w:t>
      </w:r>
    </w:p>
    <w:p w14:paraId="39335F8E" w14:textId="77777777" w:rsidR="00423FD7" w:rsidRDefault="00423FD7" w:rsidP="00423FD7">
      <w:pPr>
        <w:pStyle w:val="ListParagraph"/>
        <w:numPr>
          <w:ilvl w:val="1"/>
          <w:numId w:val="35"/>
        </w:numPr>
      </w:pPr>
      <w:r>
        <w:t>No hay una evaluación además de la Memoria Anual (rendición de cuentas).</w:t>
      </w:r>
    </w:p>
    <w:p w14:paraId="02E5A913" w14:textId="77777777" w:rsidR="00423FD7" w:rsidRPr="006C2000" w:rsidRDefault="00423FD7" w:rsidP="00423FD7">
      <w:pPr>
        <w:pStyle w:val="Heading3"/>
        <w:rPr>
          <w:lang w:val="es-CO"/>
        </w:rPr>
      </w:pPr>
      <w:r w:rsidRPr="006C2000">
        <w:rPr>
          <w:lang w:val="es-CO"/>
        </w:rPr>
        <w:t>Aspectos positivos de la condición</w:t>
      </w:r>
    </w:p>
    <w:p w14:paraId="3F93F340" w14:textId="77777777" w:rsidR="00423FD7" w:rsidRDefault="00423FD7" w:rsidP="00423FD7">
      <w:pPr>
        <w:pStyle w:val="ListParagraph"/>
        <w:numPr>
          <w:ilvl w:val="0"/>
          <w:numId w:val="3"/>
        </w:numPr>
        <w:rPr>
          <w:lang w:val="es-CO"/>
        </w:rPr>
      </w:pPr>
      <w:r w:rsidRPr="006C2000">
        <w:rPr>
          <w:lang w:val="es-CO"/>
        </w:rPr>
        <w:t xml:space="preserve">Todos los recursos y gastos </w:t>
      </w:r>
      <w:r>
        <w:rPr>
          <w:lang w:val="es-CO"/>
        </w:rPr>
        <w:t xml:space="preserve">de la Autoridad Nacional de Aduanas </w:t>
      </w:r>
      <w:r w:rsidRPr="006C2000">
        <w:rPr>
          <w:lang w:val="es-CO"/>
        </w:rPr>
        <w:t>están previstos en el Presupuesto Púb</w:t>
      </w:r>
      <w:r>
        <w:rPr>
          <w:lang w:val="es-CO"/>
        </w:rPr>
        <w:t>lico, aun cuando la Ana necesita acceder a un fondo financiero, éste se debe incorporar en el presupuesto público.</w:t>
      </w:r>
    </w:p>
    <w:p w14:paraId="29E7C4AE" w14:textId="77777777" w:rsidR="00423FD7" w:rsidRPr="00822EE4" w:rsidRDefault="00423FD7" w:rsidP="00423FD7">
      <w:pPr>
        <w:pStyle w:val="ListParagraph"/>
        <w:rPr>
          <w:lang w:val="es-CO"/>
        </w:rPr>
      </w:pPr>
    </w:p>
    <w:p w14:paraId="3B711D4E" w14:textId="77777777" w:rsidR="00423FD7" w:rsidRPr="00395CB4" w:rsidRDefault="00423FD7" w:rsidP="00423FD7">
      <w:pPr>
        <w:pStyle w:val="ListParagraph"/>
        <w:numPr>
          <w:ilvl w:val="0"/>
          <w:numId w:val="3"/>
        </w:numPr>
        <w:rPr>
          <w:lang w:val="es-CO"/>
        </w:rPr>
      </w:pPr>
      <w:r w:rsidRPr="00395CB4">
        <w:rPr>
          <w:lang w:val="es-CO"/>
        </w:rPr>
        <w:lastRenderedPageBreak/>
        <w:t xml:space="preserve">El SIAFPA es el sistema utilizado por la ANA para los procesos de Gestión Financiera. Todos los procedimientos de registro se hacen a través </w:t>
      </w:r>
      <w:r>
        <w:rPr>
          <w:lang w:val="es-CO"/>
        </w:rPr>
        <w:t>de éste. S</w:t>
      </w:r>
      <w:r w:rsidRPr="00395CB4">
        <w:rPr>
          <w:lang w:val="es-CO"/>
        </w:rPr>
        <w:t xml:space="preserve">in embargo, la firma del cheque es manual y hay que registrar el proceso presupuestal en el ISTMO (sistema del MEF), </w:t>
      </w:r>
      <w:r>
        <w:rPr>
          <w:lang w:val="es-CO"/>
        </w:rPr>
        <w:t>lo que</w:t>
      </w:r>
      <w:r w:rsidRPr="00395CB4">
        <w:rPr>
          <w:lang w:val="es-CO"/>
        </w:rPr>
        <w:t xml:space="preserve"> implica cargar la parte presupuestal dos veces. El SIAFPA presenta las siguientes características:</w:t>
      </w:r>
    </w:p>
    <w:p w14:paraId="7D7E07DB" w14:textId="77777777" w:rsidR="00423FD7" w:rsidRDefault="00423FD7" w:rsidP="00423FD7">
      <w:pPr>
        <w:pStyle w:val="ListParagraph"/>
        <w:numPr>
          <w:ilvl w:val="1"/>
          <w:numId w:val="3"/>
        </w:numPr>
        <w:rPr>
          <w:lang w:val="es-CO"/>
        </w:rPr>
      </w:pPr>
      <w:r>
        <w:rPr>
          <w:lang w:val="es-CO"/>
        </w:rPr>
        <w:t>Es</w:t>
      </w:r>
      <w:r w:rsidRPr="006C2000">
        <w:rPr>
          <w:lang w:val="es-CO"/>
        </w:rPr>
        <w:t xml:space="preserve"> automatizado</w:t>
      </w:r>
    </w:p>
    <w:p w14:paraId="67006A8C" w14:textId="77777777" w:rsidR="00423FD7" w:rsidRPr="00395CB4" w:rsidRDefault="00423FD7" w:rsidP="00423FD7">
      <w:pPr>
        <w:pStyle w:val="ListParagraph"/>
        <w:numPr>
          <w:ilvl w:val="1"/>
          <w:numId w:val="3"/>
        </w:numPr>
        <w:rPr>
          <w:lang w:val="es-CO"/>
        </w:rPr>
      </w:pPr>
      <w:r w:rsidRPr="00395CB4">
        <w:rPr>
          <w:lang w:val="es-CO"/>
        </w:rPr>
        <w:t xml:space="preserve">Permite planificar y presupuestar los recursos financieros </w:t>
      </w:r>
      <w:r>
        <w:rPr>
          <w:lang w:val="es-CO"/>
        </w:rPr>
        <w:t>de la ANA</w:t>
      </w:r>
    </w:p>
    <w:p w14:paraId="16045ECB" w14:textId="77777777" w:rsidR="00423FD7" w:rsidRPr="006C2000" w:rsidRDefault="00423FD7" w:rsidP="00423FD7">
      <w:pPr>
        <w:pStyle w:val="ListParagraph"/>
        <w:numPr>
          <w:ilvl w:val="1"/>
          <w:numId w:val="3"/>
        </w:numPr>
        <w:rPr>
          <w:lang w:val="es-CO"/>
        </w:rPr>
      </w:pPr>
      <w:r>
        <w:rPr>
          <w:lang w:val="es-CO"/>
        </w:rPr>
        <w:t>P</w:t>
      </w:r>
      <w:r w:rsidRPr="006C2000">
        <w:rPr>
          <w:lang w:val="es-CO"/>
        </w:rPr>
        <w:t xml:space="preserve">ermite hacer seguimiento a la ejecución de los recursos financieros </w:t>
      </w:r>
      <w:r>
        <w:rPr>
          <w:lang w:val="es-CO"/>
        </w:rPr>
        <w:t>de la ANA</w:t>
      </w:r>
    </w:p>
    <w:p w14:paraId="40B554BB" w14:textId="77777777" w:rsidR="00423FD7" w:rsidRDefault="00423FD7" w:rsidP="00423FD7">
      <w:pPr>
        <w:pStyle w:val="ListParagraph"/>
        <w:numPr>
          <w:ilvl w:val="1"/>
          <w:numId w:val="3"/>
        </w:numPr>
        <w:rPr>
          <w:lang w:val="es-CO"/>
        </w:rPr>
      </w:pPr>
      <w:r>
        <w:rPr>
          <w:lang w:val="es-CO"/>
        </w:rPr>
        <w:t>P</w:t>
      </w:r>
      <w:r w:rsidRPr="006C2000">
        <w:rPr>
          <w:lang w:val="es-CO"/>
        </w:rPr>
        <w:t>ermite</w:t>
      </w:r>
      <w:r>
        <w:rPr>
          <w:lang w:val="es-CO"/>
        </w:rPr>
        <w:t>n</w:t>
      </w:r>
      <w:r w:rsidRPr="006C2000">
        <w:rPr>
          <w:lang w:val="es-CO"/>
        </w:rPr>
        <w:t xml:space="preserve"> monitorear y evaluar la gestión financiera </w:t>
      </w:r>
      <w:r>
        <w:rPr>
          <w:lang w:val="es-CO"/>
        </w:rPr>
        <w:t>de la ANA</w:t>
      </w:r>
    </w:p>
    <w:p w14:paraId="0780729D" w14:textId="77777777" w:rsidR="00423FD7" w:rsidRDefault="00423FD7" w:rsidP="00423FD7">
      <w:pPr>
        <w:pStyle w:val="ListParagraph"/>
        <w:numPr>
          <w:ilvl w:val="1"/>
          <w:numId w:val="3"/>
        </w:numPr>
        <w:rPr>
          <w:lang w:val="es-CO"/>
        </w:rPr>
      </w:pPr>
      <w:r>
        <w:rPr>
          <w:lang w:val="es-CO"/>
        </w:rPr>
        <w:t>Otro: también permite reformar el presupuesto aprobado.</w:t>
      </w:r>
    </w:p>
    <w:p w14:paraId="65B99AFE" w14:textId="77777777" w:rsidR="00423FD7" w:rsidRDefault="00423FD7" w:rsidP="00423FD7">
      <w:pPr>
        <w:pStyle w:val="ListParagraph"/>
        <w:numPr>
          <w:ilvl w:val="0"/>
          <w:numId w:val="36"/>
        </w:numPr>
        <w:rPr>
          <w:lang w:val="es-CO"/>
        </w:rPr>
      </w:pPr>
      <w:r w:rsidRPr="00395CB4">
        <w:rPr>
          <w:lang w:val="es-CO"/>
        </w:rPr>
        <w:t>La ANA cuenta con un mecanismo de conciliación y análisis de las diferencias entre el presupuesto planificado versus el efectivamente ejecutado</w:t>
      </w:r>
      <w:r>
        <w:rPr>
          <w:lang w:val="es-CO"/>
        </w:rPr>
        <w:t>.</w:t>
      </w:r>
    </w:p>
    <w:p w14:paraId="1C7BF7B0" w14:textId="77777777" w:rsidR="00423FD7" w:rsidRDefault="00423FD7" w:rsidP="00423FD7">
      <w:pPr>
        <w:pStyle w:val="ListParagraph"/>
        <w:numPr>
          <w:ilvl w:val="1"/>
          <w:numId w:val="36"/>
        </w:numPr>
        <w:rPr>
          <w:lang w:val="es-CO"/>
        </w:rPr>
      </w:pPr>
      <w:r w:rsidRPr="00395CB4">
        <w:rPr>
          <w:lang w:val="es-CO"/>
        </w:rPr>
        <w:t>El ISTMO saca reportes que comparan la planificación con la ejecución efectiva. Se pueden emitir informes automáticos cada semana o cada 15 días.</w:t>
      </w:r>
    </w:p>
    <w:p w14:paraId="5AD9E69D" w14:textId="77777777" w:rsidR="00423FD7" w:rsidRPr="00395CB4" w:rsidRDefault="00423FD7" w:rsidP="00423FD7">
      <w:pPr>
        <w:pStyle w:val="ListParagraph"/>
        <w:numPr>
          <w:ilvl w:val="0"/>
          <w:numId w:val="36"/>
        </w:numPr>
        <w:rPr>
          <w:lang w:val="es-CO"/>
        </w:rPr>
      </w:pPr>
      <w:r>
        <w:rPr>
          <w:lang w:val="es-CO"/>
        </w:rPr>
        <w:t>Dependiendo del monto, e</w:t>
      </w:r>
      <w:r w:rsidRPr="00395CB4">
        <w:rPr>
          <w:lang w:val="es-CO"/>
        </w:rPr>
        <w:t>xisten diferentes niveles de autorización para las modificaciones o variaciones en los presupuestos</w:t>
      </w:r>
      <w:r>
        <w:rPr>
          <w:lang w:val="es-CO"/>
        </w:rPr>
        <w:t>.</w:t>
      </w:r>
    </w:p>
    <w:p w14:paraId="74710068" w14:textId="77777777" w:rsidR="00423FD7" w:rsidRDefault="00423FD7" w:rsidP="00423FD7">
      <w:pPr>
        <w:rPr>
          <w:lang w:val="es-CO"/>
        </w:rPr>
      </w:pPr>
    </w:p>
    <w:p w14:paraId="2E297AC9" w14:textId="77777777" w:rsidR="00423FD7" w:rsidRPr="006C2000" w:rsidRDefault="00423FD7" w:rsidP="00423FD7">
      <w:pPr>
        <w:pStyle w:val="Heading3"/>
        <w:rPr>
          <w:lang w:val="es-CO"/>
        </w:rPr>
      </w:pPr>
      <w:r w:rsidRPr="006C2000">
        <w:rPr>
          <w:lang w:val="es-CO"/>
        </w:rPr>
        <w:t>Aspectos de contexto</w:t>
      </w:r>
    </w:p>
    <w:p w14:paraId="0858452B" w14:textId="77777777" w:rsidR="00423FD7" w:rsidRDefault="00423FD7" w:rsidP="00423FD7">
      <w:pPr>
        <w:pStyle w:val="Heading3"/>
        <w:numPr>
          <w:ilvl w:val="0"/>
          <w:numId w:val="34"/>
        </w:numPr>
        <w:spacing w:before="0"/>
        <w:rPr>
          <w:rFonts w:asciiTheme="minorHAnsi" w:eastAsiaTheme="minorEastAsia" w:hAnsiTheme="minorHAnsi" w:cstheme="minorBidi"/>
          <w:b w:val="0"/>
          <w:bCs w:val="0"/>
          <w:i w:val="0"/>
          <w:color w:val="auto"/>
          <w:u w:val="none"/>
          <w:lang w:val="es-CO"/>
        </w:rPr>
      </w:pPr>
      <w:r w:rsidRPr="006C2000">
        <w:rPr>
          <w:rFonts w:asciiTheme="minorHAnsi" w:eastAsiaTheme="minorEastAsia" w:hAnsiTheme="minorHAnsi" w:cstheme="minorBidi"/>
          <w:b w:val="0"/>
          <w:bCs w:val="0"/>
          <w:i w:val="0"/>
          <w:color w:val="auto"/>
          <w:u w:val="none"/>
          <w:lang w:val="es-CO"/>
        </w:rPr>
        <w:t xml:space="preserve">El </w:t>
      </w:r>
      <w:r w:rsidRPr="00395CB4">
        <w:rPr>
          <w:rFonts w:asciiTheme="minorHAnsi" w:eastAsiaTheme="minorEastAsia" w:hAnsiTheme="minorHAnsi" w:cstheme="minorBidi"/>
          <w:b w:val="0"/>
          <w:bCs w:val="0"/>
          <w:i w:val="0"/>
          <w:color w:val="auto"/>
          <w:u w:val="none"/>
          <w:lang w:val="es-CO"/>
        </w:rPr>
        <w:t>medio de a</w:t>
      </w:r>
      <w:r>
        <w:rPr>
          <w:rFonts w:asciiTheme="minorHAnsi" w:eastAsiaTheme="minorEastAsia" w:hAnsiTheme="minorHAnsi" w:cstheme="minorBidi"/>
          <w:b w:val="0"/>
          <w:bCs w:val="0"/>
          <w:i w:val="0"/>
          <w:color w:val="auto"/>
          <w:u w:val="none"/>
          <w:lang w:val="es-CO"/>
        </w:rPr>
        <w:t>probación del Presupuesto de la ANA es por medio de la Ley Anual de Presupuesto (Presupuesto General del Estado).</w:t>
      </w:r>
    </w:p>
    <w:p w14:paraId="3D62356C" w14:textId="77777777" w:rsidR="00423FD7" w:rsidRPr="00395CB4" w:rsidRDefault="00423FD7" w:rsidP="00423FD7">
      <w:pPr>
        <w:rPr>
          <w:lang w:val="es-CO"/>
        </w:rPr>
      </w:pPr>
    </w:p>
    <w:p w14:paraId="7BA84FEA" w14:textId="5C43FDD0" w:rsidR="00423FD7" w:rsidRDefault="00423FD7" w:rsidP="00423FD7">
      <w:pPr>
        <w:pStyle w:val="Heading2"/>
        <w:jc w:val="both"/>
      </w:pPr>
      <w:r>
        <w:rPr>
          <w:noProof/>
          <w:lang w:val="en-US" w:eastAsia="en-US"/>
        </w:rPr>
        <mc:AlternateContent>
          <mc:Choice Requires="wps">
            <w:drawing>
              <wp:anchor distT="0" distB="0" distL="114300" distR="114300" simplePos="0" relativeHeight="251720704" behindDoc="0" locked="0" layoutInCell="1" allowOverlap="1" wp14:anchorId="3FF32EF5" wp14:editId="476DD9A9">
                <wp:simplePos x="0" y="0"/>
                <wp:positionH relativeFrom="margin">
                  <wp:posOffset>-336550</wp:posOffset>
                </wp:positionH>
                <wp:positionV relativeFrom="paragraph">
                  <wp:posOffset>274955</wp:posOffset>
                </wp:positionV>
                <wp:extent cx="278130" cy="254000"/>
                <wp:effectExtent l="6350" t="1905" r="1270" b="29845"/>
                <wp:wrapNone/>
                <wp:docPr id="13" name="Oval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0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51" o:spid="_x0000_s1026" style="position:absolute;margin-left:-26.5pt;margin-top:21.65pt;width:21.9pt;height:20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" fillcolor="red" stroked="f">
                <v:shadow on="t" opacity="22936f" origin=",.5" offset="0,.63889mm"/>
                <w10:wrap anchorx="margin"/>
              </v:oval>
            </w:pict>
          </mc:Fallback>
        </mc:AlternateContent>
      </w:r>
      <w:r w:rsidRPr="008B00D2">
        <w:t>Condición</w:t>
      </w:r>
      <w:r>
        <w:t xml:space="preserve"> </w:t>
      </w:r>
      <w:r w:rsidRPr="008B00D2">
        <w:t>3:</w:t>
      </w:r>
      <w:r>
        <w:t xml:space="preserve"> </w:t>
      </w:r>
      <w:r w:rsidRPr="00FE4F74">
        <w:t>El OE cuenta con un sistema de tesorería que considere un mecanismo para el flujo de fondos del Proyecto (identificación de las necesidades de fondos, programación y ejecución de pagos)</w:t>
      </w:r>
    </w:p>
    <w:p w14:paraId="030EC27E" w14:textId="77777777" w:rsidR="00423FD7" w:rsidRDefault="00423FD7" w:rsidP="00423FD7">
      <w:pPr>
        <w:pStyle w:val="Heading3"/>
        <w:rPr>
          <w:lang w:val="es-CO"/>
        </w:rPr>
      </w:pPr>
      <w:r>
        <w:rPr>
          <w:lang w:val="es-CO"/>
        </w:rPr>
        <w:t>Debilidades</w:t>
      </w:r>
    </w:p>
    <w:p w14:paraId="68480043" w14:textId="77777777" w:rsidR="00423FD7" w:rsidRPr="00A55371" w:rsidRDefault="00423FD7" w:rsidP="00423FD7">
      <w:pPr>
        <w:pStyle w:val="ListParagraph"/>
        <w:numPr>
          <w:ilvl w:val="0"/>
          <w:numId w:val="3"/>
        </w:numPr>
        <w:rPr>
          <w:lang w:val="es-CO"/>
        </w:rPr>
      </w:pPr>
      <w:r>
        <w:rPr>
          <w:lang w:val="es-CO"/>
        </w:rPr>
        <w:t xml:space="preserve">Las normas nacionales obligan a que las órdenes de pago libradas por la Autoridad Nacional de Aduanas requieran de refrendación previa de la Contraloría General de la República. </w:t>
      </w:r>
    </w:p>
    <w:p w14:paraId="2D3EF5CA" w14:textId="77777777" w:rsidR="00423FD7" w:rsidRDefault="00423FD7" w:rsidP="00423FD7">
      <w:pPr>
        <w:pStyle w:val="Heading3"/>
        <w:rPr>
          <w:lang w:val="es-CO"/>
        </w:rPr>
      </w:pPr>
      <w:r>
        <w:rPr>
          <w:lang w:val="es-CO"/>
        </w:rPr>
        <w:t>Áreas de Oportunidad</w:t>
      </w:r>
    </w:p>
    <w:p w14:paraId="636822FE" w14:textId="77777777" w:rsidR="00423FD7" w:rsidRPr="00FF091D" w:rsidRDefault="00423FD7" w:rsidP="00423FD7">
      <w:pPr>
        <w:pStyle w:val="ListParagraph"/>
        <w:numPr>
          <w:ilvl w:val="0"/>
          <w:numId w:val="36"/>
        </w:numPr>
        <w:jc w:val="both"/>
        <w:rPr>
          <w:lang w:val="es-CO"/>
        </w:rPr>
      </w:pPr>
      <w:r w:rsidRPr="00FF091D">
        <w:rPr>
          <w:lang w:val="es-CO"/>
        </w:rPr>
        <w:t>Existen procedimientos de tesorería consistentes con la normativa nacional que consideran:</w:t>
      </w:r>
    </w:p>
    <w:p w14:paraId="2D135798" w14:textId="77777777" w:rsidR="00423FD7" w:rsidRDefault="00423FD7" w:rsidP="00423FD7">
      <w:pPr>
        <w:pStyle w:val="ListParagraph"/>
        <w:numPr>
          <w:ilvl w:val="1"/>
          <w:numId w:val="34"/>
        </w:numPr>
        <w:jc w:val="both"/>
        <w:rPr>
          <w:lang w:val="es-CO"/>
        </w:rPr>
      </w:pPr>
      <w:r w:rsidRPr="00FF091D">
        <w:rPr>
          <w:lang w:val="es-CO"/>
        </w:rPr>
        <w:t>El manejo de cuentas bancarias institucionales en bancos públicos</w:t>
      </w:r>
      <w:r>
        <w:rPr>
          <w:lang w:val="es-CO"/>
        </w:rPr>
        <w:t>.</w:t>
      </w:r>
    </w:p>
    <w:p w14:paraId="5A143C95" w14:textId="77777777" w:rsidR="00423FD7" w:rsidRDefault="00423FD7" w:rsidP="00423FD7">
      <w:pPr>
        <w:pStyle w:val="ListParagraph"/>
        <w:numPr>
          <w:ilvl w:val="2"/>
          <w:numId w:val="34"/>
        </w:numPr>
        <w:jc w:val="both"/>
        <w:rPr>
          <w:lang w:val="es-CO"/>
        </w:rPr>
      </w:pPr>
      <w:r w:rsidRPr="00FF091D">
        <w:rPr>
          <w:lang w:val="es-CO"/>
        </w:rPr>
        <w:t>Todas las cuentas públicas están en el Banco Nacional de Panamá.</w:t>
      </w:r>
    </w:p>
    <w:p w14:paraId="5564FC37" w14:textId="77777777" w:rsidR="00423FD7" w:rsidRDefault="00423FD7" w:rsidP="00423FD7">
      <w:pPr>
        <w:pStyle w:val="ListParagraph"/>
        <w:numPr>
          <w:ilvl w:val="1"/>
          <w:numId w:val="34"/>
        </w:numPr>
        <w:jc w:val="both"/>
        <w:rPr>
          <w:lang w:val="es-CO"/>
        </w:rPr>
      </w:pPr>
      <w:r w:rsidRPr="00FF091D">
        <w:rPr>
          <w:lang w:val="es-CO"/>
        </w:rPr>
        <w:t>Flujo de fondos desde su solicitud hasta su depósito en cuentas designadas y de ahí hacia los beneficiarios finales</w:t>
      </w:r>
      <w:r>
        <w:rPr>
          <w:lang w:val="es-CO"/>
        </w:rPr>
        <w:t>.</w:t>
      </w:r>
    </w:p>
    <w:p w14:paraId="1E2CACE3" w14:textId="77777777" w:rsidR="00423FD7" w:rsidRDefault="00423FD7" w:rsidP="00423FD7">
      <w:pPr>
        <w:pStyle w:val="ListParagraph"/>
        <w:numPr>
          <w:ilvl w:val="2"/>
          <w:numId w:val="34"/>
        </w:numPr>
        <w:jc w:val="both"/>
        <w:rPr>
          <w:lang w:val="es-CO"/>
        </w:rPr>
      </w:pPr>
      <w:r w:rsidRPr="00FF091D">
        <w:rPr>
          <w:lang w:val="es-CO"/>
        </w:rPr>
        <w:t>Hay un Manual de la Contraloría que determina los procesos de flujos de fondo (en coordinación con el MEF).</w:t>
      </w:r>
    </w:p>
    <w:p w14:paraId="32F15150" w14:textId="77777777" w:rsidR="00423FD7" w:rsidRDefault="00423FD7" w:rsidP="00423FD7">
      <w:pPr>
        <w:pStyle w:val="ListParagraph"/>
        <w:numPr>
          <w:ilvl w:val="1"/>
          <w:numId w:val="34"/>
        </w:numPr>
        <w:jc w:val="both"/>
        <w:rPr>
          <w:lang w:val="es-CO"/>
        </w:rPr>
      </w:pPr>
      <w:r>
        <w:rPr>
          <w:lang w:val="es-CO"/>
        </w:rPr>
        <w:t xml:space="preserve">Normas para la </w:t>
      </w:r>
      <w:r w:rsidRPr="00FF091D">
        <w:rPr>
          <w:lang w:val="es-CO"/>
        </w:rPr>
        <w:t>conciliación bancaria de tal manera que sean periódicas, oportunas y adecuadamente revisadas y autorizadas</w:t>
      </w:r>
    </w:p>
    <w:p w14:paraId="6EC94386" w14:textId="77777777" w:rsidR="00423FD7" w:rsidRDefault="00423FD7" w:rsidP="00423FD7">
      <w:pPr>
        <w:pStyle w:val="ListParagraph"/>
        <w:numPr>
          <w:ilvl w:val="2"/>
          <w:numId w:val="34"/>
        </w:numPr>
        <w:jc w:val="both"/>
        <w:rPr>
          <w:lang w:val="es-CO"/>
        </w:rPr>
      </w:pPr>
      <w:r w:rsidRPr="00FF091D">
        <w:rPr>
          <w:lang w:val="es-CO"/>
        </w:rPr>
        <w:lastRenderedPageBreak/>
        <w:t>Contabilidad hace la conciliación bancaria y el Banco Nacional tiene procedimientos de conciliación de cuentas.</w:t>
      </w:r>
    </w:p>
    <w:p w14:paraId="3A30673D" w14:textId="77777777" w:rsidR="00423FD7" w:rsidRPr="00FF091D" w:rsidRDefault="00423FD7" w:rsidP="00423FD7">
      <w:pPr>
        <w:pStyle w:val="ListParagraph"/>
        <w:numPr>
          <w:ilvl w:val="0"/>
          <w:numId w:val="34"/>
        </w:numPr>
        <w:jc w:val="both"/>
        <w:rPr>
          <w:lang w:val="es-CO"/>
        </w:rPr>
      </w:pPr>
      <w:r w:rsidRPr="00FF091D">
        <w:rPr>
          <w:lang w:val="es-CO"/>
        </w:rPr>
        <w:t xml:space="preserve">El personal de la unidad de gestión financiera </w:t>
      </w:r>
      <w:r>
        <w:rPr>
          <w:lang w:val="es-CO"/>
        </w:rPr>
        <w:t xml:space="preserve">no </w:t>
      </w:r>
      <w:r w:rsidRPr="00FF091D">
        <w:rPr>
          <w:lang w:val="es-CO"/>
        </w:rPr>
        <w:t>tiene experiencia con los procedimientos del Banco</w:t>
      </w:r>
      <w:r>
        <w:rPr>
          <w:lang w:val="es-CO"/>
        </w:rPr>
        <w:t xml:space="preserve">. </w:t>
      </w:r>
      <w:r w:rsidRPr="00FF091D">
        <w:rPr>
          <w:lang w:val="es-CO"/>
        </w:rPr>
        <w:t>No han habido proyectos financiados por IFIs anteriormente</w:t>
      </w:r>
    </w:p>
    <w:p w14:paraId="6DF556DD" w14:textId="77777777" w:rsidR="00423FD7" w:rsidRPr="006C2000" w:rsidRDefault="00423FD7" w:rsidP="00423FD7">
      <w:pPr>
        <w:pStyle w:val="Heading3"/>
        <w:rPr>
          <w:lang w:val="es-CO"/>
        </w:rPr>
      </w:pPr>
      <w:r w:rsidRPr="006C2000">
        <w:rPr>
          <w:lang w:val="es-CO"/>
        </w:rPr>
        <w:t xml:space="preserve">Aspectos positivos de la condición </w:t>
      </w:r>
    </w:p>
    <w:p w14:paraId="781255F7" w14:textId="77777777" w:rsidR="00423FD7" w:rsidRPr="006C2000" w:rsidRDefault="00423FD7" w:rsidP="00423FD7">
      <w:pPr>
        <w:pStyle w:val="ListParagraph"/>
        <w:numPr>
          <w:ilvl w:val="0"/>
          <w:numId w:val="3"/>
        </w:numPr>
        <w:rPr>
          <w:lang w:val="es-CO"/>
        </w:rPr>
      </w:pPr>
      <w:r w:rsidRPr="006C2000">
        <w:rPr>
          <w:lang w:val="es-CO"/>
        </w:rPr>
        <w:t>Los pagos sólo son efectuados contra documentación de respaldo, como Órdenes de compra, Facturas, y Documentos de recepción debidamente verificados en cuanto a montos y cantidades y son claramente identificados como procesados.</w:t>
      </w:r>
    </w:p>
    <w:p w14:paraId="7278E455" w14:textId="77777777" w:rsidR="00423FD7" w:rsidRDefault="00423FD7" w:rsidP="00423FD7">
      <w:pPr>
        <w:jc w:val="both"/>
        <w:rPr>
          <w:b/>
          <w:lang w:val="es-CO"/>
        </w:rPr>
      </w:pPr>
    </w:p>
    <w:p w14:paraId="22DC779C" w14:textId="0EFD4012" w:rsidR="00423FD7" w:rsidRPr="00420B31" w:rsidRDefault="00423FD7" w:rsidP="00423FD7">
      <w:pPr>
        <w:pStyle w:val="Heading2"/>
        <w:jc w:val="both"/>
      </w:pPr>
      <w:r>
        <w:rPr>
          <w:noProof/>
          <w:lang w:val="en-US" w:eastAsia="en-US"/>
        </w:rPr>
        <mc:AlternateContent>
          <mc:Choice Requires="wps">
            <w:drawing>
              <wp:anchor distT="0" distB="0" distL="114300" distR="114300" simplePos="0" relativeHeight="251721728" behindDoc="0" locked="0" layoutInCell="1" allowOverlap="1" wp14:anchorId="6F5D311C" wp14:editId="43362383">
                <wp:simplePos x="0" y="0"/>
                <wp:positionH relativeFrom="margin">
                  <wp:posOffset>-361950</wp:posOffset>
                </wp:positionH>
                <wp:positionV relativeFrom="paragraph">
                  <wp:posOffset>205105</wp:posOffset>
                </wp:positionV>
                <wp:extent cx="278130" cy="254000"/>
                <wp:effectExtent l="0" t="6985" r="7620" b="24765"/>
                <wp:wrapNone/>
                <wp:docPr id="9"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0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52" o:spid="_x0000_s1026" style="position:absolute;margin-left:-28.5pt;margin-top:16.15pt;width:21.9pt;height:20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" fillcolor="red" stroked="f">
                <v:shadow on="t" opacity="22936f" origin=",.5" offset="0,.63889mm"/>
                <w10:wrap anchorx="margin"/>
              </v:oval>
            </w:pict>
          </mc:Fallback>
        </mc:AlternateContent>
      </w:r>
      <w:r w:rsidRPr="008B00D2">
        <w:t>Condición</w:t>
      </w:r>
      <w:r>
        <w:t xml:space="preserve"> </w:t>
      </w:r>
      <w:r w:rsidRPr="008B00D2">
        <w:t>4:</w:t>
      </w:r>
      <w:r>
        <w:t xml:space="preserve"> </w:t>
      </w:r>
      <w:r w:rsidRPr="00FE4F74">
        <w:t>Existen mecanismos de registro contable, rendición de cuentas y de reportes financiero</w:t>
      </w:r>
      <w:r>
        <w:t>s</w:t>
      </w:r>
    </w:p>
    <w:p w14:paraId="7EE55058" w14:textId="77777777" w:rsidR="00423FD7" w:rsidRDefault="00423FD7" w:rsidP="00423FD7">
      <w:pPr>
        <w:pStyle w:val="Heading3"/>
        <w:rPr>
          <w:lang w:val="es-CO"/>
        </w:rPr>
      </w:pPr>
      <w:r>
        <w:rPr>
          <w:lang w:val="es-CO"/>
        </w:rPr>
        <w:t>Debilidades</w:t>
      </w:r>
    </w:p>
    <w:p w14:paraId="3E483468" w14:textId="77777777" w:rsidR="00423FD7" w:rsidRDefault="00423FD7" w:rsidP="00423FD7">
      <w:pPr>
        <w:pStyle w:val="ListParagraph"/>
        <w:numPr>
          <w:ilvl w:val="0"/>
          <w:numId w:val="3"/>
        </w:numPr>
        <w:rPr>
          <w:lang w:val="es-CO"/>
        </w:rPr>
      </w:pPr>
      <w:r>
        <w:rPr>
          <w:lang w:val="es-CO"/>
        </w:rPr>
        <w:t>El sistema contable que utiliza el ANA (SIAFPA) aunque es automatizado NO cumple con las siguientes características:</w:t>
      </w:r>
    </w:p>
    <w:p w14:paraId="730F5DF5" w14:textId="77777777" w:rsidR="00423FD7" w:rsidRDefault="00423FD7" w:rsidP="00423FD7">
      <w:pPr>
        <w:pStyle w:val="ListParagraph"/>
        <w:numPr>
          <w:ilvl w:val="1"/>
          <w:numId w:val="3"/>
        </w:numPr>
        <w:rPr>
          <w:lang w:val="es-CO"/>
        </w:rPr>
      </w:pPr>
      <w:r w:rsidRPr="004D3279">
        <w:rPr>
          <w:lang w:val="es-CO"/>
        </w:rPr>
        <w:t xml:space="preserve">Está integrado a otros sistemas usados por </w:t>
      </w:r>
      <w:r>
        <w:rPr>
          <w:lang w:val="es-CO"/>
        </w:rPr>
        <w:t>la ANA</w:t>
      </w:r>
    </w:p>
    <w:p w14:paraId="2F947A97" w14:textId="77777777" w:rsidR="00423FD7" w:rsidRDefault="00423FD7" w:rsidP="00423FD7">
      <w:pPr>
        <w:pStyle w:val="ListParagraph"/>
        <w:numPr>
          <w:ilvl w:val="1"/>
          <w:numId w:val="3"/>
        </w:numPr>
        <w:rPr>
          <w:lang w:val="es-CO"/>
        </w:rPr>
      </w:pPr>
      <w:r w:rsidRPr="004D3279">
        <w:rPr>
          <w:lang w:val="es-CO"/>
        </w:rPr>
        <w:t>Permite identificar las transacciones a cargo</w:t>
      </w:r>
      <w:r>
        <w:rPr>
          <w:lang w:val="es-CO"/>
        </w:rPr>
        <w:t xml:space="preserve"> </w:t>
      </w:r>
      <w:r w:rsidRPr="004D3279">
        <w:rPr>
          <w:lang w:val="es-CO"/>
        </w:rPr>
        <w:t>del Proyecto por fuente de financiamiento</w:t>
      </w:r>
    </w:p>
    <w:p w14:paraId="6E2FAC9F" w14:textId="77777777" w:rsidR="00423FD7" w:rsidRDefault="00423FD7" w:rsidP="00423FD7">
      <w:pPr>
        <w:pStyle w:val="ListParagraph"/>
        <w:numPr>
          <w:ilvl w:val="1"/>
          <w:numId w:val="3"/>
        </w:numPr>
        <w:rPr>
          <w:lang w:val="es-CO"/>
        </w:rPr>
      </w:pPr>
      <w:r w:rsidRPr="004D3279">
        <w:rPr>
          <w:lang w:val="es-CO"/>
        </w:rPr>
        <w:t>Permite identificar las transacciones a cargo del Proyecto por categorías de inversión</w:t>
      </w:r>
    </w:p>
    <w:p w14:paraId="35FE51B0" w14:textId="77777777" w:rsidR="00423FD7" w:rsidRDefault="00423FD7" w:rsidP="00423FD7">
      <w:pPr>
        <w:pStyle w:val="ListParagraph"/>
        <w:numPr>
          <w:ilvl w:val="1"/>
          <w:numId w:val="3"/>
        </w:numPr>
        <w:rPr>
          <w:lang w:val="es-CO"/>
        </w:rPr>
      </w:pPr>
      <w:r w:rsidRPr="004D3279">
        <w:rPr>
          <w:lang w:val="es-CO"/>
        </w:rPr>
        <w:t>Permite identificar las transacciones a cargo del Proyecto de forma independiente de otras actividades de la entidad</w:t>
      </w:r>
    </w:p>
    <w:p w14:paraId="7890A56D" w14:textId="77777777" w:rsidR="00423FD7" w:rsidRPr="006C2000" w:rsidRDefault="00423FD7" w:rsidP="00423FD7">
      <w:pPr>
        <w:pStyle w:val="Heading3"/>
        <w:rPr>
          <w:lang w:val="es-CO"/>
        </w:rPr>
      </w:pPr>
      <w:r>
        <w:rPr>
          <w:lang w:val="es-CO"/>
        </w:rPr>
        <w:t>Aspectos con áreas de oportunidad</w:t>
      </w:r>
    </w:p>
    <w:p w14:paraId="6027344B" w14:textId="77777777" w:rsidR="00423FD7" w:rsidRDefault="00423FD7" w:rsidP="00423FD7">
      <w:pPr>
        <w:pStyle w:val="ListParagraph"/>
        <w:numPr>
          <w:ilvl w:val="0"/>
          <w:numId w:val="34"/>
        </w:numPr>
        <w:rPr>
          <w:lang w:val="es-CO"/>
        </w:rPr>
      </w:pPr>
      <w:r w:rsidRPr="004D3279">
        <w:rPr>
          <w:lang w:val="es-CO"/>
        </w:rPr>
        <w:t xml:space="preserve">La ANA genera información financiera oportuna y confiable mediante procedimientos y/o políticas internas y mediante normas contables, pero no utiliza catálogos de cuentas. </w:t>
      </w:r>
    </w:p>
    <w:p w14:paraId="5B0DF816" w14:textId="77777777" w:rsidR="00423FD7" w:rsidRPr="004D3279" w:rsidRDefault="00423FD7" w:rsidP="00423FD7">
      <w:pPr>
        <w:pStyle w:val="ListParagraph"/>
        <w:numPr>
          <w:ilvl w:val="1"/>
          <w:numId w:val="34"/>
        </w:numPr>
        <w:rPr>
          <w:lang w:val="es-CO"/>
        </w:rPr>
      </w:pPr>
      <w:r w:rsidRPr="004D3279">
        <w:rPr>
          <w:lang w:val="es-CO"/>
        </w:rPr>
        <w:t>La rendición de cuentas y los estados financieros son producidos por el SIAFPA y enviado</w:t>
      </w:r>
      <w:r>
        <w:rPr>
          <w:lang w:val="es-CO"/>
        </w:rPr>
        <w:t>s</w:t>
      </w:r>
      <w:r w:rsidRPr="004D3279">
        <w:rPr>
          <w:lang w:val="es-CO"/>
        </w:rPr>
        <w:t xml:space="preserve"> al MEF. Este proceso se rige por normas contables emitidas por la Contraloría.</w:t>
      </w:r>
    </w:p>
    <w:p w14:paraId="41F351D6" w14:textId="77777777" w:rsidR="00423FD7" w:rsidRDefault="00423FD7" w:rsidP="00423FD7">
      <w:pPr>
        <w:pStyle w:val="ListParagraph"/>
        <w:numPr>
          <w:ilvl w:val="0"/>
          <w:numId w:val="34"/>
        </w:numPr>
        <w:rPr>
          <w:lang w:val="es-CO"/>
        </w:rPr>
      </w:pPr>
      <w:r>
        <w:rPr>
          <w:lang w:val="es-CO"/>
        </w:rPr>
        <w:t>La Autoridad Nacional de Aduanas</w:t>
      </w:r>
      <w:r w:rsidRPr="006C2000">
        <w:rPr>
          <w:lang w:val="es-CO"/>
        </w:rPr>
        <w:t xml:space="preserve"> dispone de </w:t>
      </w:r>
      <w:r>
        <w:rPr>
          <w:lang w:val="es-CO"/>
        </w:rPr>
        <w:t>un</w:t>
      </w:r>
      <w:r w:rsidRPr="006C2000">
        <w:rPr>
          <w:lang w:val="es-CO"/>
        </w:rPr>
        <w:t xml:space="preserve"> sistema de archivo físico </w:t>
      </w:r>
      <w:r>
        <w:rPr>
          <w:lang w:val="es-CO"/>
        </w:rPr>
        <w:t>que d</w:t>
      </w:r>
      <w:r w:rsidRPr="004D3279">
        <w:rPr>
          <w:lang w:val="es-CO"/>
        </w:rPr>
        <w:t>a soporte a las transacciones financieras y</w:t>
      </w:r>
      <w:r>
        <w:rPr>
          <w:lang w:val="es-CO"/>
        </w:rPr>
        <w:t xml:space="preserve"> </w:t>
      </w:r>
      <w:r w:rsidRPr="004D3279">
        <w:rPr>
          <w:lang w:val="es-CO"/>
        </w:rPr>
        <w:t>no financieras. Sin embargo, este sistema no permite referenciar e identificar en forma directa</w:t>
      </w:r>
      <w:r>
        <w:rPr>
          <w:lang w:val="es-CO"/>
        </w:rPr>
        <w:t>.</w:t>
      </w:r>
    </w:p>
    <w:p w14:paraId="2E976386" w14:textId="77777777" w:rsidR="00423FD7" w:rsidRPr="004D3279" w:rsidRDefault="00423FD7" w:rsidP="00423FD7">
      <w:pPr>
        <w:pStyle w:val="ListParagraph"/>
        <w:numPr>
          <w:ilvl w:val="1"/>
          <w:numId w:val="34"/>
        </w:numPr>
        <w:rPr>
          <w:lang w:val="es-CO"/>
        </w:rPr>
      </w:pPr>
      <w:r w:rsidRPr="004D3279">
        <w:rPr>
          <w:lang w:val="es-CO"/>
        </w:rPr>
        <w:t>El sistema de archivo y registro es manual (no automatizado). Cada dependencia lleva un registro de qué envió a archivo. Contabilidad lleva el soporte de los pagos por un tiempo y luego lo envía a</w:t>
      </w:r>
      <w:r>
        <w:rPr>
          <w:lang w:val="es-CO"/>
        </w:rPr>
        <w:t xml:space="preserve">l archivo, </w:t>
      </w:r>
      <w:r w:rsidRPr="004D3279">
        <w:rPr>
          <w:lang w:val="es-CO"/>
        </w:rPr>
        <w:t xml:space="preserve">donde se guarda de </w:t>
      </w:r>
      <w:r>
        <w:rPr>
          <w:lang w:val="es-CO"/>
        </w:rPr>
        <w:t>manera manual</w:t>
      </w:r>
      <w:r w:rsidRPr="004D3279">
        <w:rPr>
          <w:lang w:val="es-CO"/>
        </w:rPr>
        <w:t>.</w:t>
      </w:r>
    </w:p>
    <w:p w14:paraId="00D1CAEC" w14:textId="77777777" w:rsidR="00423FD7" w:rsidRPr="006C2000" w:rsidRDefault="00423FD7" w:rsidP="00423FD7">
      <w:pPr>
        <w:pStyle w:val="Heading3"/>
        <w:rPr>
          <w:lang w:val="es-CO"/>
        </w:rPr>
      </w:pPr>
      <w:r w:rsidRPr="006C2000">
        <w:rPr>
          <w:lang w:val="es-CO"/>
        </w:rPr>
        <w:t xml:space="preserve">Aspectos positivos de la condición </w:t>
      </w:r>
    </w:p>
    <w:p w14:paraId="0B627EE7" w14:textId="77777777" w:rsidR="00423FD7" w:rsidRPr="006C2000" w:rsidRDefault="00423FD7" w:rsidP="00423FD7">
      <w:pPr>
        <w:pStyle w:val="ListParagraph"/>
        <w:numPr>
          <w:ilvl w:val="0"/>
          <w:numId w:val="3"/>
        </w:numPr>
        <w:rPr>
          <w:lang w:val="es-CO"/>
        </w:rPr>
      </w:pPr>
      <w:r>
        <w:rPr>
          <w:lang w:val="es-CO"/>
        </w:rPr>
        <w:t xml:space="preserve">La Autoridad Nacional de Aduanas </w:t>
      </w:r>
      <w:r w:rsidRPr="006C2000">
        <w:rPr>
          <w:lang w:val="es-CO"/>
        </w:rPr>
        <w:t>se ajusta a la nomen</w:t>
      </w:r>
      <w:r>
        <w:rPr>
          <w:lang w:val="es-CO"/>
        </w:rPr>
        <w:t xml:space="preserve">clatura presupuestaria del país, con base en el </w:t>
      </w:r>
      <w:r w:rsidRPr="00420B31">
        <w:rPr>
          <w:lang w:val="es-CO"/>
        </w:rPr>
        <w:t>Presupuesto General del Estado y sus normas.</w:t>
      </w:r>
    </w:p>
    <w:p w14:paraId="5CAB1C1D" w14:textId="77777777" w:rsidR="00423FD7" w:rsidRPr="006C2000" w:rsidRDefault="00423FD7" w:rsidP="00423FD7">
      <w:pPr>
        <w:pStyle w:val="ListParagraph"/>
        <w:numPr>
          <w:ilvl w:val="0"/>
          <w:numId w:val="3"/>
        </w:numPr>
        <w:rPr>
          <w:lang w:val="es-CO"/>
        </w:rPr>
      </w:pPr>
      <w:r>
        <w:rPr>
          <w:lang w:val="es-CO"/>
        </w:rPr>
        <w:t xml:space="preserve">La Autoridad Nacional de Aduanas </w:t>
      </w:r>
      <w:r w:rsidRPr="006C2000">
        <w:rPr>
          <w:lang w:val="es-CO"/>
        </w:rPr>
        <w:t>cuenta con políticas y/o procedimientos claramente definidos para los siguientes procesos de gestión financiera:</w:t>
      </w:r>
    </w:p>
    <w:p w14:paraId="2B6272B8" w14:textId="77777777" w:rsidR="00423FD7" w:rsidRDefault="00423FD7" w:rsidP="00423FD7">
      <w:pPr>
        <w:pStyle w:val="ListParagraph"/>
        <w:numPr>
          <w:ilvl w:val="1"/>
          <w:numId w:val="3"/>
        </w:numPr>
        <w:rPr>
          <w:lang w:val="es-CO"/>
        </w:rPr>
      </w:pPr>
      <w:r w:rsidRPr="006C2000">
        <w:rPr>
          <w:lang w:val="es-CO"/>
        </w:rPr>
        <w:lastRenderedPageBreak/>
        <w:t>Definición y cumplimiento de plazos para la preparación de los</w:t>
      </w:r>
      <w:r>
        <w:rPr>
          <w:lang w:val="es-CO"/>
        </w:rPr>
        <w:t xml:space="preserve"> estados e informes financieros</w:t>
      </w:r>
    </w:p>
    <w:p w14:paraId="7AD7C778" w14:textId="77777777" w:rsidR="00423FD7" w:rsidRPr="006C2000" w:rsidRDefault="00423FD7" w:rsidP="00423FD7">
      <w:pPr>
        <w:pStyle w:val="ListParagraph"/>
        <w:numPr>
          <w:ilvl w:val="2"/>
          <w:numId w:val="3"/>
        </w:numPr>
        <w:rPr>
          <w:lang w:val="es-CO"/>
        </w:rPr>
      </w:pPr>
      <w:r>
        <w:rPr>
          <w:lang w:val="es-CO"/>
        </w:rPr>
        <w:t>Se determina por l</w:t>
      </w:r>
      <w:r w:rsidRPr="00420B31">
        <w:rPr>
          <w:lang w:val="es-CO"/>
        </w:rPr>
        <w:t>as regulaciones del MEF y de la Contraloría</w:t>
      </w:r>
    </w:p>
    <w:p w14:paraId="430C4380" w14:textId="77777777" w:rsidR="00423FD7" w:rsidRDefault="00423FD7" w:rsidP="00423FD7">
      <w:pPr>
        <w:pStyle w:val="ListParagraph"/>
        <w:numPr>
          <w:ilvl w:val="1"/>
          <w:numId w:val="3"/>
        </w:numPr>
        <w:rPr>
          <w:lang w:val="es-CO"/>
        </w:rPr>
      </w:pPr>
      <w:r w:rsidRPr="006C2000">
        <w:rPr>
          <w:lang w:val="es-CO"/>
        </w:rPr>
        <w:t xml:space="preserve">Formulación del presupuesto </w:t>
      </w:r>
    </w:p>
    <w:p w14:paraId="4886578C" w14:textId="77777777" w:rsidR="00423FD7" w:rsidRPr="00420B31" w:rsidRDefault="00423FD7" w:rsidP="00423FD7">
      <w:pPr>
        <w:pStyle w:val="ListParagraph"/>
        <w:numPr>
          <w:ilvl w:val="2"/>
          <w:numId w:val="3"/>
        </w:numPr>
        <w:rPr>
          <w:lang w:val="es-CO"/>
        </w:rPr>
      </w:pPr>
      <w:r>
        <w:rPr>
          <w:lang w:val="es-CO"/>
        </w:rPr>
        <w:t>Se determina por l</w:t>
      </w:r>
      <w:r w:rsidRPr="00420B31">
        <w:rPr>
          <w:lang w:val="es-CO"/>
        </w:rPr>
        <w:t>as regulaciones del MEF y de la Contraloría</w:t>
      </w:r>
    </w:p>
    <w:p w14:paraId="64D96BBA" w14:textId="77777777" w:rsidR="00423FD7" w:rsidRDefault="00423FD7" w:rsidP="00423FD7">
      <w:pPr>
        <w:pStyle w:val="ListParagraph"/>
        <w:numPr>
          <w:ilvl w:val="1"/>
          <w:numId w:val="3"/>
        </w:numPr>
        <w:rPr>
          <w:lang w:val="es-CO"/>
        </w:rPr>
      </w:pPr>
      <w:r w:rsidRPr="006C2000">
        <w:rPr>
          <w:lang w:val="es-CO"/>
        </w:rPr>
        <w:t>Ejecución del presupuesto</w:t>
      </w:r>
    </w:p>
    <w:p w14:paraId="04069E8F" w14:textId="77777777" w:rsidR="00423FD7" w:rsidRPr="006C2000" w:rsidRDefault="00423FD7" w:rsidP="00423FD7">
      <w:pPr>
        <w:pStyle w:val="ListParagraph"/>
        <w:numPr>
          <w:ilvl w:val="2"/>
          <w:numId w:val="3"/>
        </w:numPr>
        <w:rPr>
          <w:lang w:val="es-CO"/>
        </w:rPr>
      </w:pPr>
      <w:r>
        <w:rPr>
          <w:lang w:val="es-CO"/>
        </w:rPr>
        <w:t>Se norma</w:t>
      </w:r>
      <w:r w:rsidRPr="00420B31">
        <w:rPr>
          <w:lang w:val="es-CO"/>
        </w:rPr>
        <w:t xml:space="preserve"> por la Ley Anual de Presupuesto y la Ley</w:t>
      </w:r>
      <w:r>
        <w:rPr>
          <w:lang w:val="es-CO"/>
        </w:rPr>
        <w:t xml:space="preserve"> </w:t>
      </w:r>
      <w:r w:rsidRPr="00420B31">
        <w:rPr>
          <w:lang w:val="es-CO"/>
        </w:rPr>
        <w:t>de Responsa</w:t>
      </w:r>
      <w:r>
        <w:rPr>
          <w:lang w:val="es-CO"/>
        </w:rPr>
        <w:t>bilidad Social Fiscal - 34/2008</w:t>
      </w:r>
    </w:p>
    <w:p w14:paraId="0CFD7B37" w14:textId="77777777" w:rsidR="00423FD7" w:rsidRDefault="00423FD7" w:rsidP="00423FD7">
      <w:pPr>
        <w:pStyle w:val="ListParagraph"/>
        <w:numPr>
          <w:ilvl w:val="1"/>
          <w:numId w:val="3"/>
        </w:numPr>
        <w:rPr>
          <w:lang w:val="es-CO"/>
        </w:rPr>
      </w:pPr>
      <w:r w:rsidRPr="006C2000">
        <w:rPr>
          <w:lang w:val="es-CO"/>
        </w:rPr>
        <w:t>Mecanismos para hacer control a presupuesto</w:t>
      </w:r>
    </w:p>
    <w:p w14:paraId="736CA759" w14:textId="77777777" w:rsidR="00423FD7" w:rsidRPr="00420B31" w:rsidRDefault="00423FD7" w:rsidP="00423FD7">
      <w:pPr>
        <w:pStyle w:val="ListParagraph"/>
        <w:numPr>
          <w:ilvl w:val="2"/>
          <w:numId w:val="3"/>
        </w:numPr>
        <w:rPr>
          <w:lang w:val="es-CO"/>
        </w:rPr>
      </w:pPr>
      <w:r w:rsidRPr="00420B31">
        <w:rPr>
          <w:lang w:val="es-CO"/>
        </w:rPr>
        <w:t xml:space="preserve">Se norma por la Ley Anual de Presupuesto y la Ley de Responsabilidad Social Fiscal - 34/2008 </w:t>
      </w:r>
    </w:p>
    <w:p w14:paraId="2A5CEE48" w14:textId="77777777" w:rsidR="00423FD7" w:rsidRDefault="00423FD7" w:rsidP="00423FD7">
      <w:pPr>
        <w:pStyle w:val="ListParagraph"/>
        <w:numPr>
          <w:ilvl w:val="1"/>
          <w:numId w:val="3"/>
        </w:numPr>
        <w:rPr>
          <w:lang w:val="es-CO"/>
        </w:rPr>
      </w:pPr>
      <w:r w:rsidRPr="006C2000">
        <w:rPr>
          <w:lang w:val="es-CO"/>
        </w:rPr>
        <w:t>Rendición de cuentas del presupuesto</w:t>
      </w:r>
    </w:p>
    <w:p w14:paraId="4A2DF7AE" w14:textId="77777777" w:rsidR="00423FD7" w:rsidRPr="00420B31" w:rsidRDefault="00423FD7" w:rsidP="00423FD7">
      <w:pPr>
        <w:pStyle w:val="ListParagraph"/>
        <w:numPr>
          <w:ilvl w:val="2"/>
          <w:numId w:val="3"/>
        </w:numPr>
        <w:rPr>
          <w:lang w:val="es-CO"/>
        </w:rPr>
      </w:pPr>
      <w:r w:rsidRPr="00420B31">
        <w:rPr>
          <w:lang w:val="es-CO"/>
        </w:rPr>
        <w:t xml:space="preserve">Se determina por las regulaciones del MEF y de la Contraloría </w:t>
      </w:r>
    </w:p>
    <w:p w14:paraId="6083988A" w14:textId="77777777" w:rsidR="00423FD7" w:rsidRDefault="00423FD7" w:rsidP="00423FD7">
      <w:pPr>
        <w:pStyle w:val="ListParagraph"/>
        <w:numPr>
          <w:ilvl w:val="1"/>
          <w:numId w:val="3"/>
        </w:numPr>
        <w:rPr>
          <w:lang w:val="es-CO"/>
        </w:rPr>
      </w:pPr>
      <w:r w:rsidRPr="006C2000">
        <w:rPr>
          <w:lang w:val="es-CO"/>
        </w:rPr>
        <w:t>Inventario físico de los activos fijos</w:t>
      </w:r>
    </w:p>
    <w:p w14:paraId="337FC72B" w14:textId="77777777" w:rsidR="00423FD7" w:rsidRDefault="00423FD7" w:rsidP="00423FD7">
      <w:pPr>
        <w:pStyle w:val="ListParagraph"/>
        <w:numPr>
          <w:ilvl w:val="2"/>
          <w:numId w:val="3"/>
        </w:numPr>
        <w:rPr>
          <w:lang w:val="es-CO"/>
        </w:rPr>
      </w:pPr>
      <w:r>
        <w:rPr>
          <w:lang w:val="es-CO"/>
        </w:rPr>
        <w:t>E</w:t>
      </w:r>
      <w:r w:rsidRPr="00420B31">
        <w:rPr>
          <w:lang w:val="es-CO"/>
        </w:rPr>
        <w:t>stá regulado por la Dirección General de Bienes Patrimoniales del Estado</w:t>
      </w:r>
    </w:p>
    <w:p w14:paraId="480878B7" w14:textId="77777777" w:rsidR="00423FD7" w:rsidRDefault="00423FD7" w:rsidP="00423FD7">
      <w:pPr>
        <w:pStyle w:val="ListParagraph"/>
        <w:numPr>
          <w:ilvl w:val="1"/>
          <w:numId w:val="3"/>
        </w:numPr>
        <w:rPr>
          <w:lang w:val="es-CO"/>
        </w:rPr>
      </w:pPr>
      <w:r>
        <w:rPr>
          <w:lang w:val="es-CO"/>
        </w:rPr>
        <w:t>Controles para evitar duplicación de pagos aunque</w:t>
      </w:r>
      <w:r w:rsidRPr="00420B31">
        <w:rPr>
          <w:lang w:val="es-CO"/>
        </w:rPr>
        <w:t xml:space="preserve"> hay casos donde hay duplicación de</w:t>
      </w:r>
      <w:r>
        <w:rPr>
          <w:lang w:val="es-CO"/>
        </w:rPr>
        <w:t xml:space="preserve"> pagos</w:t>
      </w:r>
    </w:p>
    <w:p w14:paraId="080BD1E3" w14:textId="77777777" w:rsidR="00423FD7" w:rsidRDefault="00423FD7" w:rsidP="00423FD7">
      <w:pPr>
        <w:pStyle w:val="ListParagraph"/>
        <w:numPr>
          <w:ilvl w:val="0"/>
          <w:numId w:val="3"/>
        </w:numPr>
        <w:rPr>
          <w:lang w:val="es-CO"/>
        </w:rPr>
      </w:pPr>
      <w:r w:rsidRPr="00420B31">
        <w:rPr>
          <w:lang w:val="es-CO"/>
        </w:rPr>
        <w:t>El área financiera cuenta con procedimientos de inventarios físicos de los activos fijos claramente definidos</w:t>
      </w:r>
      <w:r>
        <w:rPr>
          <w:lang w:val="es-CO"/>
        </w:rPr>
        <w:t>.</w:t>
      </w:r>
    </w:p>
    <w:p w14:paraId="487F96EE" w14:textId="77777777" w:rsidR="00423FD7" w:rsidRDefault="00423FD7" w:rsidP="00423FD7">
      <w:pPr>
        <w:pStyle w:val="ListParagraph"/>
        <w:numPr>
          <w:ilvl w:val="1"/>
          <w:numId w:val="3"/>
        </w:numPr>
        <w:rPr>
          <w:lang w:val="es-CO"/>
        </w:rPr>
      </w:pPr>
      <w:r w:rsidRPr="00420B31">
        <w:rPr>
          <w:lang w:val="es-CO"/>
        </w:rPr>
        <w:t>Los procedimientos que definen el proceso son a nivel nacional (Dirección General de Bienes Patrimoniales). La ANA</w:t>
      </w:r>
      <w:r>
        <w:rPr>
          <w:lang w:val="es-CO"/>
        </w:rPr>
        <w:t xml:space="preserve"> </w:t>
      </w:r>
      <w:r w:rsidRPr="00420B31">
        <w:rPr>
          <w:lang w:val="es-CO"/>
        </w:rPr>
        <w:t>no tiene sus propios procedimientos establecidos.</w:t>
      </w:r>
    </w:p>
    <w:p w14:paraId="61CDFB68" w14:textId="77777777" w:rsidR="00423FD7" w:rsidRPr="004D3279" w:rsidRDefault="00423FD7" w:rsidP="00423FD7">
      <w:pPr>
        <w:rPr>
          <w:lang w:val="es-CO"/>
        </w:rPr>
      </w:pPr>
    </w:p>
    <w:p w14:paraId="3632A18B" w14:textId="0FB8EADB" w:rsidR="00423FD7" w:rsidRDefault="00423FD7" w:rsidP="00423FD7">
      <w:pPr>
        <w:pStyle w:val="Heading2"/>
        <w:jc w:val="both"/>
      </w:pPr>
      <w:r>
        <w:rPr>
          <w:noProof/>
          <w:lang w:val="en-US" w:eastAsia="en-US"/>
        </w:rPr>
        <mc:AlternateContent>
          <mc:Choice Requires="wps">
            <w:drawing>
              <wp:anchor distT="0" distB="0" distL="114300" distR="114300" simplePos="0" relativeHeight="251722752" behindDoc="0" locked="0" layoutInCell="1" allowOverlap="1" wp14:anchorId="653203A5" wp14:editId="0C4A0BF2">
                <wp:simplePos x="0" y="0"/>
                <wp:positionH relativeFrom="margin">
                  <wp:posOffset>-323850</wp:posOffset>
                </wp:positionH>
                <wp:positionV relativeFrom="paragraph">
                  <wp:posOffset>168275</wp:posOffset>
                </wp:positionV>
                <wp:extent cx="278130" cy="254000"/>
                <wp:effectExtent l="0" t="0" r="7620" b="31750"/>
                <wp:wrapNone/>
                <wp:docPr id="8"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0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53" o:spid="_x0000_s1026" style="position:absolute;margin-left:-25.5pt;margin-top:13.25pt;width:21.9pt;height:20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" fillcolor="red" stroked="f">
                <v:shadow on="t" opacity="22936f" origin=",.5" offset="0,.63889mm"/>
                <w10:wrap anchorx="margin"/>
              </v:oval>
            </w:pict>
          </mc:Fallback>
        </mc:AlternateContent>
      </w:r>
      <w:r w:rsidRPr="008B00D2">
        <w:t>Condición</w:t>
      </w:r>
      <w:r>
        <w:t xml:space="preserve"> </w:t>
      </w:r>
      <w:r w:rsidRPr="008B00D2">
        <w:t>5:</w:t>
      </w:r>
      <w:r>
        <w:t xml:space="preserve"> </w:t>
      </w:r>
      <w:r w:rsidRPr="00FE4F74">
        <w:t>Existen mecanismos de control interno satisfactorio para la gestión financiera de recursos del OE</w:t>
      </w:r>
    </w:p>
    <w:p w14:paraId="4F6C2664" w14:textId="77777777" w:rsidR="00423FD7" w:rsidRDefault="00423FD7" w:rsidP="00423FD7">
      <w:pPr>
        <w:pStyle w:val="Heading3"/>
        <w:rPr>
          <w:lang w:val="es-CO"/>
        </w:rPr>
      </w:pPr>
      <w:r>
        <w:rPr>
          <w:lang w:val="es-CO"/>
        </w:rPr>
        <w:t>Debilidades</w:t>
      </w:r>
    </w:p>
    <w:p w14:paraId="03099C74" w14:textId="77777777" w:rsidR="00423FD7" w:rsidRDefault="00423FD7" w:rsidP="00423FD7">
      <w:pPr>
        <w:pStyle w:val="ListParagraph"/>
        <w:numPr>
          <w:ilvl w:val="0"/>
          <w:numId w:val="3"/>
        </w:numPr>
        <w:rPr>
          <w:lang w:val="es-CO"/>
        </w:rPr>
      </w:pPr>
      <w:r w:rsidRPr="00BC4400">
        <w:rPr>
          <w:lang w:val="es-CO"/>
        </w:rPr>
        <w:t>La Autoridad Nacional de Aduanas no cuenta con procedimientos a seguir en caso de presentarse un incidente de malversación de fondos. Todo se rige según el Decreto de Ley 1. Si hay sospecha de</w:t>
      </w:r>
      <w:r>
        <w:rPr>
          <w:lang w:val="es-CO"/>
        </w:rPr>
        <w:t xml:space="preserve"> malversación de fondos</w:t>
      </w:r>
      <w:r w:rsidRPr="00BC4400">
        <w:rPr>
          <w:lang w:val="es-CO"/>
        </w:rPr>
        <w:t xml:space="preserve"> se eleva el tema a la Auditoría Interna.</w:t>
      </w:r>
    </w:p>
    <w:p w14:paraId="22C3C49E" w14:textId="77777777" w:rsidR="00423FD7" w:rsidRPr="00BC4400" w:rsidRDefault="00423FD7" w:rsidP="00423FD7">
      <w:pPr>
        <w:pStyle w:val="Heading3"/>
        <w:rPr>
          <w:lang w:val="es-CO"/>
        </w:rPr>
      </w:pPr>
      <w:r>
        <w:rPr>
          <w:lang w:val="es-CO"/>
        </w:rPr>
        <w:t>Aspectos con áreas de oportunidad</w:t>
      </w:r>
    </w:p>
    <w:p w14:paraId="4B5A96E6" w14:textId="77777777" w:rsidR="00423FD7" w:rsidRPr="00BC4400" w:rsidRDefault="00423FD7" w:rsidP="00423FD7">
      <w:pPr>
        <w:pStyle w:val="ListParagraph"/>
        <w:numPr>
          <w:ilvl w:val="0"/>
          <w:numId w:val="3"/>
        </w:numPr>
        <w:rPr>
          <w:lang w:val="es-CO"/>
        </w:rPr>
      </w:pPr>
      <w:r w:rsidRPr="00BC4400">
        <w:rPr>
          <w:lang w:val="es-CO"/>
        </w:rPr>
        <w:t xml:space="preserve">La ANA no cuenta con flujogramas de los procesos contables, financieros y administrativos que indiquen claramente la asignación diferenciada de funciones, la asignación de roles y tiempos de cumplimiento. Sin embargo, se manifestó la necesidad de un flujograma de los procesos financieros. </w:t>
      </w:r>
    </w:p>
    <w:p w14:paraId="6D5BDA8E" w14:textId="77777777" w:rsidR="00423FD7" w:rsidRPr="006C2000" w:rsidRDefault="00423FD7" w:rsidP="00423FD7">
      <w:pPr>
        <w:pStyle w:val="Heading3"/>
        <w:rPr>
          <w:lang w:val="es-CO"/>
        </w:rPr>
      </w:pPr>
      <w:r w:rsidRPr="006C2000">
        <w:rPr>
          <w:lang w:val="es-CO"/>
        </w:rPr>
        <w:t>Aspectos positivos de la condición</w:t>
      </w:r>
    </w:p>
    <w:p w14:paraId="77DC7417" w14:textId="77777777" w:rsidR="00423FD7" w:rsidRPr="00BC4400" w:rsidRDefault="00423FD7" w:rsidP="00423FD7">
      <w:pPr>
        <w:pStyle w:val="ListParagraph"/>
        <w:numPr>
          <w:ilvl w:val="0"/>
          <w:numId w:val="3"/>
        </w:numPr>
        <w:rPr>
          <w:lang w:val="es-CO"/>
        </w:rPr>
      </w:pPr>
      <w:r w:rsidRPr="00BC4400">
        <w:rPr>
          <w:lang w:val="es-CO"/>
        </w:rPr>
        <w:t>De acuerdo al Decreto Ley 1/2008, se ha</w:t>
      </w:r>
      <w:r>
        <w:rPr>
          <w:lang w:val="es-CO"/>
        </w:rPr>
        <w:t xml:space="preserve"> </w:t>
      </w:r>
      <w:r w:rsidRPr="00BC4400">
        <w:rPr>
          <w:lang w:val="es-CO"/>
        </w:rPr>
        <w:t>establecido una unidad de auditoría interna</w:t>
      </w:r>
      <w:r>
        <w:rPr>
          <w:lang w:val="es-CO"/>
        </w:rPr>
        <w:t xml:space="preserve"> que depende de la máxima autoridad de la ANA.</w:t>
      </w:r>
    </w:p>
    <w:p w14:paraId="5F5E95F5" w14:textId="77777777" w:rsidR="00423FD7" w:rsidRPr="00420B31" w:rsidRDefault="00423FD7" w:rsidP="00423FD7">
      <w:pPr>
        <w:rPr>
          <w:lang w:val="es-CO"/>
        </w:rPr>
      </w:pPr>
    </w:p>
    <w:p w14:paraId="4AABBEBB" w14:textId="04338A49" w:rsidR="00423FD7" w:rsidRPr="008B00D2" w:rsidRDefault="00423FD7" w:rsidP="00423FD7">
      <w:pPr>
        <w:pStyle w:val="Heading2"/>
        <w:jc w:val="both"/>
      </w:pPr>
      <w:r>
        <w:rPr>
          <w:noProof/>
          <w:lang w:val="en-US" w:eastAsia="en-US"/>
        </w:rPr>
        <w:lastRenderedPageBreak/>
        <mc:AlternateContent>
          <mc:Choice Requires="wps">
            <w:drawing>
              <wp:anchor distT="0" distB="0" distL="114300" distR="114300" simplePos="0" relativeHeight="251723776" behindDoc="0" locked="0" layoutInCell="1" allowOverlap="1" wp14:anchorId="4AC2B02D" wp14:editId="12D15842">
                <wp:simplePos x="0" y="0"/>
                <wp:positionH relativeFrom="margin">
                  <wp:posOffset>-363855</wp:posOffset>
                </wp:positionH>
                <wp:positionV relativeFrom="paragraph">
                  <wp:posOffset>193040</wp:posOffset>
                </wp:positionV>
                <wp:extent cx="278130" cy="254000"/>
                <wp:effectExtent l="7620" t="2540" r="0" b="29210"/>
                <wp:wrapNone/>
                <wp:docPr id="5" name="Oval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254000"/>
                        </a:xfrm>
                        <a:prstGeom prst="ellipse">
                          <a:avLst/>
                        </a:prstGeom>
                        <a:solidFill>
                          <a:srgbClr val="FFC000"/>
                        </a:soli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54" o:spid="_x0000_s1026" style="position:absolute;margin-left:-28.65pt;margin-top:15.2pt;width:21.9pt;height:20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" fillcolor="#ffc000" stroked="f">
                <v:shadow on="t" opacity="22936f" origin=",.5" offset="0,.63889mm"/>
                <w10:wrap anchorx="margin"/>
              </v:oval>
            </w:pict>
          </mc:Fallback>
        </mc:AlternateContent>
      </w:r>
      <w:r w:rsidRPr="008B00D2">
        <w:t>Condición</w:t>
      </w:r>
      <w:r>
        <w:t xml:space="preserve"> 6</w:t>
      </w:r>
      <w:r w:rsidRPr="008B00D2">
        <w:t>:</w:t>
      </w:r>
      <w:r>
        <w:t xml:space="preserve"> </w:t>
      </w:r>
      <w:r w:rsidRPr="008B00D2">
        <w:t>E</w:t>
      </w:r>
      <w:r>
        <w:t>xisten mecanismos de control externo y de auditoría independiente</w:t>
      </w:r>
    </w:p>
    <w:p w14:paraId="39C0E6E6" w14:textId="77777777" w:rsidR="00423FD7" w:rsidRDefault="00423FD7" w:rsidP="00423FD7">
      <w:pPr>
        <w:pStyle w:val="Heading3"/>
        <w:rPr>
          <w:lang w:val="es-CO"/>
        </w:rPr>
      </w:pPr>
      <w:r>
        <w:rPr>
          <w:lang w:val="es-CO"/>
        </w:rPr>
        <w:t>Debilidades</w:t>
      </w:r>
    </w:p>
    <w:p w14:paraId="3866CCAA" w14:textId="77777777" w:rsidR="00423FD7" w:rsidRDefault="00423FD7" w:rsidP="00423FD7">
      <w:pPr>
        <w:jc w:val="both"/>
        <w:rPr>
          <w:b/>
          <w:lang w:val="es-CO"/>
        </w:rPr>
      </w:pPr>
      <w:r w:rsidRPr="00F919E4">
        <w:rPr>
          <w:b/>
          <w:lang w:val="es-CO"/>
        </w:rPr>
        <w:t>No se identificaron debilidades para esta condición de ejecutabilidad.</w:t>
      </w:r>
    </w:p>
    <w:p w14:paraId="5AC657B2" w14:textId="77777777" w:rsidR="00423FD7" w:rsidRPr="00BC4400" w:rsidRDefault="00423FD7" w:rsidP="00423FD7">
      <w:pPr>
        <w:pStyle w:val="Heading3"/>
        <w:rPr>
          <w:lang w:val="es-CO"/>
        </w:rPr>
      </w:pPr>
      <w:r>
        <w:rPr>
          <w:lang w:val="es-CO"/>
        </w:rPr>
        <w:t>Aspectos con áreas de oportunidad</w:t>
      </w:r>
    </w:p>
    <w:p w14:paraId="061F1B83" w14:textId="77777777" w:rsidR="00423FD7" w:rsidRDefault="00423FD7" w:rsidP="00423FD7">
      <w:pPr>
        <w:pStyle w:val="Heading3"/>
        <w:numPr>
          <w:ilvl w:val="0"/>
          <w:numId w:val="37"/>
        </w:numPr>
        <w:spacing w:before="0"/>
        <w:rPr>
          <w:rFonts w:asciiTheme="minorHAnsi" w:eastAsiaTheme="minorEastAsia" w:hAnsiTheme="minorHAnsi" w:cstheme="minorBidi"/>
          <w:b w:val="0"/>
          <w:bCs w:val="0"/>
          <w:i w:val="0"/>
          <w:color w:val="auto"/>
          <w:u w:val="none"/>
          <w:lang w:val="es-CO"/>
        </w:rPr>
      </w:pPr>
      <w:r w:rsidRPr="00BC4400">
        <w:rPr>
          <w:rFonts w:asciiTheme="minorHAnsi" w:eastAsiaTheme="minorEastAsia" w:hAnsiTheme="minorHAnsi" w:cstheme="minorBidi"/>
          <w:b w:val="0"/>
          <w:bCs w:val="0"/>
          <w:i w:val="0"/>
          <w:color w:val="auto"/>
          <w:u w:val="none"/>
          <w:lang w:val="es-CO"/>
        </w:rPr>
        <w:t>La ANA no está sujeta a auditorías externas. La</w:t>
      </w:r>
      <w:r>
        <w:rPr>
          <w:rFonts w:asciiTheme="minorHAnsi" w:eastAsiaTheme="minorEastAsia" w:hAnsiTheme="minorHAnsi" w:cstheme="minorBidi"/>
          <w:b w:val="0"/>
          <w:bCs w:val="0"/>
          <w:i w:val="0"/>
          <w:color w:val="auto"/>
          <w:u w:val="none"/>
          <w:lang w:val="es-CO"/>
        </w:rPr>
        <w:t xml:space="preserve"> </w:t>
      </w:r>
      <w:r w:rsidRPr="00BC4400">
        <w:rPr>
          <w:rFonts w:asciiTheme="minorHAnsi" w:eastAsiaTheme="minorEastAsia" w:hAnsiTheme="minorHAnsi" w:cstheme="minorBidi"/>
          <w:b w:val="0"/>
          <w:bCs w:val="0"/>
          <w:i w:val="0"/>
          <w:color w:val="auto"/>
          <w:u w:val="none"/>
          <w:lang w:val="es-CO"/>
        </w:rPr>
        <w:t>Contraloría está facultada para hacer auditorias,</w:t>
      </w:r>
      <w:r>
        <w:rPr>
          <w:rFonts w:asciiTheme="minorHAnsi" w:eastAsiaTheme="minorEastAsia" w:hAnsiTheme="minorHAnsi" w:cstheme="minorBidi"/>
          <w:b w:val="0"/>
          <w:bCs w:val="0"/>
          <w:i w:val="0"/>
          <w:color w:val="auto"/>
          <w:u w:val="none"/>
          <w:lang w:val="es-CO"/>
        </w:rPr>
        <w:t xml:space="preserve"> </w:t>
      </w:r>
      <w:r w:rsidRPr="00BC4400">
        <w:rPr>
          <w:rFonts w:asciiTheme="minorHAnsi" w:eastAsiaTheme="minorEastAsia" w:hAnsiTheme="minorHAnsi" w:cstheme="minorBidi"/>
          <w:b w:val="0"/>
          <w:bCs w:val="0"/>
          <w:i w:val="0"/>
          <w:color w:val="auto"/>
          <w:u w:val="none"/>
          <w:lang w:val="es-CO"/>
        </w:rPr>
        <w:t>sin emb</w:t>
      </w:r>
      <w:r>
        <w:rPr>
          <w:rFonts w:asciiTheme="minorHAnsi" w:eastAsiaTheme="minorEastAsia" w:hAnsiTheme="minorHAnsi" w:cstheme="minorBidi"/>
          <w:b w:val="0"/>
          <w:bCs w:val="0"/>
          <w:i w:val="0"/>
          <w:color w:val="auto"/>
          <w:u w:val="none"/>
          <w:lang w:val="es-CO"/>
        </w:rPr>
        <w:t xml:space="preserve">argo no la ejerce regularmente, </w:t>
      </w:r>
      <w:r w:rsidRPr="00BC4400">
        <w:rPr>
          <w:rFonts w:asciiTheme="minorHAnsi" w:eastAsiaTheme="minorEastAsia" w:hAnsiTheme="minorHAnsi" w:cstheme="minorBidi"/>
          <w:b w:val="0"/>
          <w:bCs w:val="0"/>
          <w:i w:val="0"/>
          <w:color w:val="auto"/>
          <w:u w:val="none"/>
          <w:lang w:val="es-CO"/>
        </w:rPr>
        <w:t>s</w:t>
      </w:r>
      <w:r>
        <w:rPr>
          <w:rFonts w:asciiTheme="minorHAnsi" w:eastAsiaTheme="minorEastAsia" w:hAnsiTheme="minorHAnsi" w:cstheme="minorBidi"/>
          <w:b w:val="0"/>
          <w:bCs w:val="0"/>
          <w:i w:val="0"/>
          <w:color w:val="auto"/>
          <w:u w:val="none"/>
          <w:lang w:val="es-CO"/>
        </w:rPr>
        <w:t>ó</w:t>
      </w:r>
      <w:r w:rsidRPr="00BC4400">
        <w:rPr>
          <w:rFonts w:asciiTheme="minorHAnsi" w:eastAsiaTheme="minorEastAsia" w:hAnsiTheme="minorHAnsi" w:cstheme="minorBidi"/>
          <w:b w:val="0"/>
          <w:bCs w:val="0"/>
          <w:i w:val="0"/>
          <w:color w:val="auto"/>
          <w:u w:val="none"/>
          <w:lang w:val="es-CO"/>
        </w:rPr>
        <w:t>lo</w:t>
      </w:r>
      <w:r>
        <w:rPr>
          <w:rFonts w:asciiTheme="minorHAnsi" w:eastAsiaTheme="minorEastAsia" w:hAnsiTheme="minorHAnsi" w:cstheme="minorBidi"/>
          <w:b w:val="0"/>
          <w:bCs w:val="0"/>
          <w:i w:val="0"/>
          <w:color w:val="auto"/>
          <w:u w:val="none"/>
          <w:lang w:val="es-CO"/>
        </w:rPr>
        <w:t xml:space="preserve"> cuando hay denuncias</w:t>
      </w:r>
      <w:r w:rsidRPr="00BC4400">
        <w:rPr>
          <w:rFonts w:asciiTheme="minorHAnsi" w:eastAsiaTheme="minorEastAsia" w:hAnsiTheme="minorHAnsi" w:cstheme="minorBidi"/>
          <w:b w:val="0"/>
          <w:bCs w:val="0"/>
          <w:i w:val="0"/>
          <w:color w:val="auto"/>
          <w:u w:val="none"/>
          <w:lang w:val="es-CO"/>
        </w:rPr>
        <w:t>.</w:t>
      </w:r>
    </w:p>
    <w:p w14:paraId="726F2DE1" w14:textId="77777777" w:rsidR="00423FD7" w:rsidRPr="00BC4400" w:rsidRDefault="00423FD7" w:rsidP="00423FD7">
      <w:pPr>
        <w:pStyle w:val="ListParagraph"/>
        <w:numPr>
          <w:ilvl w:val="0"/>
          <w:numId w:val="37"/>
        </w:numPr>
        <w:rPr>
          <w:lang w:val="es-CO"/>
        </w:rPr>
      </w:pPr>
      <w:r>
        <w:rPr>
          <w:lang w:val="es-CO"/>
        </w:rPr>
        <w:t>La ANA</w:t>
      </w:r>
      <w:r w:rsidRPr="00BC4400">
        <w:rPr>
          <w:lang w:val="es-CO"/>
        </w:rPr>
        <w:t xml:space="preserve"> </w:t>
      </w:r>
      <w:r>
        <w:rPr>
          <w:lang w:val="es-CO"/>
        </w:rPr>
        <w:t xml:space="preserve">NO </w:t>
      </w:r>
      <w:r w:rsidRPr="00BC4400">
        <w:rPr>
          <w:lang w:val="es-CO"/>
        </w:rPr>
        <w:t>está obligado a publicar los Estados Financieros Auditados (EFAs) de los proyectos en la p</w:t>
      </w:r>
      <w:r>
        <w:rPr>
          <w:lang w:val="es-CO"/>
        </w:rPr>
        <w:t>ágina de internet de la entidad.</w:t>
      </w:r>
    </w:p>
    <w:p w14:paraId="2E4000E8" w14:textId="77777777" w:rsidR="00423FD7" w:rsidRDefault="00423FD7" w:rsidP="00423FD7">
      <w:pPr>
        <w:pStyle w:val="Heading3"/>
        <w:rPr>
          <w:lang w:val="es-CO"/>
        </w:rPr>
      </w:pPr>
      <w:r w:rsidRPr="006C2000">
        <w:rPr>
          <w:lang w:val="es-CO"/>
        </w:rPr>
        <w:t>Aspectos positivos de la condición</w:t>
      </w:r>
    </w:p>
    <w:p w14:paraId="686F9AF9" w14:textId="77777777" w:rsidR="00423FD7" w:rsidRPr="00BC4400" w:rsidRDefault="00423FD7" w:rsidP="00423FD7">
      <w:pPr>
        <w:rPr>
          <w:b/>
          <w:lang w:val="es-CO"/>
        </w:rPr>
      </w:pPr>
      <w:r w:rsidRPr="00BC4400">
        <w:rPr>
          <w:b/>
          <w:lang w:val="es-CO"/>
        </w:rPr>
        <w:t>No se identificaron debilidades para esta condición de ejecutabilidad.</w:t>
      </w:r>
    </w:p>
    <w:p w14:paraId="34ED96A8" w14:textId="77777777" w:rsidR="00423FD7" w:rsidRPr="00423FD7" w:rsidRDefault="00423FD7" w:rsidP="00423FD7">
      <w:pPr>
        <w:jc w:val="both"/>
        <w:rPr>
          <w:lang w:val="es-CO"/>
        </w:rPr>
      </w:pPr>
      <w:bookmarkStart w:id="0" w:name="_GoBack"/>
      <w:bookmarkEnd w:id="0"/>
    </w:p>
    <w:sectPr w:rsidR="00423FD7" w:rsidRPr="00423FD7" w:rsidSect="00F16C4A">
      <w:headerReference w:type="default"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F905A0" w14:textId="77777777" w:rsidR="0097058A" w:rsidRDefault="0097058A" w:rsidP="00230B21">
      <w:r>
        <w:separator/>
      </w:r>
    </w:p>
  </w:endnote>
  <w:endnote w:type="continuationSeparator" w:id="0">
    <w:p w14:paraId="5F8E1245" w14:textId="77777777" w:rsidR="0097058A" w:rsidRDefault="0097058A" w:rsidP="00230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5376011"/>
      <w:docPartObj>
        <w:docPartGallery w:val="Page Numbers (Bottom of Page)"/>
        <w:docPartUnique/>
      </w:docPartObj>
    </w:sdtPr>
    <w:sdtEndPr/>
    <w:sdtContent>
      <w:p w14:paraId="5547676E" w14:textId="77777777" w:rsidR="0097058A" w:rsidRDefault="0097058A">
        <w:pPr>
          <w:pStyle w:val="Footer"/>
          <w:jc w:val="center"/>
        </w:pPr>
        <w:r>
          <w:fldChar w:fldCharType="begin"/>
        </w:r>
        <w:r>
          <w:instrText>PAGE   \* MERGEFORMAT</w:instrText>
        </w:r>
        <w:r>
          <w:fldChar w:fldCharType="separate"/>
        </w:r>
        <w:r w:rsidR="00423FD7" w:rsidRPr="00423FD7">
          <w:rPr>
            <w:noProof/>
            <w:lang w:val="es-ES"/>
          </w:rPr>
          <w:t>1</w:t>
        </w:r>
        <w:r>
          <w:fldChar w:fldCharType="end"/>
        </w:r>
      </w:p>
    </w:sdtContent>
  </w:sdt>
  <w:p w14:paraId="2F57CA8B" w14:textId="77777777" w:rsidR="0097058A" w:rsidRDefault="009705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6CA717" w14:textId="77777777" w:rsidR="0097058A" w:rsidRDefault="0097058A" w:rsidP="00230B21">
      <w:r>
        <w:separator/>
      </w:r>
    </w:p>
  </w:footnote>
  <w:footnote w:type="continuationSeparator" w:id="0">
    <w:p w14:paraId="3D721B64" w14:textId="77777777" w:rsidR="0097058A" w:rsidRDefault="0097058A" w:rsidP="00230B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A5110" w14:textId="338A4CA1" w:rsidR="0097058A" w:rsidRDefault="0097058A" w:rsidP="00061810">
    <w:pPr>
      <w:pStyle w:val="Header"/>
      <w:ind w:left="709"/>
      <w:jc w:val="right"/>
      <w:rPr>
        <w:lang w:val="es-ES"/>
      </w:rPr>
    </w:pPr>
    <w:r>
      <w:rPr>
        <w:lang w:val="es-ES"/>
      </w:rPr>
      <w:t xml:space="preserve">Nombre de proyecto: </w:t>
    </w:r>
    <w:r w:rsidRPr="00061810">
      <w:rPr>
        <w:lang w:val="es-ES"/>
      </w:rPr>
      <w:t xml:space="preserve">PROGRAMA </w:t>
    </w:r>
    <w:r>
      <w:rPr>
        <w:lang w:val="es-ES"/>
      </w:rPr>
      <w:t>D</w:t>
    </w:r>
    <w:r w:rsidRPr="00061810">
      <w:rPr>
        <w:lang w:val="es-ES"/>
      </w:rPr>
      <w:t xml:space="preserve">E </w:t>
    </w:r>
    <w:r>
      <w:rPr>
        <w:lang w:val="es-ES"/>
      </w:rPr>
      <w:t>PASOS DE FRONTERA DE PANAMÁ</w:t>
    </w:r>
  </w:p>
  <w:p w14:paraId="5A04B1BF" w14:textId="77777777" w:rsidR="0097058A" w:rsidRDefault="0097058A" w:rsidP="00FA4751">
    <w:pPr>
      <w:pStyle w:val="Header"/>
      <w:jc w:val="right"/>
      <w:rPr>
        <w:lang w:val="es-ES"/>
      </w:rPr>
    </w:pPr>
    <w:r>
      <w:rPr>
        <w:lang w:val="es-ES"/>
      </w:rPr>
      <w:t xml:space="preserve">Número de proyecto: </w:t>
    </w:r>
    <w:r w:rsidRPr="00524415">
      <w:rPr>
        <w:lang w:val="es-ES"/>
      </w:rPr>
      <w:t>PN-L1107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36D91"/>
    <w:multiLevelType w:val="hybridMultilevel"/>
    <w:tmpl w:val="2FE6D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EA0BF6"/>
    <w:multiLevelType w:val="multilevel"/>
    <w:tmpl w:val="0409001D"/>
    <w:numStyleLink w:val="Singlepunch"/>
  </w:abstractNum>
  <w:abstractNum w:abstractNumId="2">
    <w:nsid w:val="0FDF1B64"/>
    <w:multiLevelType w:val="hybridMultilevel"/>
    <w:tmpl w:val="FC40AF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7431D0C"/>
    <w:multiLevelType w:val="hybridMultilevel"/>
    <w:tmpl w:val="10D076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433FCE"/>
    <w:multiLevelType w:val="hybridMultilevel"/>
    <w:tmpl w:val="F3D84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E248AD"/>
    <w:multiLevelType w:val="hybridMultilevel"/>
    <w:tmpl w:val="2E88774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27E6BCA"/>
    <w:multiLevelType w:val="hybridMultilevel"/>
    <w:tmpl w:val="0C047046"/>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59636D0"/>
    <w:multiLevelType w:val="hybridMultilevel"/>
    <w:tmpl w:val="1076D2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B23723"/>
    <w:multiLevelType w:val="hybridMultilevel"/>
    <w:tmpl w:val="166C9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E87064"/>
    <w:multiLevelType w:val="hybridMultilevel"/>
    <w:tmpl w:val="06926516"/>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0">
    <w:nsid w:val="2CE80B4F"/>
    <w:multiLevelType w:val="hybridMultilevel"/>
    <w:tmpl w:val="03D0B56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DB03A4D"/>
    <w:multiLevelType w:val="hybridMultilevel"/>
    <w:tmpl w:val="F89E4E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56156B"/>
    <w:multiLevelType w:val="hybridMultilevel"/>
    <w:tmpl w:val="ADB0BE7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453B1B2B"/>
    <w:multiLevelType w:val="hybridMultilevel"/>
    <w:tmpl w:val="D23CF8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45517357"/>
    <w:multiLevelType w:val="hybridMultilevel"/>
    <w:tmpl w:val="44F02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EF26B92"/>
    <w:multiLevelType w:val="hybridMultilevel"/>
    <w:tmpl w:val="D28A89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F681987"/>
    <w:multiLevelType w:val="hybridMultilevel"/>
    <w:tmpl w:val="0E50580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50800B1F"/>
    <w:multiLevelType w:val="hybridMultilevel"/>
    <w:tmpl w:val="CEA8A6FA"/>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1172F60"/>
    <w:multiLevelType w:val="hybridMultilevel"/>
    <w:tmpl w:val="68E0D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D66B52"/>
    <w:multiLevelType w:val="hybridMultilevel"/>
    <w:tmpl w:val="2C60D16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5622C6CA">
      <w:numFmt w:val="bullet"/>
      <w:lvlText w:val="•"/>
      <w:lvlJc w:val="left"/>
      <w:pPr>
        <w:ind w:left="2160" w:hanging="360"/>
      </w:pPr>
      <w:rPr>
        <w:rFonts w:ascii="Cambria" w:eastAsiaTheme="minorEastAsia" w:hAnsi="Cambria" w:cstheme="minorBidi"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58667AD7"/>
    <w:multiLevelType w:val="hybridMultilevel"/>
    <w:tmpl w:val="AC329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9D257F"/>
    <w:multiLevelType w:val="hybridMultilevel"/>
    <w:tmpl w:val="430479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3F0B43"/>
    <w:multiLevelType w:val="hybridMultilevel"/>
    <w:tmpl w:val="768E8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31C74D6"/>
    <w:multiLevelType w:val="hybridMultilevel"/>
    <w:tmpl w:val="1D3C05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641D0088"/>
    <w:multiLevelType w:val="hybridMultilevel"/>
    <w:tmpl w:val="812C01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AE3B74"/>
    <w:multiLevelType w:val="hybridMultilevel"/>
    <w:tmpl w:val="04E2A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0F7866"/>
    <w:multiLevelType w:val="hybridMultilevel"/>
    <w:tmpl w:val="F2AAE5B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6E10304A"/>
    <w:multiLevelType w:val="hybridMultilevel"/>
    <w:tmpl w:val="A6F6B03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0E72D10"/>
    <w:multiLevelType w:val="hybridMultilevel"/>
    <w:tmpl w:val="2A80F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0F83C1C"/>
    <w:multiLevelType w:val="hybridMultilevel"/>
    <w:tmpl w:val="EC10BF6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7129108F"/>
    <w:multiLevelType w:val="hybridMultilevel"/>
    <w:tmpl w:val="FE2685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533611"/>
    <w:multiLevelType w:val="hybridMultilevel"/>
    <w:tmpl w:val="CA441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FF73C5"/>
    <w:multiLevelType w:val="hybridMultilevel"/>
    <w:tmpl w:val="0922C02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7752502A"/>
    <w:multiLevelType w:val="hybridMultilevel"/>
    <w:tmpl w:val="6ACA6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E210F5A"/>
    <w:multiLevelType w:val="hybridMultilevel"/>
    <w:tmpl w:val="9C90AFE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7F930AEE"/>
    <w:multiLevelType w:val="hybridMultilevel"/>
    <w:tmpl w:val="F6A22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3"/>
  </w:num>
  <w:num w:numId="4">
    <w:abstractNumId w:val="24"/>
  </w:num>
  <w:num w:numId="5">
    <w:abstractNumId w:val="14"/>
  </w:num>
  <w:num w:numId="6">
    <w:abstractNumId w:val="22"/>
  </w:num>
  <w:num w:numId="7">
    <w:abstractNumId w:val="25"/>
  </w:num>
  <w:num w:numId="8">
    <w:abstractNumId w:val="7"/>
  </w:num>
  <w:num w:numId="9">
    <w:abstractNumId w:val="21"/>
  </w:num>
  <w:num w:numId="10">
    <w:abstractNumId w:val="31"/>
  </w:num>
  <w:num w:numId="11">
    <w:abstractNumId w:val="0"/>
  </w:num>
  <w:num w:numId="12">
    <w:abstractNumId w:val="8"/>
  </w:num>
  <w:num w:numId="13">
    <w:abstractNumId w:val="27"/>
  </w:num>
  <w:num w:numId="14">
    <w:abstractNumId w:val="12"/>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8"/>
  </w:num>
  <w:num w:numId="18">
    <w:abstractNumId w:val="36"/>
  </w:num>
  <w:num w:numId="19">
    <w:abstractNumId w:val="32"/>
  </w:num>
  <w:num w:numId="20">
    <w:abstractNumId w:val="16"/>
  </w:num>
  <w:num w:numId="21">
    <w:abstractNumId w:val="5"/>
  </w:num>
  <w:num w:numId="22">
    <w:abstractNumId w:val="23"/>
  </w:num>
  <w:num w:numId="23">
    <w:abstractNumId w:val="4"/>
  </w:num>
  <w:num w:numId="24">
    <w:abstractNumId w:val="26"/>
  </w:num>
  <w:num w:numId="25">
    <w:abstractNumId w:val="29"/>
  </w:num>
  <w:num w:numId="26">
    <w:abstractNumId w:val="9"/>
  </w:num>
  <w:num w:numId="27">
    <w:abstractNumId w:val="34"/>
  </w:num>
  <w:num w:numId="28">
    <w:abstractNumId w:val="6"/>
  </w:num>
  <w:num w:numId="29">
    <w:abstractNumId w:val="18"/>
  </w:num>
  <w:num w:numId="30">
    <w:abstractNumId w:val="10"/>
  </w:num>
  <w:num w:numId="31">
    <w:abstractNumId w:val="2"/>
  </w:num>
  <w:num w:numId="32">
    <w:abstractNumId w:val="17"/>
  </w:num>
  <w:num w:numId="33">
    <w:abstractNumId w:val="30"/>
  </w:num>
  <w:num w:numId="34">
    <w:abstractNumId w:val="33"/>
  </w:num>
  <w:num w:numId="35">
    <w:abstractNumId w:val="35"/>
  </w:num>
  <w:num w:numId="36">
    <w:abstractNumId w:val="20"/>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675"/>
    <w:rsid w:val="000052EE"/>
    <w:rsid w:val="00016A5D"/>
    <w:rsid w:val="00027532"/>
    <w:rsid w:val="000572F5"/>
    <w:rsid w:val="00061810"/>
    <w:rsid w:val="0006632B"/>
    <w:rsid w:val="00071CAE"/>
    <w:rsid w:val="0007650A"/>
    <w:rsid w:val="000E359E"/>
    <w:rsid w:val="000F7E20"/>
    <w:rsid w:val="001075D1"/>
    <w:rsid w:val="001140A7"/>
    <w:rsid w:val="00173E18"/>
    <w:rsid w:val="00196CC0"/>
    <w:rsid w:val="001A0BB6"/>
    <w:rsid w:val="001B0A02"/>
    <w:rsid w:val="001C6A18"/>
    <w:rsid w:val="00202D7F"/>
    <w:rsid w:val="00230B21"/>
    <w:rsid w:val="00246801"/>
    <w:rsid w:val="00256690"/>
    <w:rsid w:val="00266259"/>
    <w:rsid w:val="002908A3"/>
    <w:rsid w:val="002976BE"/>
    <w:rsid w:val="003141FB"/>
    <w:rsid w:val="003239DD"/>
    <w:rsid w:val="00335CA3"/>
    <w:rsid w:val="0033646F"/>
    <w:rsid w:val="003365C8"/>
    <w:rsid w:val="003B5DBB"/>
    <w:rsid w:val="003F4169"/>
    <w:rsid w:val="003F5F0F"/>
    <w:rsid w:val="00423FD7"/>
    <w:rsid w:val="00437996"/>
    <w:rsid w:val="004448FD"/>
    <w:rsid w:val="004A62A8"/>
    <w:rsid w:val="004C7DB3"/>
    <w:rsid w:val="004F0EAE"/>
    <w:rsid w:val="004F5B6D"/>
    <w:rsid w:val="00524415"/>
    <w:rsid w:val="00563484"/>
    <w:rsid w:val="00584A7C"/>
    <w:rsid w:val="005B1138"/>
    <w:rsid w:val="005B2BA3"/>
    <w:rsid w:val="00613DDC"/>
    <w:rsid w:val="00621D60"/>
    <w:rsid w:val="00625CDC"/>
    <w:rsid w:val="00632680"/>
    <w:rsid w:val="00642D3E"/>
    <w:rsid w:val="00645B73"/>
    <w:rsid w:val="00680E6E"/>
    <w:rsid w:val="006E1531"/>
    <w:rsid w:val="006E4DE5"/>
    <w:rsid w:val="00711D80"/>
    <w:rsid w:val="0071311E"/>
    <w:rsid w:val="00762E93"/>
    <w:rsid w:val="007A7B12"/>
    <w:rsid w:val="007F3BA2"/>
    <w:rsid w:val="00815575"/>
    <w:rsid w:val="00831467"/>
    <w:rsid w:val="008316AE"/>
    <w:rsid w:val="008618B9"/>
    <w:rsid w:val="008A004D"/>
    <w:rsid w:val="008F5B49"/>
    <w:rsid w:val="008F7EBD"/>
    <w:rsid w:val="009161DA"/>
    <w:rsid w:val="00947B30"/>
    <w:rsid w:val="0097058A"/>
    <w:rsid w:val="009A1F71"/>
    <w:rsid w:val="009F5A76"/>
    <w:rsid w:val="00A05CB5"/>
    <w:rsid w:val="00A17072"/>
    <w:rsid w:val="00A6568B"/>
    <w:rsid w:val="00A870FC"/>
    <w:rsid w:val="00B069F4"/>
    <w:rsid w:val="00B16F89"/>
    <w:rsid w:val="00B54101"/>
    <w:rsid w:val="00C47E5E"/>
    <w:rsid w:val="00C62619"/>
    <w:rsid w:val="00C66675"/>
    <w:rsid w:val="00D015EC"/>
    <w:rsid w:val="00D45D06"/>
    <w:rsid w:val="00D67C50"/>
    <w:rsid w:val="00D72963"/>
    <w:rsid w:val="00D76B4F"/>
    <w:rsid w:val="00DC1FFA"/>
    <w:rsid w:val="00DE4B38"/>
    <w:rsid w:val="00E06B0C"/>
    <w:rsid w:val="00E10579"/>
    <w:rsid w:val="00E2714E"/>
    <w:rsid w:val="00E4252F"/>
    <w:rsid w:val="00E46BF3"/>
    <w:rsid w:val="00E55E6D"/>
    <w:rsid w:val="00E70A64"/>
    <w:rsid w:val="00E96AEE"/>
    <w:rsid w:val="00EA0189"/>
    <w:rsid w:val="00EB5022"/>
    <w:rsid w:val="00F03ACF"/>
    <w:rsid w:val="00F15EF7"/>
    <w:rsid w:val="00F16C4A"/>
    <w:rsid w:val="00F310FF"/>
    <w:rsid w:val="00F44B93"/>
    <w:rsid w:val="00F73B0F"/>
    <w:rsid w:val="00F927A5"/>
    <w:rsid w:val="00FA4751"/>
    <w:rsid w:val="00FB480A"/>
    <w:rsid w:val="00FE596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39B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HK"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C6A18"/>
    <w:pPr>
      <w:keepNext/>
      <w:keepLines/>
      <w:spacing w:before="480"/>
      <w:outlineLvl w:val="0"/>
    </w:pPr>
    <w:rPr>
      <w:rFonts w:asciiTheme="majorHAnsi" w:eastAsiaTheme="majorEastAsia" w:hAnsiTheme="majorHAnsi" w:cstheme="majorBidi"/>
      <w:b/>
      <w:bCs/>
      <w:color w:val="345A8A" w:themeColor="accent1" w:themeShade="B5"/>
      <w:sz w:val="36"/>
      <w:szCs w:val="32"/>
    </w:rPr>
  </w:style>
  <w:style w:type="paragraph" w:styleId="Heading2">
    <w:name w:val="heading 2"/>
    <w:basedOn w:val="Normal"/>
    <w:next w:val="Normal"/>
    <w:link w:val="Heading2Char"/>
    <w:uiPriority w:val="9"/>
    <w:unhideWhenUsed/>
    <w:qFormat/>
    <w:rsid w:val="00C6667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66675"/>
    <w:pPr>
      <w:keepNext/>
      <w:keepLines/>
      <w:spacing w:before="200"/>
      <w:outlineLvl w:val="2"/>
    </w:pPr>
    <w:rPr>
      <w:rFonts w:asciiTheme="majorHAnsi" w:eastAsiaTheme="majorEastAsia" w:hAnsiTheme="majorHAnsi" w:cstheme="majorBidi"/>
      <w:b/>
      <w:bCs/>
      <w:i/>
      <w:color w:val="4F81BD" w:themeColor="accent1"/>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6675"/>
    <w:rPr>
      <w:rFonts w:asciiTheme="majorHAnsi" w:eastAsiaTheme="majorEastAsia" w:hAnsiTheme="majorHAnsi" w:cstheme="majorBidi"/>
      <w:b/>
      <w:bCs/>
      <w:color w:val="4F81BD" w:themeColor="accent1"/>
      <w:sz w:val="26"/>
      <w:szCs w:val="26"/>
      <w:lang w:val="es-ES_tradnl"/>
    </w:rPr>
  </w:style>
  <w:style w:type="character" w:customStyle="1" w:styleId="Heading1Char">
    <w:name w:val="Heading 1 Char"/>
    <w:basedOn w:val="DefaultParagraphFont"/>
    <w:link w:val="Heading1"/>
    <w:uiPriority w:val="9"/>
    <w:rsid w:val="001C6A18"/>
    <w:rPr>
      <w:rFonts w:asciiTheme="majorHAnsi" w:eastAsiaTheme="majorEastAsia" w:hAnsiTheme="majorHAnsi" w:cstheme="majorBidi"/>
      <w:b/>
      <w:bCs/>
      <w:color w:val="345A8A" w:themeColor="accent1" w:themeShade="B5"/>
      <w:sz w:val="36"/>
      <w:szCs w:val="32"/>
      <w:lang w:val="es-ES_tradnl"/>
    </w:rPr>
  </w:style>
  <w:style w:type="character" w:customStyle="1" w:styleId="Heading3Char">
    <w:name w:val="Heading 3 Char"/>
    <w:basedOn w:val="DefaultParagraphFont"/>
    <w:link w:val="Heading3"/>
    <w:uiPriority w:val="9"/>
    <w:rsid w:val="00C66675"/>
    <w:rPr>
      <w:rFonts w:asciiTheme="majorHAnsi" w:eastAsiaTheme="majorEastAsia" w:hAnsiTheme="majorHAnsi" w:cstheme="majorBidi"/>
      <w:b/>
      <w:bCs/>
      <w:i/>
      <w:color w:val="4F81BD" w:themeColor="accent1"/>
      <w:u w:val="single"/>
      <w:lang w:val="es-ES_tradnl"/>
    </w:rPr>
  </w:style>
  <w:style w:type="paragraph" w:styleId="ListParagraph">
    <w:name w:val="List Paragraph"/>
    <w:basedOn w:val="Normal"/>
    <w:uiPriority w:val="34"/>
    <w:qFormat/>
    <w:rsid w:val="00C66675"/>
    <w:pPr>
      <w:ind w:left="720"/>
      <w:contextualSpacing/>
    </w:pPr>
  </w:style>
  <w:style w:type="paragraph" w:styleId="Title">
    <w:name w:val="Title"/>
    <w:basedOn w:val="Normal"/>
    <w:next w:val="Normal"/>
    <w:link w:val="TitleChar"/>
    <w:uiPriority w:val="10"/>
    <w:qFormat/>
    <w:rsid w:val="00C6667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6675"/>
    <w:rPr>
      <w:rFonts w:asciiTheme="majorHAnsi" w:eastAsiaTheme="majorEastAsia" w:hAnsiTheme="majorHAnsi" w:cstheme="majorBidi"/>
      <w:color w:val="17365D" w:themeColor="text2" w:themeShade="BF"/>
      <w:spacing w:val="5"/>
      <w:kern w:val="28"/>
      <w:sz w:val="52"/>
      <w:szCs w:val="52"/>
      <w:lang w:val="es-ES_tradnl"/>
    </w:rPr>
  </w:style>
  <w:style w:type="paragraph" w:styleId="Header">
    <w:name w:val="header"/>
    <w:basedOn w:val="Normal"/>
    <w:link w:val="HeaderChar"/>
    <w:uiPriority w:val="99"/>
    <w:unhideWhenUsed/>
    <w:rsid w:val="00230B21"/>
    <w:pPr>
      <w:tabs>
        <w:tab w:val="center" w:pos="4513"/>
        <w:tab w:val="right" w:pos="9026"/>
      </w:tabs>
    </w:pPr>
  </w:style>
  <w:style w:type="character" w:customStyle="1" w:styleId="HeaderChar">
    <w:name w:val="Header Char"/>
    <w:basedOn w:val="DefaultParagraphFont"/>
    <w:link w:val="Header"/>
    <w:uiPriority w:val="99"/>
    <w:rsid w:val="00230B21"/>
    <w:rPr>
      <w:lang w:val="es-ES_tradnl"/>
    </w:rPr>
  </w:style>
  <w:style w:type="paragraph" w:styleId="Footer">
    <w:name w:val="footer"/>
    <w:basedOn w:val="Normal"/>
    <w:link w:val="FooterChar"/>
    <w:uiPriority w:val="99"/>
    <w:unhideWhenUsed/>
    <w:rsid w:val="00230B21"/>
    <w:pPr>
      <w:tabs>
        <w:tab w:val="center" w:pos="4513"/>
        <w:tab w:val="right" w:pos="9026"/>
      </w:tabs>
    </w:pPr>
  </w:style>
  <w:style w:type="character" w:customStyle="1" w:styleId="FooterChar">
    <w:name w:val="Footer Char"/>
    <w:basedOn w:val="DefaultParagraphFont"/>
    <w:link w:val="Footer"/>
    <w:uiPriority w:val="99"/>
    <w:rsid w:val="00230B21"/>
    <w:rPr>
      <w:lang w:val="es-ES_tradnl"/>
    </w:rPr>
  </w:style>
  <w:style w:type="paragraph" w:styleId="BalloonText">
    <w:name w:val="Balloon Text"/>
    <w:basedOn w:val="Normal"/>
    <w:link w:val="BalloonTextChar"/>
    <w:uiPriority w:val="99"/>
    <w:semiHidden/>
    <w:unhideWhenUsed/>
    <w:rsid w:val="003141F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41FB"/>
    <w:rPr>
      <w:rFonts w:ascii="Lucida Grande" w:hAnsi="Lucida Grande" w:cs="Lucida Grande"/>
      <w:sz w:val="18"/>
      <w:szCs w:val="18"/>
      <w:lang w:val="es-ES_tradnl"/>
    </w:rPr>
  </w:style>
  <w:style w:type="character" w:styleId="CommentReference">
    <w:name w:val="annotation reference"/>
    <w:basedOn w:val="DefaultParagraphFont"/>
    <w:uiPriority w:val="99"/>
    <w:semiHidden/>
    <w:unhideWhenUsed/>
    <w:rsid w:val="0071311E"/>
    <w:rPr>
      <w:sz w:val="16"/>
      <w:szCs w:val="16"/>
    </w:rPr>
  </w:style>
  <w:style w:type="paragraph" w:styleId="CommentText">
    <w:name w:val="annotation text"/>
    <w:basedOn w:val="Normal"/>
    <w:link w:val="CommentTextChar"/>
    <w:uiPriority w:val="99"/>
    <w:semiHidden/>
    <w:unhideWhenUsed/>
    <w:rsid w:val="0071311E"/>
    <w:rPr>
      <w:sz w:val="20"/>
      <w:szCs w:val="20"/>
    </w:rPr>
  </w:style>
  <w:style w:type="character" w:customStyle="1" w:styleId="CommentTextChar">
    <w:name w:val="Comment Text Char"/>
    <w:basedOn w:val="DefaultParagraphFont"/>
    <w:link w:val="CommentText"/>
    <w:uiPriority w:val="99"/>
    <w:semiHidden/>
    <w:rsid w:val="0071311E"/>
    <w:rPr>
      <w:sz w:val="20"/>
      <w:szCs w:val="20"/>
      <w:lang w:val="es-ES_tradnl"/>
    </w:rPr>
  </w:style>
  <w:style w:type="paragraph" w:styleId="CommentSubject">
    <w:name w:val="annotation subject"/>
    <w:basedOn w:val="CommentText"/>
    <w:next w:val="CommentText"/>
    <w:link w:val="CommentSubjectChar"/>
    <w:uiPriority w:val="99"/>
    <w:semiHidden/>
    <w:unhideWhenUsed/>
    <w:rsid w:val="0071311E"/>
    <w:rPr>
      <w:b/>
      <w:bCs/>
    </w:rPr>
  </w:style>
  <w:style w:type="character" w:customStyle="1" w:styleId="CommentSubjectChar">
    <w:name w:val="Comment Subject Char"/>
    <w:basedOn w:val="CommentTextChar"/>
    <w:link w:val="CommentSubject"/>
    <w:uiPriority w:val="99"/>
    <w:semiHidden/>
    <w:rsid w:val="0071311E"/>
    <w:rPr>
      <w:b/>
      <w:bCs/>
      <w:sz w:val="20"/>
      <w:szCs w:val="20"/>
      <w:lang w:val="es-ES_tradnl"/>
    </w:rPr>
  </w:style>
  <w:style w:type="character" w:styleId="Hyperlink">
    <w:name w:val="Hyperlink"/>
    <w:basedOn w:val="DefaultParagraphFont"/>
    <w:uiPriority w:val="99"/>
    <w:unhideWhenUsed/>
    <w:rsid w:val="00423FD7"/>
    <w:rPr>
      <w:color w:val="0000FF" w:themeColor="hyperlink"/>
      <w:u w:val="single"/>
    </w:rPr>
  </w:style>
  <w:style w:type="character" w:styleId="Strong">
    <w:name w:val="Strong"/>
    <w:basedOn w:val="DefaultParagraphFont"/>
    <w:uiPriority w:val="22"/>
    <w:qFormat/>
    <w:rsid w:val="00423FD7"/>
    <w:rPr>
      <w:b/>
      <w:bCs/>
    </w:rPr>
  </w:style>
  <w:style w:type="table" w:styleId="TableGrid">
    <w:name w:val="Table Grid"/>
    <w:basedOn w:val="TableNormal"/>
    <w:uiPriority w:val="59"/>
    <w:rsid w:val="00423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hiteText">
    <w:name w:val="WhiteText"/>
    <w:next w:val="Normal"/>
    <w:rsid w:val="00423FD7"/>
    <w:rPr>
      <w:color w:val="FFFFFF" w:themeColor="background1"/>
      <w:sz w:val="22"/>
      <w:szCs w:val="22"/>
    </w:rPr>
  </w:style>
  <w:style w:type="table" w:customStyle="1" w:styleId="QQuestionTable">
    <w:name w:val="QQuestionTable"/>
    <w:uiPriority w:val="99"/>
    <w:qFormat/>
    <w:rsid w:val="00423FD7"/>
    <w:pPr>
      <w:jc w:val="center"/>
    </w:pPr>
    <w:rPr>
      <w:sz w:val="20"/>
      <w:szCs w:val="20"/>
      <w:lang w:val="es-MX" w:eastAsia="es-MX"/>
    </w:rPr>
    <w:tblPr>
      <w:tblStyleRowBandSize w:val="1"/>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numbering" w:customStyle="1" w:styleId="Singlepunch">
    <w:name w:val="Single punch"/>
    <w:rsid w:val="00423FD7"/>
    <w:pPr>
      <w:numPr>
        <w:numId w:val="16"/>
      </w:numPr>
    </w:pPr>
  </w:style>
  <w:style w:type="paragraph" w:styleId="FootnoteText">
    <w:name w:val="footnote text"/>
    <w:basedOn w:val="Normal"/>
    <w:link w:val="FootnoteTextChar"/>
    <w:uiPriority w:val="99"/>
    <w:unhideWhenUsed/>
    <w:rsid w:val="00423FD7"/>
  </w:style>
  <w:style w:type="character" w:customStyle="1" w:styleId="FootnoteTextChar">
    <w:name w:val="Footnote Text Char"/>
    <w:basedOn w:val="DefaultParagraphFont"/>
    <w:link w:val="FootnoteText"/>
    <w:uiPriority w:val="99"/>
    <w:rsid w:val="00423FD7"/>
    <w:rPr>
      <w:lang w:val="es-ES_tradnl"/>
    </w:rPr>
  </w:style>
  <w:style w:type="character" w:styleId="FootnoteReference">
    <w:name w:val="footnote reference"/>
    <w:basedOn w:val="DefaultParagraphFont"/>
    <w:uiPriority w:val="99"/>
    <w:unhideWhenUsed/>
    <w:rsid w:val="00423FD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HK"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C6A18"/>
    <w:pPr>
      <w:keepNext/>
      <w:keepLines/>
      <w:spacing w:before="480"/>
      <w:outlineLvl w:val="0"/>
    </w:pPr>
    <w:rPr>
      <w:rFonts w:asciiTheme="majorHAnsi" w:eastAsiaTheme="majorEastAsia" w:hAnsiTheme="majorHAnsi" w:cstheme="majorBidi"/>
      <w:b/>
      <w:bCs/>
      <w:color w:val="345A8A" w:themeColor="accent1" w:themeShade="B5"/>
      <w:sz w:val="36"/>
      <w:szCs w:val="32"/>
    </w:rPr>
  </w:style>
  <w:style w:type="paragraph" w:styleId="Heading2">
    <w:name w:val="heading 2"/>
    <w:basedOn w:val="Normal"/>
    <w:next w:val="Normal"/>
    <w:link w:val="Heading2Char"/>
    <w:uiPriority w:val="9"/>
    <w:unhideWhenUsed/>
    <w:qFormat/>
    <w:rsid w:val="00C6667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66675"/>
    <w:pPr>
      <w:keepNext/>
      <w:keepLines/>
      <w:spacing w:before="200"/>
      <w:outlineLvl w:val="2"/>
    </w:pPr>
    <w:rPr>
      <w:rFonts w:asciiTheme="majorHAnsi" w:eastAsiaTheme="majorEastAsia" w:hAnsiTheme="majorHAnsi" w:cstheme="majorBidi"/>
      <w:b/>
      <w:bCs/>
      <w:i/>
      <w:color w:val="4F81BD" w:themeColor="accent1"/>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6675"/>
    <w:rPr>
      <w:rFonts w:asciiTheme="majorHAnsi" w:eastAsiaTheme="majorEastAsia" w:hAnsiTheme="majorHAnsi" w:cstheme="majorBidi"/>
      <w:b/>
      <w:bCs/>
      <w:color w:val="4F81BD" w:themeColor="accent1"/>
      <w:sz w:val="26"/>
      <w:szCs w:val="26"/>
      <w:lang w:val="es-ES_tradnl"/>
    </w:rPr>
  </w:style>
  <w:style w:type="character" w:customStyle="1" w:styleId="Heading1Char">
    <w:name w:val="Heading 1 Char"/>
    <w:basedOn w:val="DefaultParagraphFont"/>
    <w:link w:val="Heading1"/>
    <w:uiPriority w:val="9"/>
    <w:rsid w:val="001C6A18"/>
    <w:rPr>
      <w:rFonts w:asciiTheme="majorHAnsi" w:eastAsiaTheme="majorEastAsia" w:hAnsiTheme="majorHAnsi" w:cstheme="majorBidi"/>
      <w:b/>
      <w:bCs/>
      <w:color w:val="345A8A" w:themeColor="accent1" w:themeShade="B5"/>
      <w:sz w:val="36"/>
      <w:szCs w:val="32"/>
      <w:lang w:val="es-ES_tradnl"/>
    </w:rPr>
  </w:style>
  <w:style w:type="character" w:customStyle="1" w:styleId="Heading3Char">
    <w:name w:val="Heading 3 Char"/>
    <w:basedOn w:val="DefaultParagraphFont"/>
    <w:link w:val="Heading3"/>
    <w:uiPriority w:val="9"/>
    <w:rsid w:val="00C66675"/>
    <w:rPr>
      <w:rFonts w:asciiTheme="majorHAnsi" w:eastAsiaTheme="majorEastAsia" w:hAnsiTheme="majorHAnsi" w:cstheme="majorBidi"/>
      <w:b/>
      <w:bCs/>
      <w:i/>
      <w:color w:val="4F81BD" w:themeColor="accent1"/>
      <w:u w:val="single"/>
      <w:lang w:val="es-ES_tradnl"/>
    </w:rPr>
  </w:style>
  <w:style w:type="paragraph" w:styleId="ListParagraph">
    <w:name w:val="List Paragraph"/>
    <w:basedOn w:val="Normal"/>
    <w:uiPriority w:val="34"/>
    <w:qFormat/>
    <w:rsid w:val="00C66675"/>
    <w:pPr>
      <w:ind w:left="720"/>
      <w:contextualSpacing/>
    </w:pPr>
  </w:style>
  <w:style w:type="paragraph" w:styleId="Title">
    <w:name w:val="Title"/>
    <w:basedOn w:val="Normal"/>
    <w:next w:val="Normal"/>
    <w:link w:val="TitleChar"/>
    <w:uiPriority w:val="10"/>
    <w:qFormat/>
    <w:rsid w:val="00C6667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6675"/>
    <w:rPr>
      <w:rFonts w:asciiTheme="majorHAnsi" w:eastAsiaTheme="majorEastAsia" w:hAnsiTheme="majorHAnsi" w:cstheme="majorBidi"/>
      <w:color w:val="17365D" w:themeColor="text2" w:themeShade="BF"/>
      <w:spacing w:val="5"/>
      <w:kern w:val="28"/>
      <w:sz w:val="52"/>
      <w:szCs w:val="52"/>
      <w:lang w:val="es-ES_tradnl"/>
    </w:rPr>
  </w:style>
  <w:style w:type="paragraph" w:styleId="Header">
    <w:name w:val="header"/>
    <w:basedOn w:val="Normal"/>
    <w:link w:val="HeaderChar"/>
    <w:uiPriority w:val="99"/>
    <w:unhideWhenUsed/>
    <w:rsid w:val="00230B21"/>
    <w:pPr>
      <w:tabs>
        <w:tab w:val="center" w:pos="4513"/>
        <w:tab w:val="right" w:pos="9026"/>
      </w:tabs>
    </w:pPr>
  </w:style>
  <w:style w:type="character" w:customStyle="1" w:styleId="HeaderChar">
    <w:name w:val="Header Char"/>
    <w:basedOn w:val="DefaultParagraphFont"/>
    <w:link w:val="Header"/>
    <w:uiPriority w:val="99"/>
    <w:rsid w:val="00230B21"/>
    <w:rPr>
      <w:lang w:val="es-ES_tradnl"/>
    </w:rPr>
  </w:style>
  <w:style w:type="paragraph" w:styleId="Footer">
    <w:name w:val="footer"/>
    <w:basedOn w:val="Normal"/>
    <w:link w:val="FooterChar"/>
    <w:uiPriority w:val="99"/>
    <w:unhideWhenUsed/>
    <w:rsid w:val="00230B21"/>
    <w:pPr>
      <w:tabs>
        <w:tab w:val="center" w:pos="4513"/>
        <w:tab w:val="right" w:pos="9026"/>
      </w:tabs>
    </w:pPr>
  </w:style>
  <w:style w:type="character" w:customStyle="1" w:styleId="FooterChar">
    <w:name w:val="Footer Char"/>
    <w:basedOn w:val="DefaultParagraphFont"/>
    <w:link w:val="Footer"/>
    <w:uiPriority w:val="99"/>
    <w:rsid w:val="00230B21"/>
    <w:rPr>
      <w:lang w:val="es-ES_tradnl"/>
    </w:rPr>
  </w:style>
  <w:style w:type="paragraph" w:styleId="BalloonText">
    <w:name w:val="Balloon Text"/>
    <w:basedOn w:val="Normal"/>
    <w:link w:val="BalloonTextChar"/>
    <w:uiPriority w:val="99"/>
    <w:semiHidden/>
    <w:unhideWhenUsed/>
    <w:rsid w:val="003141F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41FB"/>
    <w:rPr>
      <w:rFonts w:ascii="Lucida Grande" w:hAnsi="Lucida Grande" w:cs="Lucida Grande"/>
      <w:sz w:val="18"/>
      <w:szCs w:val="18"/>
      <w:lang w:val="es-ES_tradnl"/>
    </w:rPr>
  </w:style>
  <w:style w:type="character" w:styleId="CommentReference">
    <w:name w:val="annotation reference"/>
    <w:basedOn w:val="DefaultParagraphFont"/>
    <w:uiPriority w:val="99"/>
    <w:semiHidden/>
    <w:unhideWhenUsed/>
    <w:rsid w:val="0071311E"/>
    <w:rPr>
      <w:sz w:val="16"/>
      <w:szCs w:val="16"/>
    </w:rPr>
  </w:style>
  <w:style w:type="paragraph" w:styleId="CommentText">
    <w:name w:val="annotation text"/>
    <w:basedOn w:val="Normal"/>
    <w:link w:val="CommentTextChar"/>
    <w:uiPriority w:val="99"/>
    <w:semiHidden/>
    <w:unhideWhenUsed/>
    <w:rsid w:val="0071311E"/>
    <w:rPr>
      <w:sz w:val="20"/>
      <w:szCs w:val="20"/>
    </w:rPr>
  </w:style>
  <w:style w:type="character" w:customStyle="1" w:styleId="CommentTextChar">
    <w:name w:val="Comment Text Char"/>
    <w:basedOn w:val="DefaultParagraphFont"/>
    <w:link w:val="CommentText"/>
    <w:uiPriority w:val="99"/>
    <w:semiHidden/>
    <w:rsid w:val="0071311E"/>
    <w:rPr>
      <w:sz w:val="20"/>
      <w:szCs w:val="20"/>
      <w:lang w:val="es-ES_tradnl"/>
    </w:rPr>
  </w:style>
  <w:style w:type="paragraph" w:styleId="CommentSubject">
    <w:name w:val="annotation subject"/>
    <w:basedOn w:val="CommentText"/>
    <w:next w:val="CommentText"/>
    <w:link w:val="CommentSubjectChar"/>
    <w:uiPriority w:val="99"/>
    <w:semiHidden/>
    <w:unhideWhenUsed/>
    <w:rsid w:val="0071311E"/>
    <w:rPr>
      <w:b/>
      <w:bCs/>
    </w:rPr>
  </w:style>
  <w:style w:type="character" w:customStyle="1" w:styleId="CommentSubjectChar">
    <w:name w:val="Comment Subject Char"/>
    <w:basedOn w:val="CommentTextChar"/>
    <w:link w:val="CommentSubject"/>
    <w:uiPriority w:val="99"/>
    <w:semiHidden/>
    <w:rsid w:val="0071311E"/>
    <w:rPr>
      <w:b/>
      <w:bCs/>
      <w:sz w:val="20"/>
      <w:szCs w:val="20"/>
      <w:lang w:val="es-ES_tradnl"/>
    </w:rPr>
  </w:style>
  <w:style w:type="character" w:styleId="Hyperlink">
    <w:name w:val="Hyperlink"/>
    <w:basedOn w:val="DefaultParagraphFont"/>
    <w:uiPriority w:val="99"/>
    <w:unhideWhenUsed/>
    <w:rsid w:val="00423FD7"/>
    <w:rPr>
      <w:color w:val="0000FF" w:themeColor="hyperlink"/>
      <w:u w:val="single"/>
    </w:rPr>
  </w:style>
  <w:style w:type="character" w:styleId="Strong">
    <w:name w:val="Strong"/>
    <w:basedOn w:val="DefaultParagraphFont"/>
    <w:uiPriority w:val="22"/>
    <w:qFormat/>
    <w:rsid w:val="00423FD7"/>
    <w:rPr>
      <w:b/>
      <w:bCs/>
    </w:rPr>
  </w:style>
  <w:style w:type="table" w:styleId="TableGrid">
    <w:name w:val="Table Grid"/>
    <w:basedOn w:val="TableNormal"/>
    <w:uiPriority w:val="59"/>
    <w:rsid w:val="00423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hiteText">
    <w:name w:val="WhiteText"/>
    <w:next w:val="Normal"/>
    <w:rsid w:val="00423FD7"/>
    <w:rPr>
      <w:color w:val="FFFFFF" w:themeColor="background1"/>
      <w:sz w:val="22"/>
      <w:szCs w:val="22"/>
    </w:rPr>
  </w:style>
  <w:style w:type="table" w:customStyle="1" w:styleId="QQuestionTable">
    <w:name w:val="QQuestionTable"/>
    <w:uiPriority w:val="99"/>
    <w:qFormat/>
    <w:rsid w:val="00423FD7"/>
    <w:pPr>
      <w:jc w:val="center"/>
    </w:pPr>
    <w:rPr>
      <w:sz w:val="20"/>
      <w:szCs w:val="20"/>
      <w:lang w:val="es-MX" w:eastAsia="es-MX"/>
    </w:rPr>
    <w:tblPr>
      <w:tblStyleRowBandSize w:val="1"/>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numbering" w:customStyle="1" w:styleId="Singlepunch">
    <w:name w:val="Single punch"/>
    <w:rsid w:val="00423FD7"/>
    <w:pPr>
      <w:numPr>
        <w:numId w:val="16"/>
      </w:numPr>
    </w:pPr>
  </w:style>
  <w:style w:type="paragraph" w:styleId="FootnoteText">
    <w:name w:val="footnote text"/>
    <w:basedOn w:val="Normal"/>
    <w:link w:val="FootnoteTextChar"/>
    <w:uiPriority w:val="99"/>
    <w:unhideWhenUsed/>
    <w:rsid w:val="00423FD7"/>
  </w:style>
  <w:style w:type="character" w:customStyle="1" w:styleId="FootnoteTextChar">
    <w:name w:val="Footnote Text Char"/>
    <w:basedOn w:val="DefaultParagraphFont"/>
    <w:link w:val="FootnoteText"/>
    <w:uiPriority w:val="99"/>
    <w:rsid w:val="00423FD7"/>
    <w:rPr>
      <w:lang w:val="es-ES_tradnl"/>
    </w:rPr>
  </w:style>
  <w:style w:type="character" w:styleId="FootnoteReference">
    <w:name w:val="footnote reference"/>
    <w:basedOn w:val="DefaultParagraphFont"/>
    <w:uiPriority w:val="99"/>
    <w:unhideWhenUsed/>
    <w:rsid w:val="00423F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C51C0474-F944-4388-8A63-411F860F0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9788</Words>
  <Characters>55796</Characters>
  <Application>Microsoft Office Word</Application>
  <DocSecurity>0</DocSecurity>
  <Lines>464</Lines>
  <Paragraphs>130</Paragraphs>
  <ScaleCrop>false</ScaleCrop>
  <HeadingPairs>
    <vt:vector size="2" baseType="variant">
      <vt:variant>
        <vt:lpstr>Título</vt:lpstr>
      </vt:variant>
      <vt:variant>
        <vt:i4>1</vt:i4>
      </vt:variant>
    </vt:vector>
  </HeadingPairs>
  <TitlesOfParts>
    <vt:vector size="1" baseType="lpstr">
      <vt:lpstr/>
    </vt:vector>
  </TitlesOfParts>
  <Company>Inter-American Development Bank</Company>
  <LinksUpToDate>false</LinksUpToDate>
  <CharactersWithSpaces>65454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Raul Abreu Lastra</dc:creator>
  <cp:lastModifiedBy>IADB</cp:lastModifiedBy>
  <cp:revision>2</cp:revision>
  <dcterms:created xsi:type="dcterms:W3CDTF">2016-03-15T14:51:00Z</dcterms:created>
  <dcterms:modified xsi:type="dcterms:W3CDTF">2016-03-15T14:51:00Z</dcterms:modified>
</cp:coreProperties>
</file>