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D1C" w:rsidRPr="00330B3A" w:rsidRDefault="00AC2D1C" w:rsidP="00AC2D1C">
      <w:pPr>
        <w:rPr>
          <w:b/>
          <w:sz w:val="22"/>
          <w:szCs w:val="22"/>
        </w:rPr>
      </w:pPr>
    </w:p>
    <w:p w:rsidR="00AC2D1C" w:rsidRPr="00330B3A" w:rsidRDefault="00AC2D1C" w:rsidP="00AC2D1C">
      <w:pPr>
        <w:rPr>
          <w:b/>
          <w:sz w:val="22"/>
          <w:szCs w:val="22"/>
        </w:rPr>
      </w:pPr>
    </w:p>
    <w:p w:rsidR="00AC2D1C" w:rsidRPr="00330B3A" w:rsidRDefault="00AC2D1C" w:rsidP="00AC2D1C">
      <w:pPr>
        <w:rPr>
          <w:b/>
          <w:sz w:val="22"/>
          <w:szCs w:val="22"/>
        </w:rPr>
      </w:pPr>
    </w:p>
    <w:p w:rsidR="00AC2D1C" w:rsidRPr="00330B3A" w:rsidRDefault="00AC2D1C" w:rsidP="00AC2D1C">
      <w:pPr>
        <w:spacing w:before="120"/>
        <w:jc w:val="center"/>
        <w:outlineLvl w:val="2"/>
        <w:rPr>
          <w:b/>
          <w:sz w:val="28"/>
          <w:lang w:val="es-ES_tradnl" w:eastAsia="en-US"/>
        </w:rPr>
      </w:pPr>
      <w:r w:rsidRPr="00330B3A">
        <w:rPr>
          <w:b/>
          <w:sz w:val="28"/>
          <w:lang w:val="es-ES_tradnl" w:eastAsia="en-US"/>
        </w:rPr>
        <w:t>Términos de Referencia</w:t>
      </w:r>
    </w:p>
    <w:p w:rsidR="00AC2D1C" w:rsidRPr="00330B3A" w:rsidRDefault="00AC2D1C" w:rsidP="00AC2D1C">
      <w:pPr>
        <w:jc w:val="center"/>
        <w:rPr>
          <w:b/>
          <w:sz w:val="28"/>
          <w:szCs w:val="28"/>
        </w:rPr>
      </w:pPr>
      <w:r w:rsidRPr="00330B3A">
        <w:rPr>
          <w:b/>
          <w:sz w:val="28"/>
          <w:szCs w:val="28"/>
        </w:rPr>
        <w:t xml:space="preserve">Elaboración de Guías y Capacitación para aplicación de programas de Fiscalización </w:t>
      </w:r>
    </w:p>
    <w:p w:rsidR="00AC2D1C" w:rsidRPr="00330B3A" w:rsidRDefault="00AC2D1C" w:rsidP="00AC2D1C">
      <w:pPr>
        <w:jc w:val="center"/>
        <w:rPr>
          <w:b/>
          <w:sz w:val="28"/>
          <w:lang w:val="es-ES_tradnl" w:eastAsia="en-US"/>
        </w:rPr>
      </w:pPr>
      <w:r w:rsidRPr="00330B3A">
        <w:rPr>
          <w:b/>
          <w:sz w:val="28"/>
          <w:lang w:val="es-ES_tradnl" w:eastAsia="en-US"/>
        </w:rPr>
        <w:t>Ministerio de Hacienda y Crédito Público</w:t>
      </w:r>
    </w:p>
    <w:p w:rsidR="00AC2D1C" w:rsidRPr="00330B3A" w:rsidRDefault="00AC2D1C" w:rsidP="00AC2D1C">
      <w:pPr>
        <w:jc w:val="center"/>
        <w:rPr>
          <w:b/>
          <w:sz w:val="28"/>
          <w:lang w:val="es-ES_tradnl" w:eastAsia="en-US"/>
        </w:rPr>
      </w:pPr>
      <w:r w:rsidRPr="00330B3A">
        <w:rPr>
          <w:b/>
          <w:sz w:val="28"/>
          <w:lang w:val="es-ES_tradnl" w:eastAsia="en-US"/>
        </w:rPr>
        <w:t>Apoyo a la Gestión Fiscal</w:t>
      </w:r>
    </w:p>
    <w:p w:rsidR="00AC2D1C" w:rsidRPr="00330B3A" w:rsidRDefault="00AC2D1C" w:rsidP="00AC2D1C">
      <w:pPr>
        <w:jc w:val="center"/>
        <w:rPr>
          <w:b/>
          <w:sz w:val="22"/>
          <w:szCs w:val="22"/>
        </w:rPr>
      </w:pPr>
      <w:r w:rsidRPr="00330B3A">
        <w:rPr>
          <w:b/>
          <w:sz w:val="28"/>
          <w:lang w:val="es-ES_tradnl" w:eastAsia="en-US"/>
        </w:rPr>
        <w:t>NI-X1010</w:t>
      </w:r>
    </w:p>
    <w:p w:rsidR="00AC2D1C" w:rsidRPr="00330B3A" w:rsidRDefault="00AC2D1C" w:rsidP="00872115">
      <w:pPr>
        <w:pStyle w:val="Heading1"/>
        <w:numPr>
          <w:ilvl w:val="0"/>
          <w:numId w:val="78"/>
        </w:numPr>
        <w:tabs>
          <w:tab w:val="left" w:pos="180"/>
        </w:tabs>
        <w:ind w:left="90" w:firstLine="0"/>
        <w:jc w:val="left"/>
        <w:rPr>
          <w:sz w:val="24"/>
          <w:szCs w:val="24"/>
        </w:rPr>
      </w:pPr>
      <w:bookmarkStart w:id="0" w:name="_Toc364017516"/>
      <w:r w:rsidRPr="00330B3A">
        <w:rPr>
          <w:sz w:val="24"/>
          <w:szCs w:val="24"/>
        </w:rPr>
        <w:t>ANTECEDENTES</w:t>
      </w:r>
      <w:bookmarkEnd w:id="0"/>
    </w:p>
    <w:p w:rsidR="00AC2D1C" w:rsidRPr="00330B3A" w:rsidRDefault="00AC2D1C" w:rsidP="00AC2D1C">
      <w:pPr>
        <w:jc w:val="both"/>
        <w:rPr>
          <w:sz w:val="22"/>
          <w:szCs w:val="22"/>
        </w:rPr>
      </w:pPr>
    </w:p>
    <w:p w:rsidR="00AC2D1C" w:rsidRPr="00330B3A" w:rsidRDefault="00AC2D1C" w:rsidP="00872115">
      <w:pPr>
        <w:pStyle w:val="ListParagraph"/>
        <w:numPr>
          <w:ilvl w:val="1"/>
          <w:numId w:val="78"/>
        </w:numPr>
        <w:tabs>
          <w:tab w:val="left" w:pos="360"/>
        </w:tabs>
        <w:ind w:hanging="450"/>
        <w:jc w:val="both"/>
        <w:rPr>
          <w:sz w:val="22"/>
          <w:szCs w:val="22"/>
        </w:rPr>
      </w:pPr>
      <w:r w:rsidRPr="00330B3A">
        <w:rPr>
          <w:sz w:val="22"/>
          <w:szCs w:val="22"/>
        </w:rPr>
        <w:t>En el marco del programa de Fortalecimiento Institucional de la Administración Tributaria de la Dirección General de Ingresos en cumplimiento de la misión institucional ha fijado como una de sus prioridades la mejora de sus procesos de trabajo, simplificando y optimizando los procedimientos y uniformando las regulaciones tributarias. De ahí la necesidad de contar con funcionarios debidamente preparados en el área de fiscalización para la elaboración de auditorías más eficientes y eficaces siempre dentro del contexto de comprobar la razonabilidad del cumplimientos de la base tributaria por parte de los contribuyentes.</w:t>
      </w:r>
    </w:p>
    <w:p w:rsidR="00AC2D1C" w:rsidRPr="00330B3A" w:rsidRDefault="00AC2D1C" w:rsidP="00AC2D1C">
      <w:pPr>
        <w:jc w:val="both"/>
        <w:rPr>
          <w:sz w:val="22"/>
          <w:szCs w:val="22"/>
        </w:rPr>
      </w:pPr>
    </w:p>
    <w:p w:rsidR="00AC2D1C" w:rsidRPr="00330B3A" w:rsidRDefault="00AC2D1C" w:rsidP="00872115">
      <w:pPr>
        <w:pStyle w:val="ListParagraph"/>
        <w:numPr>
          <w:ilvl w:val="1"/>
          <w:numId w:val="78"/>
        </w:numPr>
        <w:tabs>
          <w:tab w:val="left" w:pos="360"/>
        </w:tabs>
        <w:ind w:hanging="450"/>
        <w:jc w:val="both"/>
        <w:rPr>
          <w:lang w:val="es-ES_tradnl" w:eastAsia="es-NI"/>
        </w:rPr>
      </w:pPr>
      <w:r w:rsidRPr="00330B3A">
        <w:rPr>
          <w:sz w:val="22"/>
          <w:szCs w:val="22"/>
        </w:rPr>
        <w:t>Dada</w:t>
      </w:r>
      <w:r w:rsidRPr="00330B3A">
        <w:rPr>
          <w:sz w:val="22"/>
          <w:szCs w:val="22"/>
          <w:lang w:val="es-ES" w:eastAsia="es-NI"/>
        </w:rPr>
        <w:t xml:space="preserve"> la</w:t>
      </w:r>
      <w:r w:rsidRPr="00330B3A">
        <w:rPr>
          <w:lang w:val="es-ES" w:eastAsia="es-NI"/>
        </w:rPr>
        <w:t xml:space="preserve"> </w:t>
      </w:r>
      <w:r w:rsidRPr="00330B3A">
        <w:rPr>
          <w:sz w:val="22"/>
          <w:szCs w:val="22"/>
          <w:lang w:val="es-ES" w:eastAsia="es-NI"/>
        </w:rPr>
        <w:t xml:space="preserve">importancia del mantenimiento de un control sistemático sobre el comportamiento tributario de los contribuyentes, mejorando la eficiencia y eficacia de las Fiscalizaciones, es necesario la elaboración y capacitación del personal involucrado. </w:t>
      </w:r>
      <w:r w:rsidRPr="00330B3A">
        <w:rPr>
          <w:sz w:val="22"/>
          <w:szCs w:val="22"/>
          <w:lang w:val="es-ES_tradnl" w:eastAsia="es-NI"/>
        </w:rPr>
        <w:t>El objeto de la Administración Tributaria es el mantenimiento sostenido del riesgo subjetivo a los contribuyentes, controlado de una manera efectiva e inducirlo a que cumplan de forma correcta y oportuna con sus obligaciones</w:t>
      </w:r>
      <w:r w:rsidRPr="00330B3A">
        <w:rPr>
          <w:lang w:val="es-ES_tradnl" w:eastAsia="es-NI"/>
        </w:rPr>
        <w:t xml:space="preserve"> </w:t>
      </w:r>
      <w:r w:rsidRPr="00330B3A">
        <w:rPr>
          <w:sz w:val="22"/>
          <w:szCs w:val="22"/>
          <w:lang w:val="es-ES_tradnl" w:eastAsia="es-NI"/>
        </w:rPr>
        <w:t xml:space="preserve">fiscales, de conformidad a lo establecido a las leyes tributarias vigentes. </w:t>
      </w:r>
    </w:p>
    <w:p w:rsidR="00330B3A" w:rsidRPr="00330B3A" w:rsidRDefault="00330B3A" w:rsidP="00330B3A">
      <w:pPr>
        <w:jc w:val="both"/>
        <w:rPr>
          <w:lang w:val="es-ES_tradnl" w:eastAsia="es-NI"/>
        </w:rPr>
      </w:pPr>
    </w:p>
    <w:p w:rsidR="00AC2D1C" w:rsidRDefault="00AC2D1C" w:rsidP="00872115">
      <w:pPr>
        <w:pStyle w:val="ListParagraph"/>
        <w:numPr>
          <w:ilvl w:val="1"/>
          <w:numId w:val="78"/>
        </w:numPr>
        <w:jc w:val="both"/>
        <w:rPr>
          <w:sz w:val="22"/>
          <w:szCs w:val="22"/>
        </w:rPr>
      </w:pPr>
      <w:r w:rsidRPr="00330B3A">
        <w:rPr>
          <w:sz w:val="22"/>
          <w:szCs w:val="22"/>
        </w:rPr>
        <w:t xml:space="preserve">La Dirección General de Ingresos se encuentra en una fase de fortalecimiento institucional y que dada la razón de ser de ésta institución, que gira en torno de la recaudación de los impuestos internos, se propone impulsar el desarrollo cognoscitivo al personal de fiscalización por sectores económicos </w:t>
      </w:r>
    </w:p>
    <w:p w:rsidR="00330B3A" w:rsidRPr="00330B3A" w:rsidRDefault="00330B3A" w:rsidP="00330B3A">
      <w:pPr>
        <w:jc w:val="both"/>
        <w:rPr>
          <w:sz w:val="22"/>
          <w:szCs w:val="22"/>
        </w:rPr>
      </w:pPr>
    </w:p>
    <w:p w:rsidR="00AC2D1C" w:rsidRDefault="00AC2D1C" w:rsidP="00872115">
      <w:pPr>
        <w:pStyle w:val="ListParagraph"/>
        <w:numPr>
          <w:ilvl w:val="1"/>
          <w:numId w:val="78"/>
        </w:numPr>
        <w:jc w:val="both"/>
        <w:rPr>
          <w:sz w:val="22"/>
          <w:szCs w:val="22"/>
        </w:rPr>
      </w:pPr>
      <w:r w:rsidRPr="00330B3A">
        <w:rPr>
          <w:sz w:val="22"/>
          <w:szCs w:val="22"/>
        </w:rPr>
        <w:t>En este momento la Dirección General de Ingresos requiere que el personal de fiscalización se fortalezca para la realización de las Fiscalizaciones, por lo que  se necesita amplio conocimiento en aspectos de procedimientos por sectores económicos y/o regímenes especiales de pago, para la realización eficientes de fiscalizaciones, por tanto se necesita la contratación de los servicios profesionales para la elaboración y construcción de materiales didácticos así como la capacitación de los mismos.</w:t>
      </w:r>
    </w:p>
    <w:p w:rsidR="00330B3A" w:rsidRPr="00330B3A" w:rsidRDefault="00330B3A" w:rsidP="00330B3A">
      <w:pPr>
        <w:jc w:val="both"/>
        <w:rPr>
          <w:sz w:val="22"/>
          <w:szCs w:val="22"/>
        </w:rPr>
      </w:pPr>
    </w:p>
    <w:p w:rsidR="00AC2D1C" w:rsidRPr="00330B3A" w:rsidRDefault="00AC2D1C" w:rsidP="00872115">
      <w:pPr>
        <w:pStyle w:val="ListParagraph"/>
        <w:numPr>
          <w:ilvl w:val="1"/>
          <w:numId w:val="78"/>
        </w:numPr>
        <w:jc w:val="both"/>
        <w:rPr>
          <w:sz w:val="22"/>
          <w:szCs w:val="22"/>
        </w:rPr>
      </w:pPr>
      <w:r w:rsidRPr="00330B3A">
        <w:rPr>
          <w:sz w:val="22"/>
          <w:szCs w:val="22"/>
        </w:rPr>
        <w:t>La guías y la capacitación</w:t>
      </w:r>
      <w:r w:rsidRPr="00330B3A">
        <w:rPr>
          <w:b/>
          <w:sz w:val="22"/>
          <w:szCs w:val="22"/>
        </w:rPr>
        <w:t xml:space="preserve"> </w:t>
      </w:r>
      <w:r w:rsidRPr="00330B3A">
        <w:rPr>
          <w:sz w:val="22"/>
          <w:szCs w:val="22"/>
        </w:rPr>
        <w:t>están dirigido al personal de fiscalización de la Dirección General de Ingresos, quienes realizan las auditorías a impuestos de las cuales están siendo diseñadas las guías</w:t>
      </w:r>
    </w:p>
    <w:p w:rsidR="00AC2D1C" w:rsidRPr="00330B3A" w:rsidRDefault="00AC2D1C" w:rsidP="00AC2D1C">
      <w:pPr>
        <w:tabs>
          <w:tab w:val="left" w:pos="4320"/>
        </w:tabs>
        <w:jc w:val="both"/>
        <w:rPr>
          <w:sz w:val="22"/>
          <w:szCs w:val="22"/>
        </w:rPr>
      </w:pPr>
    </w:p>
    <w:p w:rsidR="00AC2D1C" w:rsidRPr="00330B3A" w:rsidRDefault="00AC2D1C" w:rsidP="00872115">
      <w:pPr>
        <w:pStyle w:val="ListParagraph"/>
        <w:numPr>
          <w:ilvl w:val="1"/>
          <w:numId w:val="78"/>
        </w:numPr>
        <w:jc w:val="both"/>
        <w:rPr>
          <w:sz w:val="22"/>
          <w:szCs w:val="22"/>
        </w:rPr>
      </w:pPr>
      <w:r w:rsidRPr="00330B3A">
        <w:rPr>
          <w:sz w:val="22"/>
          <w:szCs w:val="22"/>
        </w:rPr>
        <w:t xml:space="preserve">Su objetivo es suministrar las herramientas al personal de fiscalización para la realización de revisiones las auditorías y revisiones de campos, más eficientes y eficaces, en el contexto de comprobar la razonabilidad del cumplimiento de las Obligaciones tributarias por parte de los contribuyentes y aplicar las sanciones establecidas en el marco legal tributario. </w:t>
      </w:r>
    </w:p>
    <w:p w:rsidR="00AC2D1C" w:rsidRPr="00330B3A" w:rsidRDefault="00AC2D1C" w:rsidP="00AC2D1C">
      <w:pPr>
        <w:tabs>
          <w:tab w:val="left" w:pos="4320"/>
        </w:tabs>
        <w:jc w:val="both"/>
        <w:rPr>
          <w:sz w:val="22"/>
          <w:szCs w:val="22"/>
        </w:rPr>
      </w:pPr>
    </w:p>
    <w:p w:rsidR="00AC2D1C" w:rsidRPr="00330B3A" w:rsidRDefault="00AC2D1C" w:rsidP="00AC2D1C">
      <w:pPr>
        <w:tabs>
          <w:tab w:val="left" w:pos="4320"/>
        </w:tabs>
        <w:jc w:val="both"/>
        <w:rPr>
          <w:sz w:val="22"/>
          <w:szCs w:val="22"/>
        </w:rPr>
      </w:pPr>
    </w:p>
    <w:p w:rsidR="00AC2D1C" w:rsidRPr="00330B3A" w:rsidRDefault="00AC2D1C" w:rsidP="00AC2D1C">
      <w:pPr>
        <w:spacing w:before="120" w:after="120"/>
        <w:jc w:val="both"/>
        <w:rPr>
          <w:sz w:val="22"/>
          <w:szCs w:val="22"/>
        </w:rPr>
      </w:pPr>
    </w:p>
    <w:p w:rsidR="00AC2D1C" w:rsidRPr="00330B3A" w:rsidRDefault="00AC2D1C" w:rsidP="00AC2D1C">
      <w:pPr>
        <w:tabs>
          <w:tab w:val="left" w:pos="8133"/>
        </w:tabs>
        <w:jc w:val="both"/>
        <w:rPr>
          <w:sz w:val="22"/>
          <w:szCs w:val="22"/>
        </w:rPr>
      </w:pPr>
    </w:p>
    <w:p w:rsidR="00AC2D1C" w:rsidRPr="00330B3A" w:rsidRDefault="00AC2D1C" w:rsidP="00872115">
      <w:pPr>
        <w:pStyle w:val="Heading1"/>
        <w:numPr>
          <w:ilvl w:val="0"/>
          <w:numId w:val="78"/>
        </w:numPr>
        <w:tabs>
          <w:tab w:val="left" w:pos="180"/>
        </w:tabs>
        <w:ind w:left="90" w:firstLine="0"/>
        <w:jc w:val="left"/>
        <w:rPr>
          <w:sz w:val="24"/>
          <w:szCs w:val="24"/>
        </w:rPr>
      </w:pPr>
      <w:bookmarkStart w:id="1" w:name="_Toc364017517"/>
      <w:r w:rsidRPr="00330B3A">
        <w:rPr>
          <w:sz w:val="24"/>
          <w:szCs w:val="24"/>
        </w:rPr>
        <w:t>OBJETIVO Y RESULTADOS DE CONSULTORÍA</w:t>
      </w:r>
      <w:bookmarkEnd w:id="1"/>
      <w:r w:rsidRPr="00330B3A">
        <w:rPr>
          <w:sz w:val="24"/>
          <w:szCs w:val="24"/>
        </w:rPr>
        <w:t xml:space="preserve"> </w:t>
      </w:r>
    </w:p>
    <w:p w:rsidR="00AC2D1C" w:rsidRPr="00330B3A" w:rsidRDefault="00AC2D1C" w:rsidP="00AC2D1C"/>
    <w:p w:rsidR="00AC2D1C" w:rsidRPr="001775F6" w:rsidRDefault="00AC2D1C" w:rsidP="00872115">
      <w:pPr>
        <w:pStyle w:val="Subtitle"/>
        <w:numPr>
          <w:ilvl w:val="1"/>
          <w:numId w:val="78"/>
        </w:numPr>
        <w:jc w:val="left"/>
        <w:rPr>
          <w:rFonts w:ascii="Times New Roman" w:hAnsi="Times New Roman"/>
          <w:b/>
          <w:sz w:val="22"/>
          <w:szCs w:val="22"/>
        </w:rPr>
      </w:pPr>
      <w:bookmarkStart w:id="2" w:name="_Toc364017518"/>
      <w:r w:rsidRPr="001775F6">
        <w:rPr>
          <w:rFonts w:ascii="Times New Roman" w:hAnsi="Times New Roman"/>
          <w:b/>
          <w:sz w:val="22"/>
          <w:szCs w:val="22"/>
          <w:lang w:val="es-ES_tradnl"/>
        </w:rPr>
        <w:t>O</w:t>
      </w:r>
      <w:r w:rsidRPr="001775F6">
        <w:rPr>
          <w:rFonts w:ascii="Times New Roman" w:hAnsi="Times New Roman"/>
          <w:b/>
          <w:sz w:val="22"/>
          <w:szCs w:val="22"/>
        </w:rPr>
        <w:t>bjetivo General:</w:t>
      </w:r>
      <w:bookmarkEnd w:id="2"/>
    </w:p>
    <w:p w:rsidR="00AC2D1C" w:rsidRPr="00330B3A" w:rsidRDefault="00AC2D1C" w:rsidP="00AC2D1C">
      <w:pPr>
        <w:spacing w:before="120" w:after="120"/>
        <w:ind w:left="360"/>
        <w:jc w:val="both"/>
        <w:rPr>
          <w:sz w:val="22"/>
          <w:szCs w:val="22"/>
        </w:rPr>
      </w:pPr>
      <w:r w:rsidRPr="00330B3A">
        <w:rPr>
          <w:sz w:val="22"/>
          <w:szCs w:val="22"/>
        </w:rPr>
        <w:t xml:space="preserve">La firma consultora será responsable de elaborar y capacitar al personal involucrado, relacionado a las guías de procedimientos de revisión, conforme los aspectos siguientes: </w:t>
      </w:r>
    </w:p>
    <w:p w:rsidR="00AC2D1C" w:rsidRPr="00330B3A" w:rsidRDefault="00AC2D1C" w:rsidP="00EF59B1">
      <w:pPr>
        <w:numPr>
          <w:ilvl w:val="0"/>
          <w:numId w:val="1"/>
        </w:numPr>
        <w:tabs>
          <w:tab w:val="left" w:pos="630"/>
        </w:tabs>
        <w:spacing w:before="120" w:after="120"/>
        <w:jc w:val="both"/>
        <w:rPr>
          <w:sz w:val="22"/>
          <w:szCs w:val="22"/>
        </w:rPr>
      </w:pPr>
      <w:r w:rsidRPr="00330B3A">
        <w:rPr>
          <w:sz w:val="22"/>
          <w:szCs w:val="22"/>
        </w:rPr>
        <w:t>Impuesto Selectivo al Consumo.</w:t>
      </w:r>
    </w:p>
    <w:p w:rsidR="00AC2D1C" w:rsidRPr="00330B3A" w:rsidRDefault="00AC2D1C" w:rsidP="00EF59B1">
      <w:pPr>
        <w:numPr>
          <w:ilvl w:val="0"/>
          <w:numId w:val="1"/>
        </w:numPr>
        <w:tabs>
          <w:tab w:val="left" w:pos="630"/>
        </w:tabs>
        <w:spacing w:before="120" w:after="120"/>
        <w:jc w:val="both"/>
        <w:rPr>
          <w:sz w:val="22"/>
          <w:szCs w:val="22"/>
        </w:rPr>
      </w:pPr>
      <w:r w:rsidRPr="00330B3A">
        <w:rPr>
          <w:sz w:val="22"/>
          <w:szCs w:val="22"/>
        </w:rPr>
        <w:t>Régimen Simplificado Cuota Fija</w:t>
      </w:r>
      <w:r w:rsidR="00330B3A">
        <w:rPr>
          <w:sz w:val="22"/>
          <w:szCs w:val="22"/>
        </w:rPr>
        <w:t>.</w:t>
      </w:r>
    </w:p>
    <w:p w:rsidR="00AC2D1C" w:rsidRPr="00330B3A" w:rsidRDefault="00AC2D1C" w:rsidP="00EF59B1">
      <w:pPr>
        <w:numPr>
          <w:ilvl w:val="0"/>
          <w:numId w:val="1"/>
        </w:numPr>
        <w:tabs>
          <w:tab w:val="left" w:pos="630"/>
        </w:tabs>
        <w:spacing w:before="120" w:after="120"/>
        <w:jc w:val="both"/>
        <w:rPr>
          <w:sz w:val="22"/>
          <w:szCs w:val="22"/>
        </w:rPr>
      </w:pPr>
      <w:r w:rsidRPr="00330B3A">
        <w:rPr>
          <w:sz w:val="22"/>
          <w:szCs w:val="22"/>
        </w:rPr>
        <w:t xml:space="preserve">Régimen </w:t>
      </w:r>
      <w:r w:rsidR="00330B3A">
        <w:rPr>
          <w:sz w:val="22"/>
          <w:szCs w:val="22"/>
        </w:rPr>
        <w:t>Bolsas Agropecuarias.</w:t>
      </w:r>
    </w:p>
    <w:p w:rsidR="00AC2D1C" w:rsidRPr="001775F6" w:rsidRDefault="00AC2D1C" w:rsidP="00872115">
      <w:pPr>
        <w:pStyle w:val="Subtitle"/>
        <w:numPr>
          <w:ilvl w:val="1"/>
          <w:numId w:val="78"/>
        </w:numPr>
        <w:jc w:val="left"/>
        <w:rPr>
          <w:rFonts w:ascii="Times New Roman" w:hAnsi="Times New Roman"/>
          <w:b/>
          <w:sz w:val="22"/>
          <w:szCs w:val="22"/>
          <w:lang w:val="es-ES_tradnl"/>
        </w:rPr>
      </w:pPr>
      <w:bookmarkStart w:id="3" w:name="_Toc364017519"/>
      <w:r w:rsidRPr="001775F6">
        <w:rPr>
          <w:rFonts w:ascii="Times New Roman" w:hAnsi="Times New Roman"/>
          <w:b/>
          <w:sz w:val="22"/>
          <w:szCs w:val="22"/>
          <w:lang w:val="es-ES_tradnl"/>
        </w:rPr>
        <w:t>Resultados Esperados:</w:t>
      </w:r>
      <w:bookmarkEnd w:id="3"/>
    </w:p>
    <w:p w:rsidR="00AC2D1C" w:rsidRPr="00330B3A" w:rsidRDefault="00AC2D1C" w:rsidP="00AC2D1C">
      <w:pPr>
        <w:spacing w:before="120" w:after="120"/>
        <w:ind w:left="360"/>
        <w:jc w:val="both"/>
        <w:rPr>
          <w:sz w:val="22"/>
          <w:szCs w:val="22"/>
        </w:rPr>
      </w:pPr>
      <w:r w:rsidRPr="00330B3A">
        <w:rPr>
          <w:sz w:val="22"/>
          <w:szCs w:val="22"/>
        </w:rPr>
        <w:t>Guías de auditorías elaboradas y personal capacitado sobre las mismas en Impuesto Selectivo al Consumo, Régimen Simplificado Cuota Fija y Régimen Bolsas Agropecuarias, a fin de utilizar los conocimientos adquiridos como herramienta en el trabajo cotidiano en el área de su especialidad.</w:t>
      </w:r>
    </w:p>
    <w:p w:rsidR="00AC2D1C" w:rsidRPr="00330B3A" w:rsidRDefault="00AC2D1C" w:rsidP="00872115">
      <w:pPr>
        <w:pStyle w:val="Heading1"/>
        <w:numPr>
          <w:ilvl w:val="0"/>
          <w:numId w:val="78"/>
        </w:numPr>
        <w:tabs>
          <w:tab w:val="left" w:pos="180"/>
        </w:tabs>
        <w:ind w:left="90" w:firstLine="0"/>
        <w:jc w:val="left"/>
        <w:rPr>
          <w:sz w:val="24"/>
          <w:szCs w:val="24"/>
        </w:rPr>
      </w:pPr>
      <w:bookmarkStart w:id="4" w:name="_Toc364017520"/>
      <w:r w:rsidRPr="00330B3A">
        <w:rPr>
          <w:sz w:val="24"/>
          <w:szCs w:val="24"/>
        </w:rPr>
        <w:t>INFORMES</w:t>
      </w:r>
      <w:bookmarkEnd w:id="4"/>
    </w:p>
    <w:p w:rsidR="00AC2D1C" w:rsidRPr="00330B3A" w:rsidRDefault="00AC2D1C" w:rsidP="00AC2D1C">
      <w:pPr>
        <w:tabs>
          <w:tab w:val="left" w:pos="3060"/>
          <w:tab w:val="left" w:pos="4320"/>
        </w:tabs>
        <w:jc w:val="both"/>
        <w:rPr>
          <w:sz w:val="22"/>
          <w:szCs w:val="22"/>
        </w:rPr>
      </w:pPr>
    </w:p>
    <w:p w:rsidR="00AC2D1C" w:rsidRPr="00330B3A" w:rsidRDefault="00AC2D1C" w:rsidP="00872115">
      <w:pPr>
        <w:pStyle w:val="ListParagraph"/>
        <w:numPr>
          <w:ilvl w:val="1"/>
          <w:numId w:val="78"/>
        </w:numPr>
        <w:jc w:val="both"/>
        <w:rPr>
          <w:sz w:val="22"/>
          <w:szCs w:val="22"/>
        </w:rPr>
      </w:pPr>
      <w:r w:rsidRPr="00330B3A">
        <w:rPr>
          <w:sz w:val="22"/>
          <w:szCs w:val="22"/>
        </w:rPr>
        <w:t>Un Informe a la Entrega de las Guías de auditorías sobre: Impuesto Selectivo al Consumo, Régimen Simplificado Cuota Fija y Régimen Bolsas Agropecuarias. en idioma español.</w:t>
      </w:r>
    </w:p>
    <w:p w:rsidR="00AC2D1C" w:rsidRPr="00330B3A" w:rsidRDefault="00AC2D1C" w:rsidP="00AC2D1C">
      <w:pPr>
        <w:pStyle w:val="ListParagraph"/>
        <w:ind w:left="0"/>
        <w:rPr>
          <w:sz w:val="22"/>
          <w:szCs w:val="22"/>
        </w:rPr>
      </w:pPr>
    </w:p>
    <w:p w:rsidR="00AC2D1C" w:rsidRPr="00330B3A" w:rsidRDefault="00AC2D1C" w:rsidP="00872115">
      <w:pPr>
        <w:pStyle w:val="ListParagraph"/>
        <w:numPr>
          <w:ilvl w:val="1"/>
          <w:numId w:val="78"/>
        </w:numPr>
        <w:jc w:val="both"/>
        <w:rPr>
          <w:sz w:val="22"/>
          <w:szCs w:val="22"/>
          <w:u w:val="single"/>
        </w:rPr>
      </w:pPr>
      <w:r w:rsidRPr="00330B3A">
        <w:rPr>
          <w:sz w:val="22"/>
          <w:szCs w:val="22"/>
        </w:rPr>
        <w:t xml:space="preserve">Informe al finalizar la capacitación con la entrega del informe final que contenga la asistencia de los funcionarios participantes, las notas obtenidas y entrega de los diplomas a los participantes el cual será “Capacitación sobre </w:t>
      </w:r>
      <w:r w:rsidR="00FC27CC" w:rsidRPr="00330B3A">
        <w:rPr>
          <w:sz w:val="22"/>
          <w:szCs w:val="22"/>
        </w:rPr>
        <w:t>guías</w:t>
      </w:r>
      <w:r w:rsidRPr="00330B3A">
        <w:rPr>
          <w:sz w:val="22"/>
          <w:szCs w:val="22"/>
        </w:rPr>
        <w:t xml:space="preserve"> de revisión sobre</w:t>
      </w:r>
      <w:r w:rsidRPr="00330B3A">
        <w:rPr>
          <w:sz w:val="18"/>
          <w:szCs w:val="28"/>
        </w:rPr>
        <w:t xml:space="preserve"> </w:t>
      </w:r>
      <w:r w:rsidRPr="00330B3A">
        <w:rPr>
          <w:sz w:val="22"/>
          <w:szCs w:val="22"/>
        </w:rPr>
        <w:t>Impuesto Selectivo al Consumo, Régimen Simplificado Cuota Fija y Régimen Bolsas Agropecuarias</w:t>
      </w:r>
      <w:r w:rsidR="00330B3A">
        <w:rPr>
          <w:sz w:val="22"/>
          <w:szCs w:val="22"/>
        </w:rPr>
        <w:t>.</w:t>
      </w:r>
      <w:r w:rsidRPr="00330B3A">
        <w:rPr>
          <w:sz w:val="22"/>
          <w:szCs w:val="22"/>
        </w:rPr>
        <w:t xml:space="preserve"> </w:t>
      </w:r>
    </w:p>
    <w:p w:rsidR="00AC2D1C" w:rsidRPr="00330B3A" w:rsidRDefault="00AC2D1C" w:rsidP="00AC2D1C">
      <w:pPr>
        <w:jc w:val="both"/>
        <w:rPr>
          <w:sz w:val="22"/>
          <w:szCs w:val="22"/>
        </w:rPr>
      </w:pPr>
    </w:p>
    <w:p w:rsidR="00AC2D1C" w:rsidRPr="00330B3A" w:rsidRDefault="00AC2D1C" w:rsidP="00872115">
      <w:pPr>
        <w:pStyle w:val="Heading1"/>
        <w:numPr>
          <w:ilvl w:val="0"/>
          <w:numId w:val="78"/>
        </w:numPr>
        <w:tabs>
          <w:tab w:val="left" w:pos="180"/>
        </w:tabs>
        <w:ind w:left="90" w:firstLine="0"/>
        <w:jc w:val="left"/>
        <w:rPr>
          <w:sz w:val="24"/>
          <w:szCs w:val="24"/>
        </w:rPr>
      </w:pPr>
      <w:bookmarkStart w:id="5" w:name="_Toc364017521"/>
      <w:r w:rsidRPr="00330B3A">
        <w:rPr>
          <w:sz w:val="24"/>
          <w:szCs w:val="24"/>
        </w:rPr>
        <w:t xml:space="preserve">ACTIVIDADES/METODOLOGÍA A REALIZAR </w:t>
      </w:r>
      <w:bookmarkEnd w:id="5"/>
    </w:p>
    <w:p w:rsidR="00AC2D1C" w:rsidRPr="00330B3A" w:rsidRDefault="00AC2D1C" w:rsidP="00AC2D1C">
      <w:pPr>
        <w:ind w:left="978"/>
        <w:rPr>
          <w:sz w:val="22"/>
          <w:szCs w:val="22"/>
        </w:rPr>
      </w:pPr>
    </w:p>
    <w:p w:rsidR="00AC2D1C" w:rsidRPr="00330B3A" w:rsidRDefault="00AC2D1C" w:rsidP="00872115">
      <w:pPr>
        <w:pStyle w:val="ListParagraph"/>
        <w:numPr>
          <w:ilvl w:val="1"/>
          <w:numId w:val="78"/>
        </w:numPr>
        <w:jc w:val="both"/>
        <w:rPr>
          <w:sz w:val="22"/>
          <w:szCs w:val="22"/>
        </w:rPr>
      </w:pPr>
      <w:r w:rsidRPr="00330B3A">
        <w:rPr>
          <w:sz w:val="22"/>
          <w:szCs w:val="22"/>
        </w:rPr>
        <w:t>Entrega de cronograma ajustado de la realización de la guías.</w:t>
      </w:r>
    </w:p>
    <w:p w:rsidR="00AC2D1C" w:rsidRPr="00330B3A" w:rsidRDefault="00AC2D1C" w:rsidP="00872115">
      <w:pPr>
        <w:pStyle w:val="ListParagraph"/>
        <w:numPr>
          <w:ilvl w:val="1"/>
          <w:numId w:val="78"/>
        </w:numPr>
        <w:jc w:val="both"/>
        <w:rPr>
          <w:sz w:val="22"/>
          <w:szCs w:val="22"/>
        </w:rPr>
      </w:pPr>
      <w:r w:rsidRPr="00330B3A">
        <w:rPr>
          <w:sz w:val="22"/>
          <w:szCs w:val="22"/>
        </w:rPr>
        <w:t>Entrega de cronograma ajustado de la realización de la capacitación.</w:t>
      </w:r>
      <w:bookmarkStart w:id="6" w:name="_Toc364017522"/>
    </w:p>
    <w:p w:rsidR="00AC2D1C" w:rsidRPr="00330B3A" w:rsidRDefault="00AC2D1C" w:rsidP="00872115">
      <w:pPr>
        <w:pStyle w:val="ListParagraph"/>
        <w:numPr>
          <w:ilvl w:val="1"/>
          <w:numId w:val="78"/>
        </w:numPr>
        <w:jc w:val="both"/>
        <w:rPr>
          <w:sz w:val="22"/>
          <w:szCs w:val="22"/>
        </w:rPr>
      </w:pPr>
      <w:r w:rsidRPr="00330B3A">
        <w:rPr>
          <w:sz w:val="22"/>
          <w:szCs w:val="22"/>
        </w:rPr>
        <w:t>Medios audiovisuales y equipamiento</w:t>
      </w:r>
      <w:r w:rsidRPr="00330B3A">
        <w:t>:</w:t>
      </w:r>
      <w:bookmarkEnd w:id="6"/>
      <w:r w:rsidRPr="00330B3A">
        <w:t xml:space="preserve"> </w:t>
      </w:r>
      <w:r w:rsidRPr="00330B3A">
        <w:rPr>
          <w:sz w:val="22"/>
          <w:szCs w:val="22"/>
        </w:rPr>
        <w:t xml:space="preserve">la firma consultora deberá proporcionar los medios audiovisuales y el ambiente adecuado para desarrollar de las actividades académicas, así como material didáctico en físico y en CD. </w:t>
      </w:r>
      <w:bookmarkStart w:id="7" w:name="_Toc364017525"/>
    </w:p>
    <w:p w:rsidR="00AC2D1C" w:rsidRPr="00330B3A" w:rsidRDefault="00AC2D1C" w:rsidP="00872115">
      <w:pPr>
        <w:pStyle w:val="ListParagraph"/>
        <w:numPr>
          <w:ilvl w:val="1"/>
          <w:numId w:val="78"/>
        </w:numPr>
        <w:jc w:val="both"/>
        <w:rPr>
          <w:sz w:val="22"/>
          <w:szCs w:val="22"/>
        </w:rPr>
      </w:pPr>
      <w:r w:rsidRPr="00330B3A">
        <w:rPr>
          <w:sz w:val="22"/>
          <w:szCs w:val="22"/>
        </w:rPr>
        <w:t>Curso, Métodos de control y seguimiento</w:t>
      </w:r>
      <w:bookmarkEnd w:id="7"/>
      <w:r w:rsidR="00330B3A">
        <w:rPr>
          <w:sz w:val="22"/>
          <w:szCs w:val="22"/>
        </w:rPr>
        <w:t>.</w:t>
      </w:r>
    </w:p>
    <w:p w:rsidR="00AC2D1C" w:rsidRPr="00330B3A" w:rsidRDefault="00AC2D1C" w:rsidP="00872115">
      <w:pPr>
        <w:pStyle w:val="ListParagraph"/>
        <w:numPr>
          <w:ilvl w:val="1"/>
          <w:numId w:val="78"/>
        </w:numPr>
        <w:jc w:val="both"/>
        <w:rPr>
          <w:sz w:val="22"/>
          <w:szCs w:val="22"/>
        </w:rPr>
      </w:pPr>
      <w:r w:rsidRPr="00330B3A">
        <w:rPr>
          <w:sz w:val="22"/>
          <w:szCs w:val="22"/>
        </w:rPr>
        <w:t>Guías efectuadas para aplicación de programas de fiscalización y capacitación sobre las guías de programas de fiscalización</w:t>
      </w:r>
      <w:bookmarkStart w:id="8" w:name="_Toc364017527"/>
      <w:r w:rsidR="00330B3A">
        <w:rPr>
          <w:sz w:val="22"/>
          <w:szCs w:val="22"/>
        </w:rPr>
        <w:t>.</w:t>
      </w:r>
    </w:p>
    <w:p w:rsidR="00AC2D1C" w:rsidRPr="00330B3A" w:rsidRDefault="00AC2D1C" w:rsidP="00872115">
      <w:pPr>
        <w:pStyle w:val="ListParagraph"/>
        <w:numPr>
          <w:ilvl w:val="1"/>
          <w:numId w:val="78"/>
        </w:numPr>
        <w:jc w:val="both"/>
        <w:rPr>
          <w:sz w:val="22"/>
          <w:szCs w:val="22"/>
        </w:rPr>
      </w:pPr>
      <w:r w:rsidRPr="00330B3A">
        <w:rPr>
          <w:sz w:val="22"/>
          <w:szCs w:val="22"/>
        </w:rPr>
        <w:t>Trabajo final</w:t>
      </w:r>
      <w:bookmarkEnd w:id="8"/>
      <w:r w:rsidRPr="00330B3A">
        <w:rPr>
          <w:sz w:val="22"/>
          <w:szCs w:val="22"/>
        </w:rPr>
        <w:t>: Los temas para trabajo final serán definidos entre el instructor y la Dirección de Fiscalización. Los temas desarrollados en los trabajos finales de cada módulo deben tener relación entre sí así como con el trabajo final que se asigne al finalizar la capacitación.</w:t>
      </w:r>
    </w:p>
    <w:p w:rsidR="00AC2D1C" w:rsidRPr="00330B3A" w:rsidRDefault="00AC2D1C" w:rsidP="00872115">
      <w:pPr>
        <w:pStyle w:val="ListParagraph"/>
        <w:numPr>
          <w:ilvl w:val="1"/>
          <w:numId w:val="78"/>
        </w:numPr>
        <w:jc w:val="both"/>
        <w:rPr>
          <w:sz w:val="22"/>
          <w:szCs w:val="22"/>
        </w:rPr>
      </w:pPr>
      <w:r w:rsidRPr="00330B3A">
        <w:rPr>
          <w:sz w:val="22"/>
          <w:szCs w:val="22"/>
        </w:rPr>
        <w:t>La forma de calificar así como la calificación mínima será propuesta por el instructor y aprobadas por la Dirección de Fiscalización. La suma de las evaluaciones de los módulos será la evaluación final de la capacitación.</w:t>
      </w:r>
    </w:p>
    <w:p w:rsidR="00AC2D1C" w:rsidRPr="00330B3A" w:rsidRDefault="00AC2D1C" w:rsidP="00872115">
      <w:pPr>
        <w:pStyle w:val="ListParagraph"/>
        <w:numPr>
          <w:ilvl w:val="1"/>
          <w:numId w:val="78"/>
        </w:numPr>
        <w:jc w:val="both"/>
        <w:rPr>
          <w:sz w:val="22"/>
          <w:szCs w:val="22"/>
          <w:lang w:val="es-ES_tradnl"/>
        </w:rPr>
      </w:pPr>
      <w:bookmarkStart w:id="9" w:name="_Toc364017528"/>
      <w:r w:rsidRPr="00330B3A">
        <w:rPr>
          <w:sz w:val="22"/>
          <w:szCs w:val="22"/>
        </w:rPr>
        <w:t>Participantes</w:t>
      </w:r>
      <w:bookmarkEnd w:id="9"/>
      <w:r w:rsidRPr="00330B3A">
        <w:rPr>
          <w:sz w:val="22"/>
          <w:szCs w:val="22"/>
        </w:rPr>
        <w:t>: La cantidad de participantes para este curso será de 50</w:t>
      </w:r>
      <w:r w:rsidRPr="00330B3A">
        <w:rPr>
          <w:b/>
          <w:sz w:val="28"/>
          <w:szCs w:val="22"/>
        </w:rPr>
        <w:t xml:space="preserve"> </w:t>
      </w:r>
      <w:r w:rsidRPr="00330B3A">
        <w:rPr>
          <w:sz w:val="22"/>
          <w:szCs w:val="22"/>
        </w:rPr>
        <w:t xml:space="preserve">Fiscalizadores </w:t>
      </w:r>
    </w:p>
    <w:p w:rsidR="00AC2D1C" w:rsidRDefault="00AC2D1C" w:rsidP="00872115">
      <w:pPr>
        <w:pStyle w:val="ListParagraph"/>
        <w:numPr>
          <w:ilvl w:val="1"/>
          <w:numId w:val="78"/>
        </w:numPr>
        <w:jc w:val="both"/>
        <w:rPr>
          <w:sz w:val="22"/>
          <w:szCs w:val="22"/>
          <w:lang w:val="es-ES_tradnl" w:eastAsia="x-none"/>
        </w:rPr>
      </w:pPr>
      <w:r w:rsidRPr="00330B3A">
        <w:rPr>
          <w:sz w:val="22"/>
          <w:szCs w:val="22"/>
          <w:lang w:val="es-ES_tradnl" w:eastAsia="x-none"/>
        </w:rPr>
        <w:t>Contenido: La capacitación cubrirá los módulos:</w:t>
      </w:r>
    </w:p>
    <w:p w:rsidR="00330B3A" w:rsidRDefault="00330B3A" w:rsidP="00330B3A">
      <w:pPr>
        <w:jc w:val="both"/>
        <w:rPr>
          <w:sz w:val="22"/>
          <w:szCs w:val="22"/>
          <w:lang w:val="es-ES_tradnl" w:eastAsia="x-none"/>
        </w:rPr>
      </w:pPr>
    </w:p>
    <w:p w:rsidR="00330B3A" w:rsidRPr="00330B3A" w:rsidRDefault="00330B3A" w:rsidP="00330B3A">
      <w:pPr>
        <w:jc w:val="both"/>
        <w:rPr>
          <w:sz w:val="22"/>
          <w:szCs w:val="22"/>
          <w:lang w:val="es-ES_tradnl" w:eastAsia="x-none"/>
        </w:rPr>
      </w:pPr>
    </w:p>
    <w:tbl>
      <w:tblPr>
        <w:tblpPr w:leftFromText="180" w:rightFromText="180" w:vertAnchor="text" w:horzAnchor="margin" w:tblpXSpec="center" w:tblpY="180"/>
        <w:tblW w:w="7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
        <w:gridCol w:w="3278"/>
        <w:gridCol w:w="1365"/>
        <w:gridCol w:w="1451"/>
        <w:gridCol w:w="771"/>
      </w:tblGrid>
      <w:tr w:rsidR="00AC2D1C" w:rsidRPr="00330B3A" w:rsidTr="00635E34">
        <w:trPr>
          <w:trHeight w:val="276"/>
        </w:trPr>
        <w:tc>
          <w:tcPr>
            <w:tcW w:w="1060" w:type="dxa"/>
          </w:tcPr>
          <w:p w:rsidR="00AC2D1C" w:rsidRPr="00330B3A" w:rsidRDefault="00AC2D1C" w:rsidP="00635E34">
            <w:pPr>
              <w:tabs>
                <w:tab w:val="left" w:pos="4320"/>
              </w:tabs>
              <w:ind w:left="24"/>
              <w:jc w:val="both"/>
              <w:rPr>
                <w:b/>
                <w:sz w:val="22"/>
                <w:szCs w:val="22"/>
              </w:rPr>
            </w:pPr>
            <w:r w:rsidRPr="00330B3A">
              <w:rPr>
                <w:b/>
                <w:sz w:val="22"/>
                <w:szCs w:val="22"/>
              </w:rPr>
              <w:t>Módulos</w:t>
            </w:r>
          </w:p>
        </w:tc>
        <w:tc>
          <w:tcPr>
            <w:tcW w:w="3278" w:type="dxa"/>
          </w:tcPr>
          <w:p w:rsidR="00AC2D1C" w:rsidRPr="00330B3A" w:rsidRDefault="00AC2D1C" w:rsidP="00635E34">
            <w:pPr>
              <w:tabs>
                <w:tab w:val="left" w:pos="4320"/>
              </w:tabs>
              <w:jc w:val="both"/>
              <w:rPr>
                <w:b/>
                <w:sz w:val="22"/>
                <w:szCs w:val="22"/>
              </w:rPr>
            </w:pPr>
            <w:r w:rsidRPr="00330B3A">
              <w:rPr>
                <w:b/>
                <w:sz w:val="22"/>
                <w:szCs w:val="22"/>
              </w:rPr>
              <w:t>Descripción</w:t>
            </w:r>
          </w:p>
        </w:tc>
        <w:tc>
          <w:tcPr>
            <w:tcW w:w="1365" w:type="dxa"/>
          </w:tcPr>
          <w:p w:rsidR="00AC2D1C" w:rsidRPr="00330B3A" w:rsidRDefault="00AC2D1C" w:rsidP="00635E34">
            <w:pPr>
              <w:tabs>
                <w:tab w:val="left" w:pos="4320"/>
              </w:tabs>
              <w:jc w:val="both"/>
              <w:rPr>
                <w:b/>
                <w:sz w:val="22"/>
                <w:szCs w:val="22"/>
              </w:rPr>
            </w:pPr>
            <w:r w:rsidRPr="00330B3A">
              <w:rPr>
                <w:b/>
                <w:sz w:val="22"/>
                <w:szCs w:val="22"/>
              </w:rPr>
              <w:t>Elaboración</w:t>
            </w:r>
          </w:p>
        </w:tc>
        <w:tc>
          <w:tcPr>
            <w:tcW w:w="1451" w:type="dxa"/>
          </w:tcPr>
          <w:p w:rsidR="00AC2D1C" w:rsidRPr="00330B3A" w:rsidRDefault="00AC2D1C" w:rsidP="00635E34">
            <w:pPr>
              <w:tabs>
                <w:tab w:val="left" w:pos="4320"/>
              </w:tabs>
              <w:jc w:val="both"/>
              <w:rPr>
                <w:b/>
                <w:sz w:val="22"/>
                <w:szCs w:val="22"/>
              </w:rPr>
            </w:pPr>
            <w:r w:rsidRPr="00330B3A">
              <w:rPr>
                <w:b/>
                <w:sz w:val="22"/>
                <w:szCs w:val="22"/>
              </w:rPr>
              <w:t>Capacitación</w:t>
            </w:r>
          </w:p>
        </w:tc>
        <w:tc>
          <w:tcPr>
            <w:tcW w:w="771" w:type="dxa"/>
          </w:tcPr>
          <w:p w:rsidR="00AC2D1C" w:rsidRPr="00330B3A" w:rsidRDefault="00AC2D1C" w:rsidP="00635E34">
            <w:pPr>
              <w:tabs>
                <w:tab w:val="left" w:pos="4320"/>
              </w:tabs>
              <w:jc w:val="both"/>
              <w:rPr>
                <w:b/>
                <w:sz w:val="22"/>
                <w:szCs w:val="22"/>
              </w:rPr>
            </w:pPr>
            <w:r w:rsidRPr="00330B3A">
              <w:rPr>
                <w:b/>
                <w:sz w:val="22"/>
                <w:szCs w:val="22"/>
              </w:rPr>
              <w:t>Total</w:t>
            </w:r>
          </w:p>
        </w:tc>
      </w:tr>
      <w:tr w:rsidR="00AC2D1C" w:rsidRPr="00330B3A" w:rsidTr="00635E34">
        <w:trPr>
          <w:trHeight w:val="248"/>
        </w:trPr>
        <w:tc>
          <w:tcPr>
            <w:tcW w:w="1060" w:type="dxa"/>
          </w:tcPr>
          <w:p w:rsidR="00AC2D1C" w:rsidRPr="00330B3A" w:rsidRDefault="00AC2D1C" w:rsidP="00635E34">
            <w:pPr>
              <w:autoSpaceDE w:val="0"/>
              <w:autoSpaceDN w:val="0"/>
              <w:adjustRightInd w:val="0"/>
              <w:jc w:val="both"/>
              <w:rPr>
                <w:sz w:val="22"/>
                <w:szCs w:val="22"/>
                <w:lang w:val="es-ES"/>
              </w:rPr>
            </w:pPr>
            <w:r w:rsidRPr="00330B3A">
              <w:rPr>
                <w:sz w:val="22"/>
                <w:szCs w:val="22"/>
                <w:lang w:val="es-ES"/>
              </w:rPr>
              <w:lastRenderedPageBreak/>
              <w:t>I</w:t>
            </w:r>
          </w:p>
        </w:tc>
        <w:tc>
          <w:tcPr>
            <w:tcW w:w="3278" w:type="dxa"/>
          </w:tcPr>
          <w:p w:rsidR="00AC2D1C" w:rsidRPr="00330B3A" w:rsidRDefault="00AC2D1C" w:rsidP="00635E34">
            <w:r w:rsidRPr="00330B3A">
              <w:rPr>
                <w:sz w:val="18"/>
                <w:szCs w:val="28"/>
              </w:rPr>
              <w:t xml:space="preserve"> </w:t>
            </w:r>
            <w:r w:rsidRPr="00330B3A">
              <w:rPr>
                <w:sz w:val="22"/>
                <w:szCs w:val="22"/>
              </w:rPr>
              <w:t>Impuesto Selectivo al Consumo</w:t>
            </w:r>
          </w:p>
        </w:tc>
        <w:tc>
          <w:tcPr>
            <w:tcW w:w="1365" w:type="dxa"/>
          </w:tcPr>
          <w:p w:rsidR="00AC2D1C" w:rsidRPr="00330B3A" w:rsidRDefault="00AC2D1C" w:rsidP="00635E34">
            <w:pPr>
              <w:tabs>
                <w:tab w:val="left" w:pos="4320"/>
              </w:tabs>
              <w:jc w:val="both"/>
              <w:rPr>
                <w:sz w:val="22"/>
                <w:szCs w:val="22"/>
              </w:rPr>
            </w:pPr>
            <w:r w:rsidRPr="00330B3A">
              <w:rPr>
                <w:sz w:val="22"/>
                <w:szCs w:val="22"/>
              </w:rPr>
              <w:t>160</w:t>
            </w:r>
          </w:p>
        </w:tc>
        <w:tc>
          <w:tcPr>
            <w:tcW w:w="1451" w:type="dxa"/>
          </w:tcPr>
          <w:p w:rsidR="00AC2D1C" w:rsidRPr="00330B3A" w:rsidRDefault="00AC2D1C" w:rsidP="00635E34">
            <w:pPr>
              <w:tabs>
                <w:tab w:val="left" w:pos="4320"/>
              </w:tabs>
              <w:jc w:val="both"/>
              <w:rPr>
                <w:sz w:val="22"/>
                <w:szCs w:val="22"/>
              </w:rPr>
            </w:pPr>
            <w:r w:rsidRPr="00330B3A">
              <w:rPr>
                <w:sz w:val="22"/>
                <w:szCs w:val="22"/>
              </w:rPr>
              <w:t>40</w:t>
            </w:r>
          </w:p>
        </w:tc>
        <w:tc>
          <w:tcPr>
            <w:tcW w:w="771" w:type="dxa"/>
          </w:tcPr>
          <w:p w:rsidR="00AC2D1C" w:rsidRPr="00330B3A" w:rsidRDefault="00AC2D1C" w:rsidP="00635E34">
            <w:pPr>
              <w:tabs>
                <w:tab w:val="left" w:pos="4320"/>
              </w:tabs>
              <w:jc w:val="both"/>
              <w:rPr>
                <w:sz w:val="22"/>
                <w:szCs w:val="22"/>
              </w:rPr>
            </w:pPr>
            <w:r w:rsidRPr="00330B3A">
              <w:rPr>
                <w:sz w:val="22"/>
                <w:szCs w:val="22"/>
              </w:rPr>
              <w:t>200</w:t>
            </w:r>
          </w:p>
        </w:tc>
      </w:tr>
      <w:tr w:rsidR="00AC2D1C" w:rsidRPr="00330B3A" w:rsidTr="00635E34">
        <w:trPr>
          <w:trHeight w:val="248"/>
        </w:trPr>
        <w:tc>
          <w:tcPr>
            <w:tcW w:w="1060" w:type="dxa"/>
          </w:tcPr>
          <w:p w:rsidR="00AC2D1C" w:rsidRPr="00330B3A" w:rsidRDefault="00AC2D1C" w:rsidP="00635E34">
            <w:pPr>
              <w:autoSpaceDE w:val="0"/>
              <w:autoSpaceDN w:val="0"/>
              <w:adjustRightInd w:val="0"/>
              <w:jc w:val="both"/>
              <w:rPr>
                <w:sz w:val="22"/>
                <w:szCs w:val="22"/>
                <w:lang w:val="es-ES"/>
              </w:rPr>
            </w:pPr>
            <w:r w:rsidRPr="00330B3A">
              <w:rPr>
                <w:sz w:val="22"/>
                <w:szCs w:val="22"/>
                <w:lang w:val="es-ES"/>
              </w:rPr>
              <w:t>II</w:t>
            </w:r>
          </w:p>
        </w:tc>
        <w:tc>
          <w:tcPr>
            <w:tcW w:w="3278" w:type="dxa"/>
          </w:tcPr>
          <w:p w:rsidR="00AC2D1C" w:rsidRPr="00330B3A" w:rsidRDefault="00AC2D1C" w:rsidP="00635E34">
            <w:r w:rsidRPr="00330B3A">
              <w:rPr>
                <w:sz w:val="22"/>
                <w:szCs w:val="22"/>
              </w:rPr>
              <w:t xml:space="preserve">Régimen Simplificado Cuota Fija </w:t>
            </w:r>
          </w:p>
        </w:tc>
        <w:tc>
          <w:tcPr>
            <w:tcW w:w="1365" w:type="dxa"/>
          </w:tcPr>
          <w:p w:rsidR="00AC2D1C" w:rsidRPr="00330B3A" w:rsidRDefault="00AC2D1C" w:rsidP="00635E34">
            <w:pPr>
              <w:tabs>
                <w:tab w:val="left" w:pos="4320"/>
              </w:tabs>
              <w:jc w:val="both"/>
              <w:rPr>
                <w:sz w:val="22"/>
                <w:szCs w:val="22"/>
              </w:rPr>
            </w:pPr>
            <w:r w:rsidRPr="00330B3A">
              <w:rPr>
                <w:sz w:val="22"/>
                <w:szCs w:val="22"/>
              </w:rPr>
              <w:t>160</w:t>
            </w:r>
          </w:p>
        </w:tc>
        <w:tc>
          <w:tcPr>
            <w:tcW w:w="1451" w:type="dxa"/>
          </w:tcPr>
          <w:p w:rsidR="00AC2D1C" w:rsidRPr="00330B3A" w:rsidRDefault="00AC2D1C" w:rsidP="00635E34">
            <w:pPr>
              <w:tabs>
                <w:tab w:val="left" w:pos="4320"/>
              </w:tabs>
              <w:jc w:val="both"/>
              <w:rPr>
                <w:sz w:val="22"/>
                <w:szCs w:val="22"/>
              </w:rPr>
            </w:pPr>
            <w:r w:rsidRPr="00330B3A">
              <w:rPr>
                <w:sz w:val="22"/>
                <w:szCs w:val="22"/>
              </w:rPr>
              <w:t>40</w:t>
            </w:r>
          </w:p>
        </w:tc>
        <w:tc>
          <w:tcPr>
            <w:tcW w:w="771" w:type="dxa"/>
          </w:tcPr>
          <w:p w:rsidR="00AC2D1C" w:rsidRPr="00330B3A" w:rsidRDefault="00AC2D1C" w:rsidP="00635E34">
            <w:pPr>
              <w:tabs>
                <w:tab w:val="left" w:pos="4320"/>
              </w:tabs>
              <w:jc w:val="both"/>
              <w:rPr>
                <w:sz w:val="22"/>
                <w:szCs w:val="22"/>
              </w:rPr>
            </w:pPr>
            <w:r w:rsidRPr="00330B3A">
              <w:rPr>
                <w:sz w:val="22"/>
                <w:szCs w:val="22"/>
              </w:rPr>
              <w:t>200</w:t>
            </w:r>
          </w:p>
        </w:tc>
      </w:tr>
      <w:tr w:rsidR="00AC2D1C" w:rsidRPr="00330B3A" w:rsidTr="00635E34">
        <w:trPr>
          <w:trHeight w:val="248"/>
        </w:trPr>
        <w:tc>
          <w:tcPr>
            <w:tcW w:w="1060" w:type="dxa"/>
          </w:tcPr>
          <w:p w:rsidR="00AC2D1C" w:rsidRPr="00330B3A" w:rsidRDefault="00AC2D1C" w:rsidP="00635E34">
            <w:pPr>
              <w:autoSpaceDE w:val="0"/>
              <w:autoSpaceDN w:val="0"/>
              <w:adjustRightInd w:val="0"/>
              <w:jc w:val="both"/>
              <w:rPr>
                <w:sz w:val="22"/>
                <w:szCs w:val="22"/>
                <w:lang w:val="es-ES"/>
              </w:rPr>
            </w:pPr>
            <w:r w:rsidRPr="00330B3A">
              <w:rPr>
                <w:sz w:val="22"/>
                <w:szCs w:val="22"/>
                <w:lang w:val="es-ES"/>
              </w:rPr>
              <w:t>III</w:t>
            </w:r>
          </w:p>
        </w:tc>
        <w:tc>
          <w:tcPr>
            <w:tcW w:w="3278" w:type="dxa"/>
          </w:tcPr>
          <w:p w:rsidR="00AC2D1C" w:rsidRPr="00330B3A" w:rsidRDefault="00AC2D1C" w:rsidP="00635E34">
            <w:r w:rsidRPr="00330B3A">
              <w:rPr>
                <w:sz w:val="22"/>
                <w:szCs w:val="22"/>
              </w:rPr>
              <w:t>Régimen Bolsas Agropecuarias</w:t>
            </w:r>
            <w:r w:rsidRPr="00330B3A">
              <w:t xml:space="preserve"> </w:t>
            </w:r>
          </w:p>
        </w:tc>
        <w:tc>
          <w:tcPr>
            <w:tcW w:w="1365" w:type="dxa"/>
          </w:tcPr>
          <w:p w:rsidR="00AC2D1C" w:rsidRPr="00330B3A" w:rsidRDefault="00AC2D1C" w:rsidP="00635E34">
            <w:pPr>
              <w:tabs>
                <w:tab w:val="left" w:pos="4320"/>
              </w:tabs>
              <w:jc w:val="both"/>
              <w:rPr>
                <w:sz w:val="22"/>
                <w:szCs w:val="22"/>
              </w:rPr>
            </w:pPr>
            <w:r w:rsidRPr="00330B3A">
              <w:rPr>
                <w:sz w:val="22"/>
                <w:szCs w:val="22"/>
              </w:rPr>
              <w:t>160</w:t>
            </w:r>
          </w:p>
        </w:tc>
        <w:tc>
          <w:tcPr>
            <w:tcW w:w="1451" w:type="dxa"/>
          </w:tcPr>
          <w:p w:rsidR="00AC2D1C" w:rsidRPr="00330B3A" w:rsidRDefault="00AC2D1C" w:rsidP="00635E34">
            <w:pPr>
              <w:tabs>
                <w:tab w:val="left" w:pos="4320"/>
              </w:tabs>
              <w:jc w:val="both"/>
              <w:rPr>
                <w:sz w:val="22"/>
                <w:szCs w:val="22"/>
              </w:rPr>
            </w:pPr>
            <w:r w:rsidRPr="00330B3A">
              <w:rPr>
                <w:sz w:val="22"/>
                <w:szCs w:val="22"/>
              </w:rPr>
              <w:t>40</w:t>
            </w:r>
          </w:p>
        </w:tc>
        <w:tc>
          <w:tcPr>
            <w:tcW w:w="771" w:type="dxa"/>
          </w:tcPr>
          <w:p w:rsidR="00AC2D1C" w:rsidRPr="00330B3A" w:rsidRDefault="00AC2D1C" w:rsidP="00635E34">
            <w:pPr>
              <w:tabs>
                <w:tab w:val="left" w:pos="4320"/>
              </w:tabs>
              <w:jc w:val="both"/>
              <w:rPr>
                <w:sz w:val="22"/>
                <w:szCs w:val="22"/>
              </w:rPr>
            </w:pPr>
            <w:r w:rsidRPr="00330B3A">
              <w:rPr>
                <w:sz w:val="22"/>
                <w:szCs w:val="22"/>
              </w:rPr>
              <w:t>200</w:t>
            </w:r>
          </w:p>
        </w:tc>
      </w:tr>
      <w:tr w:rsidR="00AC2D1C" w:rsidRPr="00330B3A" w:rsidTr="00635E34">
        <w:trPr>
          <w:trHeight w:val="191"/>
        </w:trPr>
        <w:tc>
          <w:tcPr>
            <w:tcW w:w="1060" w:type="dxa"/>
          </w:tcPr>
          <w:p w:rsidR="00AC2D1C" w:rsidRPr="00330B3A" w:rsidRDefault="00AC2D1C" w:rsidP="00635E34">
            <w:pPr>
              <w:autoSpaceDE w:val="0"/>
              <w:autoSpaceDN w:val="0"/>
              <w:adjustRightInd w:val="0"/>
              <w:jc w:val="both"/>
              <w:rPr>
                <w:b/>
                <w:sz w:val="22"/>
                <w:szCs w:val="22"/>
                <w:lang w:val="es-ES"/>
              </w:rPr>
            </w:pPr>
          </w:p>
        </w:tc>
        <w:tc>
          <w:tcPr>
            <w:tcW w:w="3278" w:type="dxa"/>
          </w:tcPr>
          <w:p w:rsidR="00AC2D1C" w:rsidRPr="00330B3A" w:rsidRDefault="00AC2D1C" w:rsidP="00635E34">
            <w:pPr>
              <w:tabs>
                <w:tab w:val="left" w:pos="4320"/>
              </w:tabs>
              <w:jc w:val="both"/>
              <w:rPr>
                <w:sz w:val="22"/>
                <w:szCs w:val="22"/>
              </w:rPr>
            </w:pPr>
            <w:r w:rsidRPr="00330B3A">
              <w:rPr>
                <w:sz w:val="22"/>
                <w:szCs w:val="22"/>
              </w:rPr>
              <w:t>Total</w:t>
            </w:r>
          </w:p>
        </w:tc>
        <w:tc>
          <w:tcPr>
            <w:tcW w:w="1365" w:type="dxa"/>
          </w:tcPr>
          <w:p w:rsidR="00AC2D1C" w:rsidRPr="00330B3A" w:rsidRDefault="00AC2D1C" w:rsidP="00635E34">
            <w:pPr>
              <w:tabs>
                <w:tab w:val="left" w:pos="4320"/>
              </w:tabs>
              <w:jc w:val="both"/>
              <w:rPr>
                <w:sz w:val="22"/>
                <w:szCs w:val="22"/>
              </w:rPr>
            </w:pPr>
            <w:r w:rsidRPr="00330B3A">
              <w:rPr>
                <w:sz w:val="22"/>
                <w:szCs w:val="22"/>
              </w:rPr>
              <w:t>480</w:t>
            </w:r>
          </w:p>
        </w:tc>
        <w:tc>
          <w:tcPr>
            <w:tcW w:w="1451" w:type="dxa"/>
          </w:tcPr>
          <w:p w:rsidR="00AC2D1C" w:rsidRPr="00330B3A" w:rsidRDefault="00AC2D1C" w:rsidP="00635E34">
            <w:pPr>
              <w:tabs>
                <w:tab w:val="left" w:pos="4320"/>
              </w:tabs>
              <w:jc w:val="both"/>
              <w:rPr>
                <w:sz w:val="22"/>
                <w:szCs w:val="22"/>
              </w:rPr>
            </w:pPr>
            <w:r w:rsidRPr="00330B3A">
              <w:rPr>
                <w:sz w:val="22"/>
                <w:szCs w:val="22"/>
              </w:rPr>
              <w:t>120</w:t>
            </w:r>
          </w:p>
        </w:tc>
        <w:tc>
          <w:tcPr>
            <w:tcW w:w="771" w:type="dxa"/>
          </w:tcPr>
          <w:p w:rsidR="00AC2D1C" w:rsidRPr="00330B3A" w:rsidRDefault="00AC2D1C" w:rsidP="00635E34">
            <w:pPr>
              <w:tabs>
                <w:tab w:val="left" w:pos="4320"/>
              </w:tabs>
              <w:jc w:val="both"/>
              <w:rPr>
                <w:sz w:val="22"/>
                <w:szCs w:val="22"/>
              </w:rPr>
            </w:pPr>
            <w:r w:rsidRPr="00330B3A">
              <w:rPr>
                <w:sz w:val="22"/>
                <w:szCs w:val="22"/>
              </w:rPr>
              <w:t>600</w:t>
            </w:r>
          </w:p>
        </w:tc>
      </w:tr>
    </w:tbl>
    <w:p w:rsidR="00AC2D1C" w:rsidRPr="00330B3A" w:rsidRDefault="00AC2D1C" w:rsidP="00AC2D1C">
      <w:pPr>
        <w:tabs>
          <w:tab w:val="left" w:pos="4320"/>
        </w:tabs>
        <w:ind w:left="450"/>
        <w:jc w:val="both"/>
        <w:rPr>
          <w:sz w:val="22"/>
          <w:szCs w:val="22"/>
          <w:lang w:val="es-ES_tradnl" w:eastAsia="x-none"/>
        </w:rPr>
      </w:pPr>
    </w:p>
    <w:p w:rsidR="00AC2D1C" w:rsidRPr="00330B3A" w:rsidRDefault="00AC2D1C" w:rsidP="00AC2D1C">
      <w:pPr>
        <w:tabs>
          <w:tab w:val="left" w:pos="4320"/>
        </w:tabs>
        <w:ind w:left="450"/>
        <w:jc w:val="both"/>
        <w:rPr>
          <w:sz w:val="22"/>
          <w:szCs w:val="22"/>
        </w:rPr>
      </w:pPr>
      <w:r w:rsidRPr="00330B3A">
        <w:rPr>
          <w:sz w:val="22"/>
          <w:szCs w:val="22"/>
        </w:rPr>
        <w:t>MODULO I: Impuesto Selectivo al Consumo</w:t>
      </w:r>
    </w:p>
    <w:p w:rsidR="00AC2D1C" w:rsidRPr="00330B3A" w:rsidRDefault="00AC2D1C" w:rsidP="00EF59B1">
      <w:pPr>
        <w:numPr>
          <w:ilvl w:val="0"/>
          <w:numId w:val="2"/>
        </w:numPr>
        <w:tabs>
          <w:tab w:val="left" w:pos="720"/>
          <w:tab w:val="left" w:pos="1080"/>
        </w:tabs>
        <w:ind w:left="720" w:hanging="270"/>
        <w:jc w:val="both"/>
        <w:rPr>
          <w:color w:val="000000"/>
          <w:sz w:val="22"/>
          <w:szCs w:val="22"/>
        </w:rPr>
      </w:pPr>
      <w:r w:rsidRPr="00330B3A">
        <w:rPr>
          <w:color w:val="000000"/>
          <w:sz w:val="22"/>
          <w:szCs w:val="22"/>
        </w:rPr>
        <w:t>Introducción</w:t>
      </w:r>
    </w:p>
    <w:p w:rsidR="00AC2D1C" w:rsidRPr="00330B3A" w:rsidRDefault="00AC2D1C" w:rsidP="00EF59B1">
      <w:pPr>
        <w:numPr>
          <w:ilvl w:val="0"/>
          <w:numId w:val="2"/>
        </w:numPr>
        <w:tabs>
          <w:tab w:val="left" w:pos="720"/>
          <w:tab w:val="left" w:pos="1080"/>
        </w:tabs>
        <w:ind w:left="720" w:hanging="270"/>
        <w:jc w:val="both"/>
        <w:rPr>
          <w:color w:val="000000"/>
          <w:sz w:val="22"/>
          <w:szCs w:val="22"/>
        </w:rPr>
      </w:pPr>
      <w:r w:rsidRPr="00330B3A">
        <w:rPr>
          <w:color w:val="000000"/>
          <w:sz w:val="22"/>
          <w:szCs w:val="22"/>
        </w:rPr>
        <w:t>Objetivo General</w:t>
      </w:r>
    </w:p>
    <w:p w:rsidR="00AC2D1C" w:rsidRPr="00330B3A" w:rsidRDefault="00AC2D1C" w:rsidP="00EF59B1">
      <w:pPr>
        <w:numPr>
          <w:ilvl w:val="0"/>
          <w:numId w:val="2"/>
        </w:numPr>
        <w:tabs>
          <w:tab w:val="left" w:pos="720"/>
          <w:tab w:val="left" w:pos="1080"/>
        </w:tabs>
        <w:ind w:left="720" w:hanging="270"/>
        <w:jc w:val="both"/>
        <w:rPr>
          <w:color w:val="000000"/>
          <w:sz w:val="22"/>
          <w:szCs w:val="22"/>
        </w:rPr>
      </w:pPr>
      <w:r w:rsidRPr="00330B3A">
        <w:rPr>
          <w:color w:val="000000"/>
          <w:sz w:val="22"/>
          <w:szCs w:val="22"/>
        </w:rPr>
        <w:t>Objetivos Específicos</w:t>
      </w:r>
    </w:p>
    <w:p w:rsidR="00AC2D1C" w:rsidRPr="00330B3A" w:rsidRDefault="00AC2D1C" w:rsidP="00EF59B1">
      <w:pPr>
        <w:numPr>
          <w:ilvl w:val="0"/>
          <w:numId w:val="2"/>
        </w:numPr>
        <w:tabs>
          <w:tab w:val="left" w:pos="720"/>
          <w:tab w:val="left" w:pos="1080"/>
        </w:tabs>
        <w:ind w:left="720" w:hanging="270"/>
        <w:jc w:val="both"/>
        <w:rPr>
          <w:color w:val="000000"/>
          <w:sz w:val="22"/>
          <w:szCs w:val="22"/>
        </w:rPr>
      </w:pPr>
      <w:r w:rsidRPr="00330B3A">
        <w:rPr>
          <w:color w:val="000000"/>
          <w:sz w:val="22"/>
          <w:szCs w:val="22"/>
        </w:rPr>
        <w:t>Términos y definiciones</w:t>
      </w:r>
    </w:p>
    <w:p w:rsidR="00AC2D1C" w:rsidRPr="00330B3A" w:rsidRDefault="00AC2D1C" w:rsidP="00EF59B1">
      <w:pPr>
        <w:numPr>
          <w:ilvl w:val="0"/>
          <w:numId w:val="2"/>
        </w:numPr>
        <w:tabs>
          <w:tab w:val="left" w:pos="720"/>
          <w:tab w:val="left" w:pos="1080"/>
        </w:tabs>
        <w:ind w:left="720" w:hanging="270"/>
        <w:jc w:val="both"/>
        <w:rPr>
          <w:color w:val="000000"/>
          <w:sz w:val="22"/>
          <w:szCs w:val="22"/>
        </w:rPr>
      </w:pPr>
      <w:r w:rsidRPr="00330B3A">
        <w:rPr>
          <w:color w:val="000000"/>
          <w:sz w:val="22"/>
          <w:szCs w:val="22"/>
        </w:rPr>
        <w:t>Planeación de auditoría fiscal</w:t>
      </w:r>
    </w:p>
    <w:p w:rsidR="00AC2D1C" w:rsidRPr="00330B3A" w:rsidRDefault="00AC2D1C" w:rsidP="00EF59B1">
      <w:pPr>
        <w:numPr>
          <w:ilvl w:val="0"/>
          <w:numId w:val="2"/>
        </w:numPr>
        <w:tabs>
          <w:tab w:val="left" w:pos="720"/>
          <w:tab w:val="left" w:pos="1080"/>
        </w:tabs>
        <w:ind w:left="720" w:hanging="270"/>
        <w:jc w:val="both"/>
        <w:rPr>
          <w:color w:val="000000"/>
          <w:sz w:val="22"/>
          <w:szCs w:val="22"/>
        </w:rPr>
      </w:pPr>
      <w:r w:rsidRPr="00330B3A">
        <w:rPr>
          <w:color w:val="000000"/>
          <w:sz w:val="22"/>
          <w:szCs w:val="22"/>
        </w:rPr>
        <w:t>Técnica y procedimientos aplicables</w:t>
      </w:r>
    </w:p>
    <w:p w:rsidR="00AC2D1C" w:rsidRPr="00330B3A" w:rsidRDefault="00AC2D1C" w:rsidP="00EF59B1">
      <w:pPr>
        <w:numPr>
          <w:ilvl w:val="0"/>
          <w:numId w:val="2"/>
        </w:numPr>
        <w:tabs>
          <w:tab w:val="left" w:pos="720"/>
          <w:tab w:val="left" w:pos="1080"/>
        </w:tabs>
        <w:ind w:left="720" w:hanging="270"/>
        <w:jc w:val="both"/>
        <w:rPr>
          <w:color w:val="000000"/>
          <w:sz w:val="22"/>
          <w:szCs w:val="22"/>
        </w:rPr>
      </w:pPr>
      <w:r w:rsidRPr="00330B3A">
        <w:rPr>
          <w:color w:val="000000"/>
          <w:sz w:val="22"/>
          <w:szCs w:val="22"/>
        </w:rPr>
        <w:t>Papeles de trabajo</w:t>
      </w:r>
    </w:p>
    <w:p w:rsidR="00AC2D1C" w:rsidRPr="00330B3A" w:rsidRDefault="00AC2D1C" w:rsidP="00EF59B1">
      <w:pPr>
        <w:numPr>
          <w:ilvl w:val="0"/>
          <w:numId w:val="2"/>
        </w:numPr>
        <w:tabs>
          <w:tab w:val="left" w:pos="720"/>
          <w:tab w:val="left" w:pos="1080"/>
        </w:tabs>
        <w:ind w:left="720" w:hanging="270"/>
        <w:jc w:val="both"/>
        <w:rPr>
          <w:color w:val="000000"/>
          <w:sz w:val="22"/>
          <w:szCs w:val="22"/>
        </w:rPr>
      </w:pPr>
      <w:r w:rsidRPr="00330B3A">
        <w:rPr>
          <w:color w:val="000000"/>
          <w:sz w:val="22"/>
          <w:szCs w:val="22"/>
        </w:rPr>
        <w:t>Base Legal</w:t>
      </w:r>
    </w:p>
    <w:p w:rsidR="00AC2D1C" w:rsidRPr="00330B3A" w:rsidRDefault="00AC2D1C" w:rsidP="00EF59B1">
      <w:pPr>
        <w:numPr>
          <w:ilvl w:val="0"/>
          <w:numId w:val="2"/>
        </w:numPr>
        <w:tabs>
          <w:tab w:val="left" w:pos="720"/>
          <w:tab w:val="left" w:pos="1080"/>
        </w:tabs>
        <w:ind w:left="720" w:hanging="270"/>
        <w:jc w:val="both"/>
        <w:rPr>
          <w:color w:val="000000"/>
          <w:sz w:val="22"/>
          <w:szCs w:val="22"/>
        </w:rPr>
      </w:pPr>
      <w:r w:rsidRPr="00330B3A">
        <w:rPr>
          <w:color w:val="000000"/>
          <w:sz w:val="22"/>
          <w:szCs w:val="22"/>
        </w:rPr>
        <w:t>Formatos a utilizar</w:t>
      </w:r>
    </w:p>
    <w:p w:rsidR="00AC2D1C" w:rsidRPr="00330B3A" w:rsidRDefault="00AC2D1C" w:rsidP="00EF59B1">
      <w:pPr>
        <w:numPr>
          <w:ilvl w:val="0"/>
          <w:numId w:val="2"/>
        </w:numPr>
        <w:tabs>
          <w:tab w:val="left" w:pos="720"/>
          <w:tab w:val="left" w:pos="1080"/>
        </w:tabs>
        <w:ind w:left="720"/>
        <w:jc w:val="both"/>
        <w:rPr>
          <w:color w:val="000000"/>
          <w:sz w:val="22"/>
          <w:szCs w:val="22"/>
        </w:rPr>
      </w:pPr>
      <w:r w:rsidRPr="00330B3A">
        <w:rPr>
          <w:color w:val="000000"/>
          <w:sz w:val="22"/>
          <w:szCs w:val="22"/>
        </w:rPr>
        <w:t xml:space="preserve">Casos Prácticos </w:t>
      </w:r>
    </w:p>
    <w:p w:rsidR="00AC2D1C" w:rsidRPr="00330B3A" w:rsidRDefault="00AC2D1C" w:rsidP="00AC2D1C">
      <w:pPr>
        <w:tabs>
          <w:tab w:val="left" w:pos="4320"/>
        </w:tabs>
        <w:jc w:val="both"/>
        <w:rPr>
          <w:sz w:val="22"/>
          <w:szCs w:val="22"/>
        </w:rPr>
      </w:pPr>
    </w:p>
    <w:p w:rsidR="00AC2D1C" w:rsidRPr="00330B3A" w:rsidRDefault="00AC2D1C" w:rsidP="00AC2D1C">
      <w:pPr>
        <w:tabs>
          <w:tab w:val="left" w:pos="4320"/>
        </w:tabs>
        <w:ind w:left="450"/>
        <w:jc w:val="both"/>
        <w:rPr>
          <w:b/>
          <w:sz w:val="22"/>
          <w:szCs w:val="22"/>
        </w:rPr>
      </w:pPr>
      <w:r w:rsidRPr="00330B3A">
        <w:rPr>
          <w:sz w:val="22"/>
          <w:szCs w:val="22"/>
        </w:rPr>
        <w:t>MODULO II</w:t>
      </w:r>
      <w:r w:rsidRPr="00330B3A">
        <w:rPr>
          <w:b/>
          <w:sz w:val="22"/>
          <w:szCs w:val="22"/>
        </w:rPr>
        <w:t xml:space="preserve">: </w:t>
      </w:r>
      <w:r w:rsidRPr="00330B3A">
        <w:rPr>
          <w:sz w:val="22"/>
          <w:szCs w:val="22"/>
        </w:rPr>
        <w:t>Régimen Simplificado Cuota Fija</w:t>
      </w:r>
    </w:p>
    <w:p w:rsidR="00AC2D1C" w:rsidRPr="00330B3A" w:rsidRDefault="00AC2D1C" w:rsidP="00EF59B1">
      <w:pPr>
        <w:numPr>
          <w:ilvl w:val="0"/>
          <w:numId w:val="4"/>
        </w:numPr>
        <w:tabs>
          <w:tab w:val="left" w:pos="720"/>
          <w:tab w:val="left" w:pos="1080"/>
        </w:tabs>
        <w:ind w:left="810"/>
        <w:jc w:val="both"/>
        <w:rPr>
          <w:color w:val="000000"/>
          <w:sz w:val="22"/>
          <w:szCs w:val="22"/>
        </w:rPr>
      </w:pPr>
      <w:r w:rsidRPr="00330B3A">
        <w:rPr>
          <w:color w:val="000000"/>
          <w:sz w:val="22"/>
          <w:szCs w:val="22"/>
        </w:rPr>
        <w:t>Introducción</w:t>
      </w:r>
    </w:p>
    <w:p w:rsidR="00AC2D1C" w:rsidRPr="00330B3A" w:rsidRDefault="00AC2D1C" w:rsidP="00EF59B1">
      <w:pPr>
        <w:numPr>
          <w:ilvl w:val="0"/>
          <w:numId w:val="4"/>
        </w:numPr>
        <w:tabs>
          <w:tab w:val="left" w:pos="720"/>
          <w:tab w:val="left" w:pos="1080"/>
        </w:tabs>
        <w:ind w:left="720" w:hanging="270"/>
        <w:jc w:val="both"/>
        <w:rPr>
          <w:color w:val="000000"/>
          <w:sz w:val="22"/>
          <w:szCs w:val="22"/>
        </w:rPr>
      </w:pPr>
      <w:r w:rsidRPr="00330B3A">
        <w:rPr>
          <w:color w:val="000000"/>
          <w:sz w:val="22"/>
          <w:szCs w:val="22"/>
        </w:rPr>
        <w:t>Objetivo general</w:t>
      </w:r>
    </w:p>
    <w:p w:rsidR="00AC2D1C" w:rsidRPr="00330B3A" w:rsidRDefault="00AC2D1C" w:rsidP="00EF59B1">
      <w:pPr>
        <w:numPr>
          <w:ilvl w:val="0"/>
          <w:numId w:val="4"/>
        </w:numPr>
        <w:tabs>
          <w:tab w:val="left" w:pos="720"/>
          <w:tab w:val="left" w:pos="1080"/>
        </w:tabs>
        <w:ind w:left="720" w:hanging="270"/>
        <w:jc w:val="both"/>
        <w:rPr>
          <w:color w:val="000000"/>
          <w:sz w:val="22"/>
          <w:szCs w:val="22"/>
        </w:rPr>
      </w:pPr>
      <w:r w:rsidRPr="00330B3A">
        <w:rPr>
          <w:color w:val="000000"/>
          <w:sz w:val="22"/>
          <w:szCs w:val="22"/>
        </w:rPr>
        <w:t>Objetivos específicos:</w:t>
      </w:r>
    </w:p>
    <w:p w:rsidR="00AC2D1C" w:rsidRPr="00330B3A" w:rsidRDefault="00AC2D1C" w:rsidP="00EF59B1">
      <w:pPr>
        <w:numPr>
          <w:ilvl w:val="0"/>
          <w:numId w:val="4"/>
        </w:numPr>
        <w:tabs>
          <w:tab w:val="left" w:pos="720"/>
          <w:tab w:val="left" w:pos="1080"/>
        </w:tabs>
        <w:ind w:left="720" w:hanging="270"/>
        <w:jc w:val="both"/>
        <w:rPr>
          <w:color w:val="000000"/>
          <w:sz w:val="22"/>
          <w:szCs w:val="22"/>
        </w:rPr>
      </w:pPr>
      <w:r w:rsidRPr="00330B3A">
        <w:rPr>
          <w:color w:val="000000"/>
          <w:sz w:val="22"/>
          <w:szCs w:val="22"/>
        </w:rPr>
        <w:t>Términos y definiciones</w:t>
      </w:r>
    </w:p>
    <w:p w:rsidR="00AC2D1C" w:rsidRPr="00330B3A" w:rsidRDefault="00AC2D1C" w:rsidP="00EF59B1">
      <w:pPr>
        <w:numPr>
          <w:ilvl w:val="0"/>
          <w:numId w:val="4"/>
        </w:numPr>
        <w:tabs>
          <w:tab w:val="left" w:pos="720"/>
          <w:tab w:val="left" w:pos="1080"/>
        </w:tabs>
        <w:ind w:left="720" w:hanging="270"/>
        <w:jc w:val="both"/>
        <w:rPr>
          <w:color w:val="000000"/>
          <w:sz w:val="22"/>
          <w:szCs w:val="22"/>
        </w:rPr>
      </w:pPr>
      <w:r w:rsidRPr="00330B3A">
        <w:rPr>
          <w:color w:val="000000"/>
          <w:sz w:val="22"/>
          <w:szCs w:val="22"/>
        </w:rPr>
        <w:t>Normativas aplicables</w:t>
      </w:r>
    </w:p>
    <w:p w:rsidR="00AC2D1C" w:rsidRPr="00330B3A" w:rsidRDefault="00AC2D1C" w:rsidP="00EF59B1">
      <w:pPr>
        <w:numPr>
          <w:ilvl w:val="0"/>
          <w:numId w:val="4"/>
        </w:numPr>
        <w:tabs>
          <w:tab w:val="left" w:pos="720"/>
          <w:tab w:val="left" w:pos="1080"/>
        </w:tabs>
        <w:ind w:left="720" w:hanging="270"/>
        <w:jc w:val="both"/>
        <w:rPr>
          <w:color w:val="000000"/>
          <w:sz w:val="22"/>
          <w:szCs w:val="22"/>
        </w:rPr>
      </w:pPr>
      <w:r w:rsidRPr="00330B3A">
        <w:rPr>
          <w:color w:val="000000"/>
          <w:sz w:val="22"/>
          <w:szCs w:val="22"/>
        </w:rPr>
        <w:t xml:space="preserve">Procedimientos Aplicables </w:t>
      </w:r>
    </w:p>
    <w:p w:rsidR="00AC2D1C" w:rsidRPr="00330B3A" w:rsidRDefault="00AC2D1C" w:rsidP="00EF59B1">
      <w:pPr>
        <w:numPr>
          <w:ilvl w:val="0"/>
          <w:numId w:val="4"/>
        </w:numPr>
        <w:tabs>
          <w:tab w:val="left" w:pos="720"/>
          <w:tab w:val="left" w:pos="1080"/>
        </w:tabs>
        <w:ind w:left="720" w:hanging="270"/>
        <w:jc w:val="both"/>
        <w:rPr>
          <w:color w:val="000000"/>
          <w:sz w:val="22"/>
          <w:szCs w:val="22"/>
        </w:rPr>
      </w:pPr>
      <w:r w:rsidRPr="00330B3A">
        <w:rPr>
          <w:color w:val="000000"/>
          <w:sz w:val="22"/>
          <w:szCs w:val="22"/>
        </w:rPr>
        <w:t>Plan de Trabajo</w:t>
      </w:r>
    </w:p>
    <w:p w:rsidR="00AC2D1C" w:rsidRPr="00330B3A" w:rsidRDefault="00AC2D1C" w:rsidP="00EF59B1">
      <w:pPr>
        <w:numPr>
          <w:ilvl w:val="0"/>
          <w:numId w:val="4"/>
        </w:numPr>
        <w:tabs>
          <w:tab w:val="left" w:pos="720"/>
          <w:tab w:val="left" w:pos="1080"/>
        </w:tabs>
        <w:ind w:left="720" w:hanging="270"/>
        <w:jc w:val="both"/>
        <w:rPr>
          <w:color w:val="000000"/>
          <w:sz w:val="22"/>
          <w:szCs w:val="22"/>
        </w:rPr>
      </w:pPr>
      <w:r w:rsidRPr="00330B3A">
        <w:rPr>
          <w:color w:val="000000"/>
          <w:sz w:val="22"/>
          <w:szCs w:val="22"/>
        </w:rPr>
        <w:t>Determinación de la Cuota Fija</w:t>
      </w:r>
    </w:p>
    <w:p w:rsidR="00AC2D1C" w:rsidRPr="00330B3A" w:rsidRDefault="00AC2D1C" w:rsidP="00EF59B1">
      <w:pPr>
        <w:numPr>
          <w:ilvl w:val="0"/>
          <w:numId w:val="4"/>
        </w:numPr>
        <w:tabs>
          <w:tab w:val="left" w:pos="720"/>
          <w:tab w:val="left" w:pos="1080"/>
        </w:tabs>
        <w:ind w:left="720" w:hanging="270"/>
        <w:jc w:val="both"/>
        <w:rPr>
          <w:color w:val="000000"/>
          <w:sz w:val="22"/>
          <w:szCs w:val="22"/>
        </w:rPr>
      </w:pPr>
      <w:r w:rsidRPr="00330B3A">
        <w:rPr>
          <w:color w:val="000000"/>
          <w:sz w:val="22"/>
          <w:szCs w:val="22"/>
        </w:rPr>
        <w:t>Requisitos para pertenecer al Régimen.</w:t>
      </w:r>
    </w:p>
    <w:p w:rsidR="00AC2D1C" w:rsidRPr="00330B3A" w:rsidRDefault="00AC2D1C" w:rsidP="00EF59B1">
      <w:pPr>
        <w:numPr>
          <w:ilvl w:val="0"/>
          <w:numId w:val="4"/>
        </w:numPr>
        <w:tabs>
          <w:tab w:val="left" w:pos="720"/>
        </w:tabs>
        <w:ind w:left="720"/>
        <w:jc w:val="both"/>
        <w:rPr>
          <w:sz w:val="22"/>
          <w:szCs w:val="22"/>
        </w:rPr>
      </w:pPr>
      <w:r w:rsidRPr="00330B3A">
        <w:rPr>
          <w:sz w:val="22"/>
          <w:szCs w:val="22"/>
        </w:rPr>
        <w:t>Comparación del Régimen con otros países de Centro y Sur América.</w:t>
      </w:r>
    </w:p>
    <w:p w:rsidR="00AC2D1C" w:rsidRPr="00330B3A" w:rsidRDefault="00AC2D1C" w:rsidP="00EF59B1">
      <w:pPr>
        <w:numPr>
          <w:ilvl w:val="0"/>
          <w:numId w:val="4"/>
        </w:numPr>
        <w:tabs>
          <w:tab w:val="left" w:pos="720"/>
        </w:tabs>
        <w:ind w:left="720"/>
        <w:jc w:val="both"/>
        <w:rPr>
          <w:sz w:val="22"/>
          <w:szCs w:val="22"/>
        </w:rPr>
      </w:pPr>
      <w:r w:rsidRPr="00330B3A">
        <w:rPr>
          <w:sz w:val="22"/>
          <w:szCs w:val="22"/>
        </w:rPr>
        <w:t>Formatos a utilizar</w:t>
      </w:r>
    </w:p>
    <w:p w:rsidR="00AC2D1C" w:rsidRPr="00330B3A" w:rsidRDefault="00AC2D1C" w:rsidP="00EF59B1">
      <w:pPr>
        <w:numPr>
          <w:ilvl w:val="0"/>
          <w:numId w:val="4"/>
        </w:numPr>
        <w:tabs>
          <w:tab w:val="left" w:pos="720"/>
        </w:tabs>
        <w:ind w:left="720"/>
        <w:jc w:val="both"/>
        <w:rPr>
          <w:sz w:val="22"/>
          <w:szCs w:val="22"/>
        </w:rPr>
      </w:pPr>
      <w:r w:rsidRPr="00330B3A">
        <w:rPr>
          <w:sz w:val="22"/>
          <w:szCs w:val="22"/>
        </w:rPr>
        <w:t>Casos Prácticos</w:t>
      </w:r>
    </w:p>
    <w:p w:rsidR="00AC2D1C" w:rsidRPr="00330B3A" w:rsidRDefault="00AC2D1C" w:rsidP="00EF59B1">
      <w:pPr>
        <w:numPr>
          <w:ilvl w:val="0"/>
          <w:numId w:val="4"/>
        </w:numPr>
        <w:tabs>
          <w:tab w:val="left" w:pos="720"/>
        </w:tabs>
        <w:ind w:left="720"/>
        <w:jc w:val="both"/>
        <w:rPr>
          <w:sz w:val="22"/>
          <w:szCs w:val="22"/>
        </w:rPr>
      </w:pPr>
      <w:r w:rsidRPr="00330B3A">
        <w:rPr>
          <w:sz w:val="22"/>
          <w:szCs w:val="22"/>
        </w:rPr>
        <w:t>Anexos</w:t>
      </w:r>
    </w:p>
    <w:p w:rsidR="00AC2D1C" w:rsidRPr="00330B3A" w:rsidRDefault="00AC2D1C" w:rsidP="00AC2D1C">
      <w:pPr>
        <w:tabs>
          <w:tab w:val="left" w:pos="4320"/>
        </w:tabs>
        <w:ind w:left="1080"/>
        <w:jc w:val="both"/>
        <w:rPr>
          <w:sz w:val="22"/>
          <w:szCs w:val="22"/>
        </w:rPr>
      </w:pPr>
    </w:p>
    <w:p w:rsidR="00AC2D1C" w:rsidRPr="00330B3A" w:rsidRDefault="00AC2D1C" w:rsidP="00AC2D1C">
      <w:pPr>
        <w:tabs>
          <w:tab w:val="left" w:pos="4320"/>
        </w:tabs>
        <w:ind w:left="450"/>
        <w:jc w:val="both"/>
        <w:rPr>
          <w:sz w:val="22"/>
          <w:szCs w:val="22"/>
        </w:rPr>
      </w:pPr>
      <w:r w:rsidRPr="00330B3A">
        <w:rPr>
          <w:sz w:val="22"/>
          <w:szCs w:val="22"/>
        </w:rPr>
        <w:t xml:space="preserve">MODULO III: Régimen Bolsas Agropecuarias </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Introducción</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Objetivo general</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Objetivos específicos:</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Términos y definiciones</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Normativas aplicables</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 xml:space="preserve">Procedimientos Aplicables </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Plan de Trabajo</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Determinación de la base imponible</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Requisitos para pertenecer al Régimen.</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Comparación del Régimen con otros países de Centro y Sur América.</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Formatos a utilizar</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Casos Prácticos</w:t>
      </w:r>
    </w:p>
    <w:p w:rsidR="00AC2D1C" w:rsidRPr="00330B3A" w:rsidRDefault="00AC2D1C" w:rsidP="00EF59B1">
      <w:pPr>
        <w:numPr>
          <w:ilvl w:val="0"/>
          <w:numId w:val="3"/>
        </w:numPr>
        <w:tabs>
          <w:tab w:val="left" w:pos="720"/>
        </w:tabs>
        <w:ind w:left="720"/>
        <w:jc w:val="both"/>
        <w:rPr>
          <w:sz w:val="22"/>
          <w:szCs w:val="22"/>
        </w:rPr>
      </w:pPr>
      <w:r w:rsidRPr="00330B3A">
        <w:rPr>
          <w:sz w:val="22"/>
          <w:szCs w:val="22"/>
        </w:rPr>
        <w:t>Anexos</w:t>
      </w:r>
    </w:p>
    <w:p w:rsidR="00AC2D1C" w:rsidRDefault="00AC2D1C" w:rsidP="00AC2D1C">
      <w:pPr>
        <w:rPr>
          <w:sz w:val="22"/>
          <w:szCs w:val="22"/>
          <w:lang w:val="es-ES_tradnl" w:eastAsia="x-none"/>
        </w:rPr>
      </w:pPr>
    </w:p>
    <w:p w:rsidR="00330B3A" w:rsidRPr="00330B3A" w:rsidRDefault="00330B3A" w:rsidP="00AC2D1C">
      <w:pPr>
        <w:rPr>
          <w:sz w:val="22"/>
          <w:szCs w:val="22"/>
          <w:lang w:val="es-ES_tradnl" w:eastAsia="x-none"/>
        </w:rPr>
      </w:pPr>
    </w:p>
    <w:p w:rsidR="00AC2D1C" w:rsidRDefault="00330B3A" w:rsidP="00872115">
      <w:pPr>
        <w:pStyle w:val="Heading1"/>
        <w:numPr>
          <w:ilvl w:val="0"/>
          <w:numId w:val="78"/>
        </w:numPr>
        <w:tabs>
          <w:tab w:val="left" w:pos="180"/>
        </w:tabs>
        <w:ind w:left="90" w:firstLine="0"/>
        <w:jc w:val="left"/>
        <w:rPr>
          <w:sz w:val="24"/>
          <w:szCs w:val="24"/>
        </w:rPr>
      </w:pPr>
      <w:r>
        <w:rPr>
          <w:sz w:val="24"/>
          <w:szCs w:val="24"/>
        </w:rPr>
        <w:t>CONDICIONES DEL CONTRATO</w:t>
      </w:r>
    </w:p>
    <w:p w:rsidR="00330B3A" w:rsidRPr="00330B3A" w:rsidRDefault="00330B3A" w:rsidP="00330B3A"/>
    <w:p w:rsidR="00AC2D1C" w:rsidRPr="00330B3A" w:rsidRDefault="00AC2D1C" w:rsidP="00872115">
      <w:pPr>
        <w:pStyle w:val="ListParagraph"/>
        <w:numPr>
          <w:ilvl w:val="1"/>
          <w:numId w:val="78"/>
        </w:numPr>
        <w:jc w:val="both"/>
        <w:rPr>
          <w:sz w:val="22"/>
          <w:szCs w:val="22"/>
        </w:rPr>
      </w:pPr>
      <w:r w:rsidRPr="00330B3A">
        <w:rPr>
          <w:b/>
          <w:sz w:val="22"/>
          <w:szCs w:val="22"/>
        </w:rPr>
        <w:t>Entidad contratante:</w:t>
      </w:r>
      <w:r w:rsidRPr="00330B3A">
        <w:rPr>
          <w:sz w:val="22"/>
          <w:szCs w:val="22"/>
        </w:rPr>
        <w:t xml:space="preserve"> Se firmará un contrato con el Ministerio de Hacienda y Crédito Público.</w:t>
      </w:r>
    </w:p>
    <w:p w:rsidR="00AC2D1C" w:rsidRPr="00330B3A" w:rsidRDefault="00AC2D1C" w:rsidP="00872115">
      <w:pPr>
        <w:pStyle w:val="ListParagraph"/>
        <w:numPr>
          <w:ilvl w:val="1"/>
          <w:numId w:val="78"/>
        </w:numPr>
        <w:jc w:val="both"/>
        <w:rPr>
          <w:sz w:val="22"/>
          <w:szCs w:val="22"/>
        </w:rPr>
      </w:pPr>
      <w:r w:rsidRPr="00330B3A">
        <w:rPr>
          <w:b/>
          <w:sz w:val="22"/>
          <w:szCs w:val="22"/>
        </w:rPr>
        <w:lastRenderedPageBreak/>
        <w:t>Lugar de trabajo:</w:t>
      </w:r>
      <w:r w:rsidRPr="00330B3A">
        <w:t xml:space="preserve"> </w:t>
      </w:r>
      <w:r w:rsidRPr="00330B3A">
        <w:rPr>
          <w:sz w:val="22"/>
          <w:szCs w:val="22"/>
        </w:rPr>
        <w:t>la firma consultora deberá cumplir con las siguientes condiciones:</w:t>
      </w:r>
    </w:p>
    <w:p w:rsidR="00AC2D1C" w:rsidRPr="00330B3A" w:rsidRDefault="00AC2D1C" w:rsidP="001775F6">
      <w:pPr>
        <w:tabs>
          <w:tab w:val="left" w:pos="720"/>
        </w:tabs>
        <w:ind w:left="360"/>
        <w:jc w:val="both"/>
        <w:rPr>
          <w:sz w:val="22"/>
          <w:szCs w:val="22"/>
        </w:rPr>
      </w:pPr>
      <w:r w:rsidRPr="00330B3A">
        <w:rPr>
          <w:sz w:val="22"/>
          <w:szCs w:val="22"/>
        </w:rPr>
        <w:t>Proveer el local para capacitación, que el comprador y proveedor designen de común acuerdo. El local deberá disponer con las condiciones mínimas ambientales para recibir una capacitación. (garantizar aire acondicionado, instalaciones limpias y mobiliarios adecuados).</w:t>
      </w:r>
    </w:p>
    <w:p w:rsidR="00AC2D1C" w:rsidRPr="00330B3A" w:rsidRDefault="00AC2D1C" w:rsidP="00AC2D1C">
      <w:pPr>
        <w:pStyle w:val="Subtitle"/>
        <w:ind w:left="720"/>
        <w:jc w:val="left"/>
        <w:rPr>
          <w:rFonts w:ascii="Times New Roman" w:hAnsi="Times New Roman"/>
          <w:sz w:val="22"/>
          <w:szCs w:val="22"/>
          <w:lang w:val="es-NI"/>
        </w:rPr>
      </w:pPr>
    </w:p>
    <w:p w:rsidR="00AC2D1C" w:rsidRPr="00330B3A" w:rsidRDefault="00330B3A" w:rsidP="00872115">
      <w:pPr>
        <w:pStyle w:val="Heading1"/>
        <w:numPr>
          <w:ilvl w:val="0"/>
          <w:numId w:val="78"/>
        </w:numPr>
        <w:tabs>
          <w:tab w:val="left" w:pos="180"/>
        </w:tabs>
        <w:ind w:left="90" w:firstLine="0"/>
        <w:jc w:val="left"/>
        <w:rPr>
          <w:sz w:val="24"/>
          <w:szCs w:val="24"/>
        </w:rPr>
      </w:pPr>
      <w:r>
        <w:rPr>
          <w:sz w:val="24"/>
          <w:szCs w:val="24"/>
        </w:rPr>
        <w:t>HONORARIOS Y FORMA DE PAGO</w:t>
      </w:r>
    </w:p>
    <w:p w:rsidR="00AC2D1C" w:rsidRPr="00330B3A" w:rsidRDefault="00AC2D1C" w:rsidP="00AC2D1C">
      <w:pPr>
        <w:tabs>
          <w:tab w:val="left" w:pos="4320"/>
        </w:tabs>
        <w:jc w:val="both"/>
        <w:rPr>
          <w:sz w:val="22"/>
          <w:szCs w:val="22"/>
        </w:rPr>
      </w:pPr>
    </w:p>
    <w:p w:rsidR="00AC2D1C" w:rsidRPr="00330B3A" w:rsidRDefault="00AC2D1C" w:rsidP="00872115">
      <w:pPr>
        <w:numPr>
          <w:ilvl w:val="1"/>
          <w:numId w:val="78"/>
        </w:numPr>
        <w:tabs>
          <w:tab w:val="left" w:pos="720"/>
        </w:tabs>
        <w:jc w:val="both"/>
        <w:rPr>
          <w:sz w:val="22"/>
          <w:szCs w:val="22"/>
        </w:rPr>
      </w:pPr>
      <w:r w:rsidRPr="00330B3A">
        <w:rPr>
          <w:b/>
          <w:sz w:val="22"/>
          <w:szCs w:val="22"/>
        </w:rPr>
        <w:t>Honorarios:</w:t>
      </w:r>
      <w:r w:rsidRPr="00330B3A">
        <w:rPr>
          <w:sz w:val="22"/>
          <w:szCs w:val="22"/>
        </w:rPr>
        <w:t xml:space="preserve"> el monto del contrato asciende a €57,756.58 (cincuenta y siete mil setecientos cincuenta y seis euros con 58/100) y serán asumidos con fondos del Programa</w:t>
      </w:r>
      <w:r w:rsidR="00330B3A">
        <w:rPr>
          <w:sz w:val="22"/>
          <w:szCs w:val="22"/>
        </w:rPr>
        <w:t>.</w:t>
      </w:r>
    </w:p>
    <w:p w:rsidR="00AC2D1C" w:rsidRPr="00330B3A" w:rsidRDefault="00AC2D1C" w:rsidP="00AC2D1C">
      <w:pPr>
        <w:jc w:val="both"/>
        <w:rPr>
          <w:sz w:val="22"/>
          <w:szCs w:val="22"/>
        </w:rPr>
      </w:pPr>
    </w:p>
    <w:p w:rsidR="00AC2D1C" w:rsidRPr="00330B3A" w:rsidRDefault="00AC2D1C" w:rsidP="00872115">
      <w:pPr>
        <w:numPr>
          <w:ilvl w:val="1"/>
          <w:numId w:val="78"/>
        </w:numPr>
        <w:tabs>
          <w:tab w:val="left" w:pos="720"/>
        </w:tabs>
        <w:jc w:val="both"/>
        <w:rPr>
          <w:sz w:val="22"/>
          <w:szCs w:val="22"/>
        </w:rPr>
      </w:pPr>
      <w:r w:rsidRPr="00330B3A">
        <w:rPr>
          <w:sz w:val="22"/>
          <w:szCs w:val="22"/>
        </w:rPr>
        <w:t>Se pagara de la siguiente forma:</w:t>
      </w:r>
    </w:p>
    <w:p w:rsidR="00AC2D1C" w:rsidRPr="00330B3A" w:rsidRDefault="00AC2D1C" w:rsidP="00AC2D1C">
      <w:pPr>
        <w:ind w:left="720"/>
        <w:jc w:val="both"/>
        <w:rPr>
          <w:sz w:val="22"/>
          <w:szCs w:val="22"/>
        </w:rPr>
      </w:pPr>
    </w:p>
    <w:p w:rsidR="00AC2D1C" w:rsidRPr="00330B3A" w:rsidRDefault="00330B3A" w:rsidP="00872115">
      <w:pPr>
        <w:numPr>
          <w:ilvl w:val="0"/>
          <w:numId w:val="79"/>
        </w:numPr>
        <w:tabs>
          <w:tab w:val="clear" w:pos="720"/>
          <w:tab w:val="num" w:pos="540"/>
        </w:tabs>
        <w:ind w:hanging="180"/>
        <w:jc w:val="both"/>
        <w:rPr>
          <w:sz w:val="22"/>
          <w:szCs w:val="22"/>
        </w:rPr>
      </w:pPr>
      <w:r>
        <w:rPr>
          <w:sz w:val="22"/>
          <w:szCs w:val="22"/>
        </w:rPr>
        <w:t xml:space="preserve">   </w:t>
      </w:r>
      <w:r w:rsidR="00AC2D1C" w:rsidRPr="00330B3A">
        <w:rPr>
          <w:sz w:val="22"/>
          <w:szCs w:val="22"/>
        </w:rPr>
        <w:t>Primer pago del 25% será pagado cinco días hábiles posteriores a la firma del contrato y entrega del material didáctico a los funcionarios participantes.</w:t>
      </w:r>
    </w:p>
    <w:p w:rsidR="00AC2D1C" w:rsidRPr="00330B3A" w:rsidRDefault="00AC2D1C" w:rsidP="00330B3A">
      <w:pPr>
        <w:pStyle w:val="ListParagraph"/>
        <w:tabs>
          <w:tab w:val="num" w:pos="540"/>
        </w:tabs>
        <w:ind w:hanging="180"/>
        <w:rPr>
          <w:sz w:val="22"/>
          <w:szCs w:val="22"/>
        </w:rPr>
      </w:pPr>
    </w:p>
    <w:p w:rsidR="00AC2D1C" w:rsidRPr="00330B3A" w:rsidRDefault="00AC2D1C" w:rsidP="00872115">
      <w:pPr>
        <w:numPr>
          <w:ilvl w:val="0"/>
          <w:numId w:val="79"/>
        </w:numPr>
        <w:ind w:hanging="180"/>
        <w:jc w:val="both"/>
        <w:rPr>
          <w:sz w:val="22"/>
          <w:szCs w:val="22"/>
        </w:rPr>
      </w:pPr>
      <w:r w:rsidRPr="00330B3A">
        <w:rPr>
          <w:sz w:val="22"/>
          <w:szCs w:val="22"/>
        </w:rPr>
        <w:t xml:space="preserve">Segundo pago del 25% al finalizar la elaboración y capacitación referida a la Guía del Impuesto Selectivo al Consumo, con la entrega del informe final del </w:t>
      </w:r>
      <w:r w:rsidR="00FC27CC" w:rsidRPr="00330B3A">
        <w:rPr>
          <w:sz w:val="22"/>
          <w:szCs w:val="22"/>
        </w:rPr>
        <w:t>módulo</w:t>
      </w:r>
      <w:r w:rsidRPr="00330B3A">
        <w:rPr>
          <w:sz w:val="22"/>
          <w:szCs w:val="22"/>
        </w:rPr>
        <w:t>, incluyendo asistencia de los funcionarios participantes, las notas obtenidas y entrega de los diplomas a los participantes y Guía de Auditoria del Impuesto Selectivo al Consu</w:t>
      </w:r>
      <w:r w:rsidR="00330B3A">
        <w:rPr>
          <w:sz w:val="22"/>
          <w:szCs w:val="22"/>
        </w:rPr>
        <w:t>mo, en forma física y magnética.</w:t>
      </w:r>
    </w:p>
    <w:p w:rsidR="00AC2D1C" w:rsidRPr="00330B3A" w:rsidRDefault="00AC2D1C" w:rsidP="00330B3A">
      <w:pPr>
        <w:tabs>
          <w:tab w:val="num" w:pos="540"/>
          <w:tab w:val="left" w:pos="3060"/>
          <w:tab w:val="left" w:pos="4320"/>
        </w:tabs>
        <w:ind w:left="720" w:hanging="180"/>
        <w:jc w:val="both"/>
        <w:rPr>
          <w:sz w:val="22"/>
          <w:szCs w:val="22"/>
        </w:rPr>
      </w:pPr>
    </w:p>
    <w:p w:rsidR="00AC2D1C" w:rsidRPr="00330B3A" w:rsidRDefault="00330B3A" w:rsidP="00872115">
      <w:pPr>
        <w:numPr>
          <w:ilvl w:val="0"/>
          <w:numId w:val="79"/>
        </w:numPr>
        <w:tabs>
          <w:tab w:val="clear" w:pos="720"/>
          <w:tab w:val="num" w:pos="540"/>
        </w:tabs>
        <w:ind w:hanging="180"/>
        <w:jc w:val="both"/>
        <w:rPr>
          <w:sz w:val="22"/>
          <w:szCs w:val="22"/>
        </w:rPr>
      </w:pPr>
      <w:r>
        <w:rPr>
          <w:sz w:val="22"/>
          <w:szCs w:val="22"/>
        </w:rPr>
        <w:t xml:space="preserve">   </w:t>
      </w:r>
      <w:r w:rsidR="00AC2D1C" w:rsidRPr="00330B3A">
        <w:rPr>
          <w:sz w:val="22"/>
          <w:szCs w:val="22"/>
        </w:rPr>
        <w:t>Tercer pago del 25% al finalizar la elaboración y capacitación referida a la Guía de Revisión Régimen Simplificado de Cuota Fija, con la entrega del informe final del módulo, incluyendo asistencia de los funcionarios participantes, las notas obtenidas y entrega de los diplomas a los participantes y Guía de Revisión del Régimen Simplificado de Cuota Fija, en forma física y magnética</w:t>
      </w:r>
      <w:r>
        <w:rPr>
          <w:sz w:val="22"/>
          <w:szCs w:val="22"/>
        </w:rPr>
        <w:t>.</w:t>
      </w:r>
      <w:r w:rsidR="00AC2D1C" w:rsidRPr="00330B3A">
        <w:rPr>
          <w:sz w:val="22"/>
          <w:szCs w:val="22"/>
        </w:rPr>
        <w:t xml:space="preserve"> </w:t>
      </w:r>
    </w:p>
    <w:p w:rsidR="00AC2D1C" w:rsidRPr="00330B3A" w:rsidRDefault="00AC2D1C" w:rsidP="00330B3A">
      <w:pPr>
        <w:pStyle w:val="ListParagraph"/>
        <w:tabs>
          <w:tab w:val="num" w:pos="540"/>
        </w:tabs>
        <w:ind w:hanging="180"/>
        <w:rPr>
          <w:sz w:val="22"/>
          <w:szCs w:val="22"/>
        </w:rPr>
      </w:pPr>
    </w:p>
    <w:p w:rsidR="00AC2D1C" w:rsidRPr="00720638" w:rsidRDefault="00330B3A" w:rsidP="00872115">
      <w:pPr>
        <w:numPr>
          <w:ilvl w:val="0"/>
          <w:numId w:val="79"/>
        </w:numPr>
        <w:tabs>
          <w:tab w:val="clear" w:pos="720"/>
          <w:tab w:val="num" w:pos="540"/>
        </w:tabs>
        <w:ind w:hanging="180"/>
        <w:jc w:val="both"/>
        <w:rPr>
          <w:sz w:val="22"/>
          <w:szCs w:val="22"/>
        </w:rPr>
      </w:pPr>
      <w:r>
        <w:rPr>
          <w:sz w:val="22"/>
          <w:szCs w:val="22"/>
        </w:rPr>
        <w:t xml:space="preserve">   </w:t>
      </w:r>
      <w:r w:rsidR="00AC2D1C" w:rsidRPr="00330B3A">
        <w:rPr>
          <w:sz w:val="22"/>
          <w:szCs w:val="22"/>
        </w:rPr>
        <w:t>Cuarto pago del 25% al finalizar la elaboración y capacitación referida a la Guía de Revisión Régimen Bolsa Agropecuaria, con la entrega del informe final del módulo, incluyendo asistencia de los funcionarios participantes, las notas obtenidas y entrega de los diplomas a los participantes y Guía de Revisión del Régimen Bolsas Agropecuari</w:t>
      </w:r>
      <w:r>
        <w:rPr>
          <w:sz w:val="22"/>
          <w:szCs w:val="22"/>
        </w:rPr>
        <w:t>as, en forma física y magnética.</w:t>
      </w:r>
    </w:p>
    <w:p w:rsidR="00AC2D1C" w:rsidRPr="00330B3A" w:rsidRDefault="00AC2D1C" w:rsidP="00AC2D1C">
      <w:pPr>
        <w:tabs>
          <w:tab w:val="left" w:pos="4320"/>
        </w:tabs>
        <w:jc w:val="both"/>
        <w:rPr>
          <w:sz w:val="22"/>
          <w:szCs w:val="22"/>
        </w:rPr>
      </w:pPr>
    </w:p>
    <w:p w:rsidR="00AC2D1C" w:rsidRDefault="00330B3A" w:rsidP="00872115">
      <w:pPr>
        <w:pStyle w:val="Heading1"/>
        <w:numPr>
          <w:ilvl w:val="0"/>
          <w:numId w:val="78"/>
        </w:numPr>
        <w:tabs>
          <w:tab w:val="left" w:pos="180"/>
        </w:tabs>
        <w:ind w:left="90" w:firstLine="0"/>
        <w:jc w:val="left"/>
        <w:rPr>
          <w:sz w:val="24"/>
          <w:szCs w:val="24"/>
        </w:rPr>
      </w:pPr>
      <w:r>
        <w:rPr>
          <w:sz w:val="24"/>
          <w:szCs w:val="24"/>
        </w:rPr>
        <w:t>PERFIL DE LA FIRMA</w:t>
      </w:r>
    </w:p>
    <w:p w:rsidR="00992424" w:rsidRPr="00992424" w:rsidRDefault="00992424" w:rsidP="00992424"/>
    <w:p w:rsidR="00AC2D1C" w:rsidRPr="00330B3A" w:rsidRDefault="00AC2D1C" w:rsidP="00872115">
      <w:pPr>
        <w:numPr>
          <w:ilvl w:val="0"/>
          <w:numId w:val="80"/>
        </w:numPr>
        <w:jc w:val="both"/>
        <w:rPr>
          <w:sz w:val="22"/>
          <w:szCs w:val="22"/>
        </w:rPr>
      </w:pPr>
      <w:r w:rsidRPr="00330B3A">
        <w:rPr>
          <w:sz w:val="22"/>
          <w:szCs w:val="22"/>
        </w:rPr>
        <w:t>Consultores con formación académica en: Contador público Autorizado o carreras a fines</w:t>
      </w:r>
      <w:r w:rsidR="00720638">
        <w:rPr>
          <w:sz w:val="22"/>
          <w:szCs w:val="22"/>
        </w:rPr>
        <w:t>.</w:t>
      </w:r>
    </w:p>
    <w:p w:rsidR="00AC2D1C" w:rsidRPr="00330B3A" w:rsidRDefault="00AC2D1C" w:rsidP="00872115">
      <w:pPr>
        <w:numPr>
          <w:ilvl w:val="0"/>
          <w:numId w:val="80"/>
        </w:numPr>
        <w:jc w:val="both"/>
        <w:rPr>
          <w:sz w:val="22"/>
          <w:szCs w:val="22"/>
        </w:rPr>
      </w:pPr>
      <w:r w:rsidRPr="00330B3A">
        <w:rPr>
          <w:sz w:val="22"/>
          <w:szCs w:val="22"/>
        </w:rPr>
        <w:t>Personal con Experiencia en docencia de temas contables de 3 años</w:t>
      </w:r>
      <w:r w:rsidR="00720638">
        <w:rPr>
          <w:sz w:val="22"/>
          <w:szCs w:val="22"/>
        </w:rPr>
        <w:t>.</w:t>
      </w:r>
    </w:p>
    <w:p w:rsidR="00AC2D1C" w:rsidRPr="00330B3A" w:rsidRDefault="00AC2D1C" w:rsidP="00872115">
      <w:pPr>
        <w:numPr>
          <w:ilvl w:val="0"/>
          <w:numId w:val="80"/>
        </w:numPr>
        <w:jc w:val="both"/>
        <w:rPr>
          <w:sz w:val="22"/>
          <w:szCs w:val="22"/>
        </w:rPr>
      </w:pPr>
      <w:r w:rsidRPr="00330B3A">
        <w:rPr>
          <w:sz w:val="22"/>
          <w:szCs w:val="22"/>
        </w:rPr>
        <w:t>Personal con Experiencia en procesos tributarios de 2 años</w:t>
      </w:r>
      <w:r w:rsidR="00720638">
        <w:rPr>
          <w:sz w:val="22"/>
          <w:szCs w:val="22"/>
        </w:rPr>
        <w:t>.</w:t>
      </w:r>
    </w:p>
    <w:p w:rsidR="00AC2D1C" w:rsidRPr="00330B3A" w:rsidRDefault="00AC2D1C" w:rsidP="00872115">
      <w:pPr>
        <w:numPr>
          <w:ilvl w:val="0"/>
          <w:numId w:val="80"/>
        </w:numPr>
        <w:jc w:val="both"/>
        <w:rPr>
          <w:sz w:val="22"/>
          <w:szCs w:val="22"/>
        </w:rPr>
      </w:pPr>
      <w:r w:rsidRPr="00330B3A">
        <w:rPr>
          <w:sz w:val="22"/>
          <w:szCs w:val="22"/>
        </w:rPr>
        <w:t>Personal con Experiencia en elaboración de manuales de procedimientos</w:t>
      </w:r>
      <w:r w:rsidR="00720638">
        <w:rPr>
          <w:sz w:val="22"/>
          <w:szCs w:val="22"/>
        </w:rPr>
        <w:t>.</w:t>
      </w:r>
    </w:p>
    <w:p w:rsidR="00AC2D1C" w:rsidRPr="00330B3A" w:rsidRDefault="00AC2D1C" w:rsidP="00AC2D1C">
      <w:pPr>
        <w:tabs>
          <w:tab w:val="left" w:pos="3060"/>
          <w:tab w:val="left" w:pos="4320"/>
        </w:tabs>
        <w:jc w:val="both"/>
        <w:rPr>
          <w:b/>
          <w:sz w:val="22"/>
          <w:szCs w:val="22"/>
        </w:rPr>
      </w:pPr>
    </w:p>
    <w:p w:rsidR="00AC2D1C" w:rsidRPr="00330B3A" w:rsidRDefault="00AC2D1C" w:rsidP="00AC2D1C">
      <w:pPr>
        <w:tabs>
          <w:tab w:val="left" w:pos="3060"/>
          <w:tab w:val="left" w:pos="4320"/>
        </w:tabs>
        <w:jc w:val="both"/>
        <w:rPr>
          <w:sz w:val="22"/>
          <w:szCs w:val="22"/>
        </w:rPr>
      </w:pPr>
    </w:p>
    <w:p w:rsidR="00AC2D1C" w:rsidRPr="00330B3A" w:rsidRDefault="00AC2D1C" w:rsidP="00AC2D1C">
      <w:pPr>
        <w:tabs>
          <w:tab w:val="left" w:pos="3060"/>
          <w:tab w:val="left" w:pos="4320"/>
        </w:tabs>
        <w:jc w:val="both"/>
        <w:rPr>
          <w:sz w:val="22"/>
          <w:szCs w:val="22"/>
        </w:rPr>
      </w:pPr>
    </w:p>
    <w:p w:rsidR="00AC2D1C" w:rsidRPr="00330B3A" w:rsidRDefault="00AC2D1C" w:rsidP="00AC2D1C">
      <w:pPr>
        <w:tabs>
          <w:tab w:val="left" w:pos="3060"/>
          <w:tab w:val="left" w:pos="4320"/>
        </w:tabs>
        <w:jc w:val="both"/>
        <w:rPr>
          <w:sz w:val="22"/>
          <w:szCs w:val="22"/>
        </w:rPr>
      </w:pPr>
    </w:p>
    <w:p w:rsidR="00E447A3" w:rsidRPr="00330B3A" w:rsidRDefault="00E447A3"/>
    <w:p w:rsidR="00AC2D1C" w:rsidRPr="00330B3A" w:rsidRDefault="00AC2D1C"/>
    <w:p w:rsidR="00AC2D1C" w:rsidRPr="00330B3A" w:rsidRDefault="00AC2D1C"/>
    <w:p w:rsidR="00AC2D1C" w:rsidRPr="00330B3A" w:rsidRDefault="00AC2D1C"/>
    <w:p w:rsidR="00AC2D1C" w:rsidRDefault="00AC2D1C"/>
    <w:p w:rsidR="001775F6" w:rsidRDefault="001775F6"/>
    <w:p w:rsidR="001775F6" w:rsidRDefault="001775F6"/>
    <w:p w:rsidR="001775F6" w:rsidRPr="00330B3A" w:rsidRDefault="001775F6"/>
    <w:p w:rsidR="00AC2D1C" w:rsidRPr="00330B3A" w:rsidRDefault="00AC2D1C"/>
    <w:p w:rsidR="00AC2D1C" w:rsidRPr="00330B3A" w:rsidRDefault="00AC2D1C" w:rsidP="00AC2D1C">
      <w:pPr>
        <w:spacing w:before="120"/>
        <w:jc w:val="center"/>
        <w:outlineLvl w:val="2"/>
        <w:rPr>
          <w:b/>
          <w:sz w:val="28"/>
          <w:lang w:val="es-ES_tradnl" w:eastAsia="en-US"/>
        </w:rPr>
      </w:pPr>
      <w:bookmarkStart w:id="10" w:name="_Toc319872649"/>
      <w:bookmarkStart w:id="11" w:name="_Toc319873351"/>
      <w:bookmarkStart w:id="12" w:name="_Toc320276741"/>
      <w:bookmarkStart w:id="13" w:name="_Toc320527315"/>
      <w:bookmarkStart w:id="14" w:name="_Toc320528291"/>
      <w:bookmarkStart w:id="15" w:name="_Toc320952158"/>
      <w:bookmarkStart w:id="16" w:name="_Toc322010129"/>
      <w:r w:rsidRPr="00330B3A">
        <w:rPr>
          <w:b/>
          <w:sz w:val="28"/>
          <w:lang w:val="es-ES_tradnl" w:eastAsia="en-US"/>
        </w:rPr>
        <w:lastRenderedPageBreak/>
        <w:t>Términos de Referencia</w:t>
      </w:r>
    </w:p>
    <w:p w:rsidR="00AC2D1C" w:rsidRPr="00330B3A" w:rsidRDefault="00AC2D1C" w:rsidP="00AC2D1C">
      <w:pPr>
        <w:jc w:val="center"/>
        <w:rPr>
          <w:b/>
          <w:sz w:val="28"/>
          <w:lang w:val="es-ES_tradnl" w:eastAsia="en-US"/>
        </w:rPr>
      </w:pPr>
      <w:bookmarkStart w:id="17" w:name="_Toc319872651"/>
      <w:bookmarkStart w:id="18" w:name="_Toc319873353"/>
      <w:bookmarkStart w:id="19" w:name="_Toc320276743"/>
      <w:bookmarkStart w:id="20" w:name="_Toc320527317"/>
      <w:bookmarkStart w:id="21" w:name="_Toc320528293"/>
      <w:bookmarkStart w:id="22" w:name="_Toc320952159"/>
      <w:bookmarkStart w:id="23" w:name="_Toc322010130"/>
      <w:r w:rsidRPr="00330B3A">
        <w:rPr>
          <w:b/>
          <w:sz w:val="28"/>
          <w:lang w:val="es-ES_tradnl" w:eastAsia="en-US"/>
        </w:rPr>
        <w:t>Diseño y desarrollo de un modelo de análisis de riesgos.</w:t>
      </w:r>
      <w:bookmarkEnd w:id="17"/>
      <w:bookmarkEnd w:id="18"/>
      <w:bookmarkEnd w:id="19"/>
      <w:bookmarkEnd w:id="20"/>
      <w:bookmarkEnd w:id="21"/>
      <w:bookmarkEnd w:id="22"/>
      <w:bookmarkEnd w:id="23"/>
    </w:p>
    <w:p w:rsidR="00AC2D1C" w:rsidRPr="00330B3A" w:rsidRDefault="00AC2D1C" w:rsidP="00AC2D1C">
      <w:pPr>
        <w:jc w:val="center"/>
        <w:rPr>
          <w:b/>
          <w:sz w:val="28"/>
          <w:lang w:val="es-ES_tradnl" w:eastAsia="en-US"/>
        </w:rPr>
      </w:pPr>
      <w:r w:rsidRPr="00330B3A">
        <w:rPr>
          <w:b/>
          <w:sz w:val="28"/>
          <w:lang w:val="es-ES_tradnl" w:eastAsia="en-US"/>
        </w:rPr>
        <w:t>Ministerio de Hacienda y Crédito Público</w:t>
      </w:r>
    </w:p>
    <w:p w:rsidR="00AC2D1C" w:rsidRPr="00330B3A" w:rsidRDefault="00AC2D1C" w:rsidP="00AC2D1C">
      <w:pPr>
        <w:jc w:val="center"/>
        <w:rPr>
          <w:b/>
          <w:sz w:val="28"/>
          <w:lang w:val="es-ES_tradnl" w:eastAsia="en-US"/>
        </w:rPr>
      </w:pPr>
      <w:r w:rsidRPr="00330B3A">
        <w:rPr>
          <w:b/>
          <w:sz w:val="28"/>
          <w:lang w:val="es-ES_tradnl" w:eastAsia="en-US"/>
        </w:rPr>
        <w:t>Apoyo a la Gestión Fiscal</w:t>
      </w:r>
    </w:p>
    <w:p w:rsidR="00AC2D1C" w:rsidRPr="00330B3A" w:rsidRDefault="00AC2D1C" w:rsidP="00AC2D1C">
      <w:pPr>
        <w:jc w:val="center"/>
        <w:rPr>
          <w:b/>
          <w:sz w:val="28"/>
          <w:lang w:val="es-ES_tradnl" w:eastAsia="en-US"/>
        </w:rPr>
      </w:pPr>
      <w:r w:rsidRPr="00330B3A">
        <w:rPr>
          <w:b/>
          <w:sz w:val="28"/>
          <w:lang w:val="es-ES_tradnl" w:eastAsia="en-US"/>
        </w:rPr>
        <w:t>NI-X101</w:t>
      </w:r>
      <w:bookmarkEnd w:id="10"/>
      <w:bookmarkEnd w:id="11"/>
      <w:bookmarkEnd w:id="12"/>
      <w:bookmarkEnd w:id="13"/>
      <w:bookmarkEnd w:id="14"/>
      <w:bookmarkEnd w:id="15"/>
      <w:bookmarkEnd w:id="16"/>
      <w:r w:rsidRPr="00330B3A">
        <w:rPr>
          <w:b/>
          <w:sz w:val="28"/>
          <w:lang w:val="es-ES_tradnl" w:eastAsia="en-US"/>
        </w:rPr>
        <w:t>0</w:t>
      </w:r>
    </w:p>
    <w:p w:rsidR="00AC2D1C" w:rsidRPr="00330B3A" w:rsidRDefault="00AC2D1C" w:rsidP="00AC2D1C">
      <w:pPr>
        <w:jc w:val="both"/>
        <w:rPr>
          <w:b/>
          <w:sz w:val="24"/>
          <w:szCs w:val="24"/>
          <w:lang w:val="es-ES"/>
        </w:rPr>
      </w:pPr>
      <w:bookmarkStart w:id="24" w:name="_Toc316286935"/>
      <w:bookmarkStart w:id="25" w:name="_Toc316291633"/>
    </w:p>
    <w:p w:rsidR="00AC2D1C" w:rsidRPr="00720638" w:rsidRDefault="00AC2D1C" w:rsidP="00872115">
      <w:pPr>
        <w:pStyle w:val="Heading1"/>
        <w:numPr>
          <w:ilvl w:val="0"/>
          <w:numId w:val="81"/>
        </w:numPr>
        <w:tabs>
          <w:tab w:val="left" w:pos="90"/>
        </w:tabs>
        <w:ind w:left="180" w:hanging="180"/>
        <w:jc w:val="left"/>
        <w:rPr>
          <w:bCs/>
          <w:kern w:val="32"/>
          <w:sz w:val="24"/>
          <w:szCs w:val="32"/>
          <w:lang w:val="es-MX"/>
        </w:rPr>
      </w:pPr>
      <w:bookmarkStart w:id="26" w:name="_Toc364618720"/>
      <w:bookmarkStart w:id="27" w:name="_Toc364619058"/>
      <w:r w:rsidRPr="00720638">
        <w:rPr>
          <w:bCs/>
          <w:kern w:val="32"/>
          <w:sz w:val="24"/>
          <w:szCs w:val="32"/>
          <w:lang w:val="es-MX"/>
        </w:rPr>
        <w:t>ANTECEDENTES</w:t>
      </w:r>
      <w:bookmarkEnd w:id="26"/>
      <w:bookmarkEnd w:id="27"/>
    </w:p>
    <w:p w:rsidR="00AC2D1C" w:rsidRPr="00330B3A" w:rsidRDefault="00AC2D1C" w:rsidP="00AC2D1C">
      <w:pPr>
        <w:rPr>
          <w:sz w:val="24"/>
          <w:szCs w:val="24"/>
          <w:lang w:val="es-MX"/>
        </w:rPr>
      </w:pPr>
    </w:p>
    <w:p w:rsidR="00AC2D1C" w:rsidRPr="00720638" w:rsidRDefault="00AC2D1C" w:rsidP="00992424">
      <w:pPr>
        <w:pStyle w:val="ListParagraph"/>
        <w:numPr>
          <w:ilvl w:val="1"/>
          <w:numId w:val="81"/>
        </w:numPr>
        <w:tabs>
          <w:tab w:val="left" w:pos="180"/>
        </w:tabs>
        <w:ind w:left="180"/>
        <w:jc w:val="both"/>
        <w:rPr>
          <w:sz w:val="22"/>
          <w:szCs w:val="22"/>
          <w:lang w:val="es-ES"/>
        </w:rPr>
      </w:pPr>
      <w:r w:rsidRPr="00720638">
        <w:rPr>
          <w:sz w:val="22"/>
          <w:szCs w:val="22"/>
          <w:lang w:val="es-ES"/>
        </w:rPr>
        <w:t>En el marco del programa de Fortalecimiento Institucional de la Administración Tributaria de la Dirección General de Ingresos en cumplimiento de la misión institucional ha fijado como una de sus prioridades la creación y desarrollo del Sistema de Riesgo. La Dirección General de Ingresos requiere un proceso sistemático para decidir qué es importante dentro del contexto de cumplimento y cómo tratar los riesgos.</w:t>
      </w:r>
    </w:p>
    <w:p w:rsidR="00AC2D1C" w:rsidRPr="00330B3A" w:rsidRDefault="00AC2D1C" w:rsidP="00AC2D1C">
      <w:pPr>
        <w:jc w:val="both"/>
        <w:rPr>
          <w:sz w:val="24"/>
          <w:szCs w:val="24"/>
          <w:lang w:val="es-MX"/>
        </w:rPr>
      </w:pPr>
    </w:p>
    <w:p w:rsidR="00AC2D1C" w:rsidRDefault="00AC2D1C" w:rsidP="00872115">
      <w:pPr>
        <w:pStyle w:val="Heading1"/>
        <w:numPr>
          <w:ilvl w:val="0"/>
          <w:numId w:val="81"/>
        </w:numPr>
        <w:tabs>
          <w:tab w:val="left" w:pos="90"/>
        </w:tabs>
        <w:ind w:left="180" w:hanging="180"/>
        <w:jc w:val="left"/>
        <w:rPr>
          <w:bCs/>
          <w:kern w:val="32"/>
          <w:sz w:val="24"/>
          <w:szCs w:val="32"/>
          <w:lang w:val="es-MX"/>
        </w:rPr>
      </w:pPr>
      <w:bookmarkStart w:id="28" w:name="_Toc364618721"/>
      <w:bookmarkStart w:id="29" w:name="_Toc364619059"/>
      <w:r w:rsidRPr="00720638">
        <w:rPr>
          <w:bCs/>
          <w:kern w:val="32"/>
          <w:sz w:val="24"/>
          <w:szCs w:val="32"/>
          <w:lang w:val="es-MX"/>
        </w:rPr>
        <w:t>JUSTIFICACIÓN</w:t>
      </w:r>
      <w:bookmarkEnd w:id="24"/>
      <w:bookmarkEnd w:id="25"/>
      <w:bookmarkEnd w:id="28"/>
      <w:bookmarkEnd w:id="29"/>
    </w:p>
    <w:p w:rsidR="00720638" w:rsidRPr="00720638" w:rsidRDefault="00720638" w:rsidP="00720638">
      <w:pPr>
        <w:rPr>
          <w:lang w:val="es-MX"/>
        </w:rPr>
      </w:pPr>
    </w:p>
    <w:p w:rsidR="00AC2D1C" w:rsidRPr="00720638" w:rsidRDefault="00AC2D1C" w:rsidP="00872115">
      <w:pPr>
        <w:pStyle w:val="ListParagraph"/>
        <w:numPr>
          <w:ilvl w:val="1"/>
          <w:numId w:val="81"/>
        </w:numPr>
        <w:ind w:left="90"/>
        <w:jc w:val="both"/>
        <w:rPr>
          <w:sz w:val="22"/>
          <w:szCs w:val="22"/>
          <w:lang w:val="es-MX"/>
        </w:rPr>
      </w:pPr>
      <w:r w:rsidRPr="00720638">
        <w:rPr>
          <w:sz w:val="22"/>
          <w:szCs w:val="22"/>
          <w:lang w:val="es-ES"/>
        </w:rPr>
        <w:t xml:space="preserve">El objetivo prioritario de las autoridades tributarias es recaudar los impuestos de acuerdo con la ley y hacerlo de tal manera que se mantenga la confianza en el sistema tributario y en la administración. </w:t>
      </w:r>
      <w:r w:rsidRPr="00720638">
        <w:rPr>
          <w:sz w:val="22"/>
          <w:szCs w:val="22"/>
          <w:lang w:val="es-MX"/>
        </w:rPr>
        <w:t xml:space="preserve">Con el tiempo, los procesos tributarios han experimentado múltiples adecuaciones producto de los diferentes entornos en los que se ha desempeñado la institución. </w:t>
      </w:r>
    </w:p>
    <w:p w:rsidR="00AC2D1C" w:rsidRPr="00720638" w:rsidRDefault="00AC2D1C" w:rsidP="00AC2D1C">
      <w:pPr>
        <w:jc w:val="both"/>
        <w:rPr>
          <w:sz w:val="22"/>
          <w:szCs w:val="22"/>
          <w:lang w:val="es-MX"/>
        </w:rPr>
      </w:pPr>
    </w:p>
    <w:p w:rsidR="00AC2D1C" w:rsidRPr="00720638" w:rsidRDefault="00AC2D1C" w:rsidP="00872115">
      <w:pPr>
        <w:pStyle w:val="ListParagraph"/>
        <w:numPr>
          <w:ilvl w:val="1"/>
          <w:numId w:val="81"/>
        </w:numPr>
        <w:ind w:left="90"/>
        <w:jc w:val="both"/>
        <w:rPr>
          <w:sz w:val="22"/>
          <w:szCs w:val="22"/>
          <w:lang w:val="es-ES"/>
        </w:rPr>
      </w:pPr>
      <w:r w:rsidRPr="00720638">
        <w:rPr>
          <w:sz w:val="22"/>
          <w:szCs w:val="22"/>
          <w:lang w:val="es-ES"/>
        </w:rPr>
        <w:t>Las acciones de los contribuyentes (ignorancia, descuido, imprudencia o evasión deliberada) así como la debilidad en la administración implican que los incumplimientos son inevitables. Por ello se debe contar con un sistema que permita definir modelos de análisis de riesgo, áreas, indicadores, variables calificadoras y ámbitos de aplicación que identifiquen los contribuyentes que realicen prácticas en contraposición con la legislación tributaria, con el objetivo de calificar de forma óptima el perfil de riesgo de cada contribuyente.</w:t>
      </w:r>
    </w:p>
    <w:p w:rsidR="00AC2D1C" w:rsidRPr="00720638" w:rsidRDefault="00AC2D1C" w:rsidP="00AC2D1C">
      <w:pPr>
        <w:jc w:val="both"/>
        <w:rPr>
          <w:sz w:val="22"/>
          <w:szCs w:val="22"/>
        </w:rPr>
      </w:pPr>
    </w:p>
    <w:p w:rsidR="00AC2D1C" w:rsidRPr="00720638" w:rsidRDefault="00AC2D1C" w:rsidP="00872115">
      <w:pPr>
        <w:pStyle w:val="ListParagraph"/>
        <w:numPr>
          <w:ilvl w:val="1"/>
          <w:numId w:val="81"/>
        </w:numPr>
        <w:ind w:left="90"/>
        <w:jc w:val="both"/>
        <w:rPr>
          <w:sz w:val="22"/>
          <w:szCs w:val="22"/>
          <w:lang w:val="es-MX"/>
        </w:rPr>
      </w:pPr>
      <w:r w:rsidRPr="00720638">
        <w:rPr>
          <w:sz w:val="22"/>
          <w:szCs w:val="22"/>
          <w:lang w:val="es-MX"/>
        </w:rPr>
        <w:t>Dicha calificación permitirá direccionar los esfuerzos de fiscalización hacia los contribuyentes con mayor riesgo de incumplimiento tributario, mejorando el grado de efectividad y asertividad en la selección de los casos a fiscalizar.</w:t>
      </w:r>
    </w:p>
    <w:p w:rsidR="00AC2D1C" w:rsidRPr="00720638" w:rsidRDefault="00AC2D1C" w:rsidP="00AC2D1C">
      <w:pPr>
        <w:jc w:val="both"/>
        <w:rPr>
          <w:sz w:val="22"/>
          <w:szCs w:val="22"/>
          <w:lang w:val="es-MX"/>
        </w:rPr>
      </w:pPr>
    </w:p>
    <w:p w:rsidR="00AC2D1C" w:rsidRPr="00720638" w:rsidRDefault="00AC2D1C" w:rsidP="00872115">
      <w:pPr>
        <w:pStyle w:val="ListParagraph"/>
        <w:numPr>
          <w:ilvl w:val="1"/>
          <w:numId w:val="81"/>
        </w:numPr>
        <w:ind w:left="90"/>
        <w:jc w:val="both"/>
        <w:rPr>
          <w:sz w:val="22"/>
          <w:szCs w:val="22"/>
          <w:lang w:val="es-ES"/>
        </w:rPr>
      </w:pPr>
      <w:r w:rsidRPr="00720638">
        <w:rPr>
          <w:sz w:val="22"/>
          <w:szCs w:val="22"/>
          <w:lang w:val="es-ES"/>
        </w:rPr>
        <w:t>Por ello, es necesa</w:t>
      </w:r>
      <w:r w:rsidR="00720638">
        <w:rPr>
          <w:sz w:val="22"/>
          <w:szCs w:val="22"/>
          <w:lang w:val="es-ES"/>
        </w:rPr>
        <w:t>rio el diseño y desarrollo del Sistema de A</w:t>
      </w:r>
      <w:r w:rsidRPr="00720638">
        <w:rPr>
          <w:sz w:val="22"/>
          <w:szCs w:val="22"/>
          <w:lang w:val="es-ES"/>
        </w:rPr>
        <w:t>nálisis de Riesgo de forma integral, que responda a los cambios encaminados al fortalecimiento de la capacidad de gestión, tanto administrativa como operacional.</w:t>
      </w:r>
      <w:bookmarkStart w:id="30" w:name="_Toc316286936"/>
      <w:bookmarkStart w:id="31" w:name="_Toc316291634"/>
      <w:bookmarkStart w:id="32" w:name="_Toc364618722"/>
    </w:p>
    <w:p w:rsidR="00AC2D1C" w:rsidRPr="00330B3A" w:rsidRDefault="00AC2D1C" w:rsidP="00AC2D1C">
      <w:pPr>
        <w:jc w:val="both"/>
        <w:rPr>
          <w:sz w:val="24"/>
          <w:szCs w:val="24"/>
          <w:lang w:val="es-ES"/>
        </w:rPr>
      </w:pPr>
    </w:p>
    <w:p w:rsidR="00AC2D1C" w:rsidRPr="00720638" w:rsidRDefault="00AC2D1C" w:rsidP="00872115">
      <w:pPr>
        <w:pStyle w:val="Heading1"/>
        <w:numPr>
          <w:ilvl w:val="0"/>
          <w:numId w:val="81"/>
        </w:numPr>
        <w:tabs>
          <w:tab w:val="left" w:pos="90"/>
        </w:tabs>
        <w:ind w:left="180" w:hanging="180"/>
        <w:jc w:val="left"/>
        <w:rPr>
          <w:bCs/>
          <w:kern w:val="32"/>
          <w:sz w:val="24"/>
          <w:szCs w:val="32"/>
          <w:lang w:val="es-MX"/>
        </w:rPr>
      </w:pPr>
      <w:bookmarkStart w:id="33" w:name="_Toc364619060"/>
      <w:r w:rsidRPr="00720638">
        <w:rPr>
          <w:bCs/>
          <w:kern w:val="32"/>
          <w:sz w:val="24"/>
          <w:szCs w:val="32"/>
          <w:lang w:val="es-MX"/>
        </w:rPr>
        <w:t>OBJETIVO</w:t>
      </w:r>
      <w:bookmarkEnd w:id="30"/>
      <w:bookmarkEnd w:id="31"/>
      <w:bookmarkEnd w:id="32"/>
      <w:bookmarkEnd w:id="33"/>
    </w:p>
    <w:p w:rsidR="00AC2D1C" w:rsidRPr="00330B3A" w:rsidRDefault="00AC2D1C" w:rsidP="00AC2D1C">
      <w:pPr>
        <w:rPr>
          <w:sz w:val="24"/>
          <w:szCs w:val="24"/>
          <w:lang w:val="es-MX"/>
        </w:rPr>
      </w:pPr>
    </w:p>
    <w:p w:rsidR="00AC2D1C" w:rsidRPr="00720638" w:rsidRDefault="00720638" w:rsidP="00872115">
      <w:pPr>
        <w:pStyle w:val="ListParagraph"/>
        <w:numPr>
          <w:ilvl w:val="1"/>
          <w:numId w:val="81"/>
        </w:numPr>
        <w:ind w:left="90"/>
        <w:jc w:val="both"/>
        <w:rPr>
          <w:b/>
          <w:sz w:val="22"/>
          <w:szCs w:val="22"/>
          <w:lang w:val="es-MX"/>
        </w:rPr>
      </w:pPr>
      <w:r w:rsidRPr="00720638">
        <w:rPr>
          <w:sz w:val="22"/>
          <w:szCs w:val="22"/>
          <w:lang w:val="es-MX"/>
        </w:rPr>
        <w:t>El objetivo General es c</w:t>
      </w:r>
      <w:r w:rsidR="00AC2D1C" w:rsidRPr="00720638">
        <w:rPr>
          <w:sz w:val="22"/>
          <w:szCs w:val="22"/>
          <w:lang w:val="es-ES"/>
        </w:rPr>
        <w:t>ontar con un sistema que permita definir modelos de análisis de riesgo, áreas, indicadores, variables calificadoras y ámbitos de aplicación que identifiquen los contribuyentes que realicen prácticas en contraposición con la legislación tributaria, con el objetivo de calificar de forma óptima el perfil de riesgo de cada contribuyente</w:t>
      </w:r>
      <w:r>
        <w:rPr>
          <w:sz w:val="22"/>
          <w:szCs w:val="22"/>
          <w:lang w:val="es-ES"/>
        </w:rPr>
        <w:t>.</w:t>
      </w:r>
    </w:p>
    <w:p w:rsidR="00AC2D1C" w:rsidRPr="00330B3A" w:rsidRDefault="00AC2D1C" w:rsidP="00AC2D1C">
      <w:pPr>
        <w:jc w:val="both"/>
        <w:rPr>
          <w:sz w:val="24"/>
          <w:szCs w:val="24"/>
          <w:lang w:eastAsia="en-US"/>
        </w:rPr>
      </w:pPr>
    </w:p>
    <w:p w:rsidR="00AC2D1C" w:rsidRDefault="00AC2D1C" w:rsidP="00872115">
      <w:pPr>
        <w:pStyle w:val="Heading1"/>
        <w:numPr>
          <w:ilvl w:val="0"/>
          <w:numId w:val="81"/>
        </w:numPr>
        <w:tabs>
          <w:tab w:val="left" w:pos="90"/>
        </w:tabs>
        <w:ind w:left="180" w:hanging="180"/>
        <w:jc w:val="left"/>
        <w:rPr>
          <w:bCs/>
          <w:kern w:val="32"/>
          <w:sz w:val="24"/>
          <w:szCs w:val="32"/>
          <w:lang w:val="es-MX"/>
        </w:rPr>
      </w:pPr>
      <w:bookmarkStart w:id="34" w:name="_Toc316286938"/>
      <w:bookmarkStart w:id="35" w:name="_Toc316291636"/>
      <w:bookmarkStart w:id="36" w:name="_Toc364618723"/>
      <w:bookmarkStart w:id="37" w:name="_Toc364619061"/>
      <w:bookmarkStart w:id="38" w:name="_Toc316286937"/>
      <w:bookmarkStart w:id="39" w:name="_Toc316291635"/>
      <w:r w:rsidRPr="00720638">
        <w:rPr>
          <w:bCs/>
          <w:kern w:val="32"/>
          <w:sz w:val="24"/>
          <w:szCs w:val="32"/>
          <w:lang w:val="es-MX"/>
        </w:rPr>
        <w:t>ALCANCE DE LA CONSULTORÍA</w:t>
      </w:r>
      <w:bookmarkEnd w:id="34"/>
      <w:bookmarkEnd w:id="35"/>
      <w:bookmarkEnd w:id="36"/>
      <w:bookmarkEnd w:id="37"/>
    </w:p>
    <w:p w:rsidR="00720638" w:rsidRPr="00720638" w:rsidRDefault="00720638" w:rsidP="00720638">
      <w:pPr>
        <w:rPr>
          <w:lang w:val="es-MX"/>
        </w:rPr>
      </w:pPr>
    </w:p>
    <w:p w:rsidR="00AC2D1C" w:rsidRPr="00720638" w:rsidRDefault="00AC2D1C" w:rsidP="00872115">
      <w:pPr>
        <w:numPr>
          <w:ilvl w:val="0"/>
          <w:numId w:val="5"/>
        </w:numPr>
        <w:ind w:left="540" w:hanging="180"/>
        <w:jc w:val="both"/>
        <w:rPr>
          <w:sz w:val="22"/>
          <w:szCs w:val="22"/>
          <w:lang w:val="es-MX"/>
        </w:rPr>
      </w:pPr>
      <w:r w:rsidRPr="00720638">
        <w:rPr>
          <w:sz w:val="22"/>
          <w:szCs w:val="22"/>
        </w:rPr>
        <w:t>El universo de contribuyentes de la DGI, por sectores económicos.</w:t>
      </w:r>
    </w:p>
    <w:p w:rsidR="00AC2D1C" w:rsidRPr="00720638" w:rsidRDefault="00AC2D1C" w:rsidP="00872115">
      <w:pPr>
        <w:numPr>
          <w:ilvl w:val="0"/>
          <w:numId w:val="5"/>
        </w:numPr>
        <w:ind w:left="540" w:hanging="180"/>
        <w:jc w:val="both"/>
        <w:rPr>
          <w:sz w:val="22"/>
          <w:szCs w:val="22"/>
        </w:rPr>
      </w:pPr>
      <w:r w:rsidRPr="00720638">
        <w:rPr>
          <w:sz w:val="22"/>
          <w:szCs w:val="22"/>
          <w:lang w:val="es-MX"/>
        </w:rPr>
        <w:t>Información existente en el Sistema de Información Tributaria SIT.</w:t>
      </w:r>
    </w:p>
    <w:p w:rsidR="00AC2D1C" w:rsidRPr="00720638" w:rsidRDefault="00AC2D1C" w:rsidP="00872115">
      <w:pPr>
        <w:numPr>
          <w:ilvl w:val="0"/>
          <w:numId w:val="5"/>
        </w:numPr>
        <w:ind w:left="540" w:hanging="180"/>
        <w:jc w:val="both"/>
        <w:rPr>
          <w:sz w:val="22"/>
          <w:szCs w:val="22"/>
        </w:rPr>
      </w:pPr>
      <w:r w:rsidRPr="00720638">
        <w:rPr>
          <w:sz w:val="22"/>
          <w:szCs w:val="22"/>
          <w:lang w:val="es-MX"/>
        </w:rPr>
        <w:t>La calidad de la información capturada de las casillas de los formularios.</w:t>
      </w:r>
    </w:p>
    <w:p w:rsidR="00AC2D1C" w:rsidRPr="00720638" w:rsidRDefault="00AC2D1C" w:rsidP="00872115">
      <w:pPr>
        <w:numPr>
          <w:ilvl w:val="0"/>
          <w:numId w:val="5"/>
        </w:numPr>
        <w:ind w:left="540" w:hanging="180"/>
        <w:jc w:val="both"/>
        <w:rPr>
          <w:sz w:val="22"/>
          <w:szCs w:val="22"/>
        </w:rPr>
      </w:pPr>
      <w:r w:rsidRPr="00720638">
        <w:rPr>
          <w:sz w:val="22"/>
          <w:szCs w:val="22"/>
          <w:lang w:val="es-MX"/>
        </w:rPr>
        <w:t>Información exógena.</w:t>
      </w:r>
    </w:p>
    <w:p w:rsidR="00AC2D1C" w:rsidRPr="00720638" w:rsidRDefault="00AC2D1C" w:rsidP="00872115">
      <w:pPr>
        <w:numPr>
          <w:ilvl w:val="0"/>
          <w:numId w:val="5"/>
        </w:numPr>
        <w:ind w:left="540" w:hanging="180"/>
        <w:jc w:val="both"/>
        <w:rPr>
          <w:sz w:val="22"/>
          <w:szCs w:val="22"/>
          <w:lang w:val="es-MX"/>
        </w:rPr>
      </w:pPr>
      <w:r w:rsidRPr="00720638">
        <w:rPr>
          <w:sz w:val="22"/>
          <w:szCs w:val="22"/>
          <w:lang w:val="es-MX"/>
        </w:rPr>
        <w:lastRenderedPageBreak/>
        <w:t>Organigrama y estructuras organizativas de la Dirección General de Ingresos.</w:t>
      </w:r>
    </w:p>
    <w:p w:rsidR="00AC2D1C" w:rsidRPr="00720638" w:rsidRDefault="00AC2D1C" w:rsidP="00872115">
      <w:pPr>
        <w:numPr>
          <w:ilvl w:val="0"/>
          <w:numId w:val="5"/>
        </w:numPr>
        <w:ind w:left="540" w:hanging="180"/>
        <w:jc w:val="both"/>
        <w:rPr>
          <w:sz w:val="22"/>
          <w:szCs w:val="22"/>
          <w:lang w:val="es-MX"/>
        </w:rPr>
      </w:pPr>
      <w:r w:rsidRPr="00720638">
        <w:rPr>
          <w:sz w:val="22"/>
          <w:szCs w:val="22"/>
          <w:lang w:val="es-MX"/>
        </w:rPr>
        <w:t>Indicadores internacionales.</w:t>
      </w:r>
    </w:p>
    <w:p w:rsidR="00AC2D1C" w:rsidRPr="00720638" w:rsidRDefault="00AC2D1C" w:rsidP="00872115">
      <w:pPr>
        <w:numPr>
          <w:ilvl w:val="0"/>
          <w:numId w:val="5"/>
        </w:numPr>
        <w:ind w:left="540" w:hanging="180"/>
        <w:jc w:val="both"/>
        <w:rPr>
          <w:sz w:val="22"/>
          <w:szCs w:val="22"/>
          <w:lang w:val="es-MX"/>
        </w:rPr>
      </w:pPr>
      <w:r w:rsidRPr="00720638">
        <w:rPr>
          <w:sz w:val="22"/>
          <w:szCs w:val="22"/>
          <w:lang w:val="es-MX"/>
        </w:rPr>
        <w:t>Sistemas Informáticos Tributarios existentes.</w:t>
      </w:r>
    </w:p>
    <w:p w:rsidR="00AC2D1C" w:rsidRPr="00720638" w:rsidRDefault="00AC2D1C" w:rsidP="00872115">
      <w:pPr>
        <w:numPr>
          <w:ilvl w:val="0"/>
          <w:numId w:val="5"/>
        </w:numPr>
        <w:ind w:left="540" w:hanging="180"/>
        <w:jc w:val="both"/>
        <w:rPr>
          <w:sz w:val="22"/>
          <w:szCs w:val="22"/>
          <w:lang w:val="es-ES"/>
        </w:rPr>
      </w:pPr>
      <w:r w:rsidRPr="00720638">
        <w:rPr>
          <w:sz w:val="22"/>
          <w:szCs w:val="22"/>
          <w:lang w:val="es-MX"/>
        </w:rPr>
        <w:t xml:space="preserve">Diseñar y desarrollar el Modelo de Sistema de análisis de </w:t>
      </w:r>
      <w:r w:rsidR="00720638" w:rsidRPr="00720638">
        <w:rPr>
          <w:sz w:val="22"/>
          <w:szCs w:val="22"/>
          <w:lang w:val="es-MX"/>
        </w:rPr>
        <w:t>Riesgo y su debida implantación.</w:t>
      </w:r>
    </w:p>
    <w:p w:rsidR="00AC2D1C" w:rsidRPr="00720638" w:rsidRDefault="00AC2D1C" w:rsidP="00872115">
      <w:pPr>
        <w:numPr>
          <w:ilvl w:val="0"/>
          <w:numId w:val="5"/>
        </w:numPr>
        <w:ind w:left="540" w:hanging="180"/>
        <w:jc w:val="both"/>
        <w:rPr>
          <w:sz w:val="22"/>
          <w:szCs w:val="22"/>
          <w:lang w:val="es-ES"/>
        </w:rPr>
      </w:pPr>
      <w:r w:rsidRPr="00720638">
        <w:rPr>
          <w:sz w:val="22"/>
          <w:szCs w:val="22"/>
          <w:lang w:val="es-ES"/>
        </w:rPr>
        <w:t xml:space="preserve">Diseño de software: establecer la arquitectura total del sistema. </w:t>
      </w:r>
    </w:p>
    <w:p w:rsidR="00AC2D1C" w:rsidRPr="00720638" w:rsidRDefault="00AC2D1C" w:rsidP="00872115">
      <w:pPr>
        <w:numPr>
          <w:ilvl w:val="0"/>
          <w:numId w:val="5"/>
        </w:numPr>
        <w:ind w:left="540" w:hanging="180"/>
        <w:jc w:val="both"/>
        <w:rPr>
          <w:sz w:val="22"/>
          <w:szCs w:val="22"/>
          <w:lang w:val="es-ES"/>
        </w:rPr>
      </w:pPr>
      <w:r w:rsidRPr="00720638">
        <w:rPr>
          <w:sz w:val="22"/>
          <w:szCs w:val="22"/>
          <w:lang w:val="es-ES"/>
        </w:rPr>
        <w:t xml:space="preserve">Desarrollo del software e Implementación, manuales y pruebas del sistema; </w:t>
      </w:r>
    </w:p>
    <w:p w:rsidR="00AC2D1C" w:rsidRPr="00720638" w:rsidRDefault="00AC2D1C" w:rsidP="00872115">
      <w:pPr>
        <w:numPr>
          <w:ilvl w:val="0"/>
          <w:numId w:val="5"/>
        </w:numPr>
        <w:ind w:left="540" w:hanging="180"/>
        <w:jc w:val="both"/>
        <w:rPr>
          <w:sz w:val="22"/>
          <w:szCs w:val="22"/>
          <w:lang w:val="es-ES"/>
        </w:rPr>
      </w:pPr>
      <w:r w:rsidRPr="00720638">
        <w:rPr>
          <w:sz w:val="22"/>
          <w:szCs w:val="22"/>
          <w:lang w:val="es-ES"/>
        </w:rPr>
        <w:t>Capacitación a los usuarios.</w:t>
      </w:r>
    </w:p>
    <w:p w:rsidR="00AC2D1C" w:rsidRPr="00720638" w:rsidRDefault="00AC2D1C" w:rsidP="00872115">
      <w:pPr>
        <w:numPr>
          <w:ilvl w:val="0"/>
          <w:numId w:val="5"/>
        </w:numPr>
        <w:ind w:left="540" w:hanging="180"/>
        <w:jc w:val="both"/>
        <w:rPr>
          <w:sz w:val="22"/>
          <w:szCs w:val="22"/>
          <w:lang w:val="es-ES"/>
        </w:rPr>
      </w:pPr>
      <w:r w:rsidRPr="00720638">
        <w:rPr>
          <w:sz w:val="22"/>
          <w:szCs w:val="22"/>
          <w:lang w:val="es-ES"/>
        </w:rPr>
        <w:t>Operación y mantenimiento: El sistema es puesto en marcha y se realiza la corrección de errores descubiertos. Se realizan mejoras de implementación. Se identifican nuevos requisitos</w:t>
      </w:r>
      <w:r w:rsidR="00720638" w:rsidRPr="00720638">
        <w:rPr>
          <w:sz w:val="22"/>
          <w:szCs w:val="22"/>
          <w:lang w:val="es-ES"/>
        </w:rPr>
        <w:t>.</w:t>
      </w:r>
    </w:p>
    <w:p w:rsidR="00AC2D1C" w:rsidRPr="00330B3A" w:rsidRDefault="00AC2D1C" w:rsidP="00AC2D1C">
      <w:pPr>
        <w:jc w:val="both"/>
        <w:rPr>
          <w:sz w:val="24"/>
          <w:szCs w:val="24"/>
          <w:lang w:val="es-MX"/>
        </w:rPr>
      </w:pPr>
    </w:p>
    <w:p w:rsidR="00AC2D1C" w:rsidRDefault="00AC2D1C" w:rsidP="00872115">
      <w:pPr>
        <w:pStyle w:val="Heading1"/>
        <w:numPr>
          <w:ilvl w:val="0"/>
          <w:numId w:val="81"/>
        </w:numPr>
        <w:tabs>
          <w:tab w:val="left" w:pos="90"/>
        </w:tabs>
        <w:ind w:left="180" w:hanging="180"/>
        <w:jc w:val="left"/>
        <w:rPr>
          <w:bCs/>
          <w:kern w:val="32"/>
          <w:sz w:val="24"/>
          <w:szCs w:val="32"/>
          <w:lang w:val="es-MX"/>
        </w:rPr>
      </w:pPr>
      <w:bookmarkStart w:id="40" w:name="_Toc364618724"/>
      <w:bookmarkStart w:id="41" w:name="_Toc364619062"/>
      <w:r w:rsidRPr="00720638">
        <w:rPr>
          <w:bCs/>
          <w:kern w:val="32"/>
          <w:sz w:val="24"/>
          <w:szCs w:val="32"/>
          <w:lang w:val="es-MX"/>
        </w:rPr>
        <w:t>ACTIVIDADES A DESARROLLAR</w:t>
      </w:r>
      <w:bookmarkEnd w:id="40"/>
      <w:bookmarkEnd w:id="41"/>
    </w:p>
    <w:p w:rsidR="00720638" w:rsidRPr="00720638" w:rsidRDefault="00720638" w:rsidP="00720638">
      <w:pPr>
        <w:rPr>
          <w:lang w:val="es-MX"/>
        </w:rPr>
      </w:pPr>
    </w:p>
    <w:p w:rsidR="00AC2D1C" w:rsidRPr="00720638" w:rsidRDefault="00AC2D1C" w:rsidP="00872115">
      <w:pPr>
        <w:numPr>
          <w:ilvl w:val="0"/>
          <w:numId w:val="6"/>
        </w:numPr>
        <w:ind w:left="540" w:hanging="180"/>
        <w:jc w:val="both"/>
        <w:rPr>
          <w:sz w:val="22"/>
          <w:szCs w:val="22"/>
          <w:lang w:val="es-ES"/>
        </w:rPr>
      </w:pPr>
      <w:bookmarkStart w:id="42" w:name="_Toc364618725"/>
      <w:r w:rsidRPr="00720638">
        <w:rPr>
          <w:sz w:val="22"/>
          <w:szCs w:val="22"/>
          <w:lang w:val="es-ES"/>
        </w:rPr>
        <w:t>Desarrollar los requerimientos que sirvan para elaborar el diseño, la propuesta e implementación de un Sistema en web enlazado con el SIT</w:t>
      </w:r>
      <w:bookmarkEnd w:id="42"/>
      <w:r w:rsidRPr="00720638">
        <w:rPr>
          <w:sz w:val="22"/>
          <w:szCs w:val="22"/>
          <w:lang w:val="es-ES"/>
        </w:rPr>
        <w:t>.</w:t>
      </w:r>
      <w:bookmarkStart w:id="43" w:name="_Toc364618726"/>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Definir los requerimientos técnicos, para elaborar un aplicativo de contacto con las unidades operativas y normativas, capaz de realizar un seguimiento de cada caso.</w:t>
      </w:r>
      <w:bookmarkStart w:id="44" w:name="_Toc364618727"/>
      <w:bookmarkEnd w:id="43"/>
    </w:p>
    <w:p w:rsidR="00AC2D1C" w:rsidRPr="00720638" w:rsidRDefault="00AC2D1C" w:rsidP="00872115">
      <w:pPr>
        <w:numPr>
          <w:ilvl w:val="0"/>
          <w:numId w:val="6"/>
        </w:numPr>
        <w:tabs>
          <w:tab w:val="left" w:pos="630"/>
          <w:tab w:val="left" w:pos="720"/>
        </w:tabs>
        <w:ind w:left="540" w:hanging="180"/>
        <w:jc w:val="both"/>
        <w:rPr>
          <w:sz w:val="22"/>
          <w:szCs w:val="22"/>
          <w:lang w:val="es-ES"/>
        </w:rPr>
      </w:pPr>
      <w:r w:rsidRPr="00720638">
        <w:rPr>
          <w:sz w:val="22"/>
          <w:szCs w:val="22"/>
          <w:lang w:val="es-ES"/>
        </w:rPr>
        <w:t>Definir los requerimientos de aplicativos especializados, que posibiliten contactos con la unidades operativas y  para mejorar controles.</w:t>
      </w:r>
      <w:bookmarkStart w:id="45" w:name="_Toc364618728"/>
      <w:bookmarkEnd w:id="44"/>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Desarrollar el sistema una vez aprobado por la contraparte técnica.</w:t>
      </w:r>
      <w:bookmarkStart w:id="46" w:name="_Toc364618729"/>
      <w:bookmarkEnd w:id="45"/>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Estimar la cuantificación de recursos necesarios (computadoras, impresoras) y otros insumos necesarios para implementar el sistema.</w:t>
      </w:r>
      <w:bookmarkStart w:id="47" w:name="_Toc364618730"/>
      <w:bookmarkEnd w:id="46"/>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Impartir capacitaciones a empleados usuarios del Sistema de Modelo de Sistema de Análisis de Riesgo</w:t>
      </w:r>
      <w:bookmarkEnd w:id="47"/>
      <w:r w:rsidRPr="00720638">
        <w:rPr>
          <w:sz w:val="22"/>
          <w:szCs w:val="22"/>
          <w:lang w:val="es-ES"/>
        </w:rPr>
        <w:t>.</w:t>
      </w:r>
    </w:p>
    <w:p w:rsidR="00AC2D1C" w:rsidRPr="00720638" w:rsidRDefault="00AC2D1C" w:rsidP="00872115">
      <w:pPr>
        <w:numPr>
          <w:ilvl w:val="0"/>
          <w:numId w:val="6"/>
        </w:numPr>
        <w:ind w:left="540" w:hanging="180"/>
        <w:jc w:val="both"/>
        <w:rPr>
          <w:sz w:val="22"/>
          <w:szCs w:val="22"/>
          <w:lang w:val="es-ES"/>
        </w:rPr>
      </w:pPr>
      <w:bookmarkStart w:id="48" w:name="_Toc364618731"/>
      <w:r w:rsidRPr="00720638">
        <w:rPr>
          <w:sz w:val="22"/>
          <w:szCs w:val="22"/>
          <w:lang w:val="es-ES"/>
        </w:rPr>
        <w:t>Realizar talleres de análisis y trabajo con el personal informático de la institución, con el fin de intercambiar conocimientos y experiencias en materia de las mejores prácticas internacionales, en el campo de las aplicaciones informáticas de administración tributaria.</w:t>
      </w:r>
      <w:bookmarkEnd w:id="48"/>
    </w:p>
    <w:p w:rsidR="00AC2D1C" w:rsidRPr="00720638" w:rsidRDefault="00AC2D1C" w:rsidP="00872115">
      <w:pPr>
        <w:numPr>
          <w:ilvl w:val="0"/>
          <w:numId w:val="6"/>
        </w:numPr>
        <w:ind w:left="540" w:hanging="180"/>
        <w:jc w:val="both"/>
        <w:rPr>
          <w:sz w:val="22"/>
          <w:szCs w:val="22"/>
          <w:lang w:val="es-MX"/>
        </w:rPr>
      </w:pPr>
      <w:r w:rsidRPr="00720638">
        <w:rPr>
          <w:sz w:val="22"/>
          <w:szCs w:val="22"/>
          <w:lang w:val="es-MX"/>
        </w:rPr>
        <w:t>Todos los documentos entregables, planes de trabajo, informes u otros documentos deberán ser revisados por el equipo técnico multidisciplinario de la DGI y aprobado por el director general de ingresos.</w:t>
      </w:r>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Elaborar planes detallados de trabajo.</w:t>
      </w:r>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Desarrollar reuniones de trabajo y talleres, con el objetivo de establecer una participación activa y directa de los actores identificados para el cumplimiento de los objetivos de esta consultoría. Se deberá elaborar una memoria de todas las actividades.</w:t>
      </w:r>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Coordinarse con la Dirección de Fiscalización, áreas sustantivas y equipo de especialistas que contribuyan a recopilar la información necesaria, para la elaboración del diseño funcional de Análisis de Riesgo.</w:t>
      </w:r>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El consultor garantizará en todo momento que su personal trabaje totalmente integrado con el personal de la DGI.</w:t>
      </w:r>
    </w:p>
    <w:p w:rsidR="00AC2D1C" w:rsidRPr="00330B3A" w:rsidRDefault="00AC2D1C" w:rsidP="00AC2D1C">
      <w:pPr>
        <w:jc w:val="both"/>
        <w:rPr>
          <w:sz w:val="24"/>
          <w:szCs w:val="24"/>
          <w:lang w:val="es-ES"/>
        </w:rPr>
      </w:pPr>
    </w:p>
    <w:p w:rsidR="00AC2D1C" w:rsidRDefault="00AC2D1C" w:rsidP="00872115">
      <w:pPr>
        <w:pStyle w:val="Heading1"/>
        <w:numPr>
          <w:ilvl w:val="0"/>
          <w:numId w:val="81"/>
        </w:numPr>
        <w:tabs>
          <w:tab w:val="left" w:pos="90"/>
        </w:tabs>
        <w:ind w:left="180" w:hanging="180"/>
        <w:jc w:val="left"/>
        <w:rPr>
          <w:bCs/>
          <w:kern w:val="32"/>
          <w:sz w:val="24"/>
          <w:szCs w:val="32"/>
          <w:lang w:val="es-MX"/>
        </w:rPr>
      </w:pPr>
      <w:bookmarkStart w:id="49" w:name="_Toc364618732"/>
      <w:bookmarkStart w:id="50" w:name="_Toc364619063"/>
      <w:r w:rsidRPr="00720638">
        <w:rPr>
          <w:bCs/>
          <w:kern w:val="32"/>
          <w:sz w:val="24"/>
          <w:szCs w:val="32"/>
          <w:lang w:val="es-MX"/>
        </w:rPr>
        <w:t>RESULTADOS DEL PRODUCTO ESPERADO</w:t>
      </w:r>
      <w:bookmarkEnd w:id="49"/>
      <w:bookmarkEnd w:id="50"/>
    </w:p>
    <w:p w:rsidR="00720638" w:rsidRPr="00720638" w:rsidRDefault="00720638" w:rsidP="00720638">
      <w:pPr>
        <w:rPr>
          <w:lang w:val="es-MX"/>
        </w:rPr>
      </w:pPr>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 xml:space="preserve">Diseño de software: establecer la arquitectura total del sistema. </w:t>
      </w:r>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Desarrollo del software e Imple</w:t>
      </w:r>
      <w:r w:rsidR="00720638">
        <w:rPr>
          <w:sz w:val="22"/>
          <w:szCs w:val="22"/>
          <w:lang w:val="es-ES"/>
        </w:rPr>
        <w:t>mentación y pruebas del sistema.</w:t>
      </w:r>
      <w:r w:rsidRPr="00720638">
        <w:rPr>
          <w:sz w:val="22"/>
          <w:szCs w:val="22"/>
          <w:lang w:val="es-ES"/>
        </w:rPr>
        <w:t xml:space="preserve"> </w:t>
      </w:r>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Capacitación a los usuarios.</w:t>
      </w:r>
    </w:p>
    <w:p w:rsidR="00AC2D1C" w:rsidRPr="00720638" w:rsidRDefault="00AC2D1C" w:rsidP="00872115">
      <w:pPr>
        <w:numPr>
          <w:ilvl w:val="0"/>
          <w:numId w:val="6"/>
        </w:numPr>
        <w:ind w:left="540" w:hanging="180"/>
        <w:jc w:val="both"/>
        <w:rPr>
          <w:sz w:val="22"/>
          <w:szCs w:val="22"/>
          <w:lang w:val="es-ES"/>
        </w:rPr>
      </w:pPr>
      <w:r w:rsidRPr="00720638">
        <w:rPr>
          <w:sz w:val="22"/>
          <w:szCs w:val="22"/>
          <w:lang w:val="es-ES"/>
        </w:rPr>
        <w:t>Operación y mantenimiento: El sistema es puesto en marcha y se realiza la corrección de errores descubiertos. Se realizarán mejoras de implementación. Se identifican nuevos requisitos</w:t>
      </w:r>
      <w:bookmarkStart w:id="51" w:name="_Toc364618733"/>
      <w:bookmarkStart w:id="52" w:name="_Toc364619064"/>
      <w:r w:rsidR="00720638">
        <w:rPr>
          <w:sz w:val="22"/>
          <w:szCs w:val="22"/>
          <w:lang w:val="es-ES"/>
        </w:rPr>
        <w:t>.</w:t>
      </w:r>
    </w:p>
    <w:p w:rsidR="00AC2D1C" w:rsidRPr="00330B3A" w:rsidRDefault="00AC2D1C" w:rsidP="00AC2D1C">
      <w:pPr>
        <w:ind w:left="720"/>
        <w:jc w:val="both"/>
        <w:rPr>
          <w:sz w:val="24"/>
          <w:szCs w:val="24"/>
          <w:lang w:val="es-ES"/>
        </w:rPr>
      </w:pPr>
    </w:p>
    <w:p w:rsidR="00AC2D1C" w:rsidRDefault="00AC2D1C" w:rsidP="00872115">
      <w:pPr>
        <w:pStyle w:val="Heading1"/>
        <w:numPr>
          <w:ilvl w:val="0"/>
          <w:numId w:val="81"/>
        </w:numPr>
        <w:tabs>
          <w:tab w:val="left" w:pos="90"/>
        </w:tabs>
        <w:ind w:left="180" w:hanging="180"/>
        <w:jc w:val="left"/>
        <w:rPr>
          <w:bCs/>
          <w:kern w:val="32"/>
          <w:sz w:val="24"/>
          <w:szCs w:val="32"/>
          <w:lang w:val="es-MX"/>
        </w:rPr>
      </w:pPr>
      <w:r w:rsidRPr="00330B3A">
        <w:rPr>
          <w:b w:val="0"/>
          <w:bCs/>
          <w:kern w:val="32"/>
          <w:sz w:val="24"/>
          <w:szCs w:val="32"/>
          <w:lang w:val="es-MX"/>
        </w:rPr>
        <w:t xml:space="preserve"> </w:t>
      </w:r>
      <w:r w:rsidRPr="00720638">
        <w:rPr>
          <w:bCs/>
          <w:kern w:val="32"/>
          <w:sz w:val="24"/>
          <w:szCs w:val="32"/>
          <w:lang w:val="es-MX"/>
        </w:rPr>
        <w:t>PROCEDIMIENTO PARA SU ENTREGA Y APROBACIÓN</w:t>
      </w:r>
      <w:bookmarkEnd w:id="51"/>
      <w:bookmarkEnd w:id="52"/>
    </w:p>
    <w:p w:rsidR="00720638" w:rsidRPr="00720638" w:rsidRDefault="00720638" w:rsidP="00720638">
      <w:pPr>
        <w:rPr>
          <w:lang w:val="es-MX"/>
        </w:rPr>
      </w:pPr>
    </w:p>
    <w:p w:rsidR="00AC2D1C" w:rsidRPr="00CC63A3" w:rsidRDefault="00AC2D1C" w:rsidP="00992424">
      <w:pPr>
        <w:pStyle w:val="ListParagraph"/>
        <w:numPr>
          <w:ilvl w:val="1"/>
          <w:numId w:val="81"/>
        </w:numPr>
        <w:ind w:left="90"/>
        <w:jc w:val="both"/>
        <w:rPr>
          <w:sz w:val="22"/>
          <w:szCs w:val="22"/>
          <w:lang w:val="es-MX"/>
        </w:rPr>
      </w:pPr>
      <w:r w:rsidRPr="00CC63A3">
        <w:rPr>
          <w:sz w:val="22"/>
          <w:szCs w:val="22"/>
          <w:lang w:val="es-MX"/>
        </w:rPr>
        <w:lastRenderedPageBreak/>
        <w:t>El consultor deberá entregar todos los productos con base en la siguiente normativa:</w:t>
      </w:r>
    </w:p>
    <w:p w:rsidR="00AC2D1C" w:rsidRPr="00CC63A3" w:rsidRDefault="00AC2D1C" w:rsidP="00872115">
      <w:pPr>
        <w:numPr>
          <w:ilvl w:val="0"/>
          <w:numId w:val="6"/>
        </w:numPr>
        <w:ind w:left="540" w:hanging="180"/>
        <w:jc w:val="both"/>
        <w:rPr>
          <w:sz w:val="22"/>
          <w:szCs w:val="22"/>
          <w:lang w:val="es-ES"/>
        </w:rPr>
      </w:pPr>
      <w:r w:rsidRPr="00CC63A3">
        <w:rPr>
          <w:sz w:val="22"/>
          <w:szCs w:val="22"/>
          <w:lang w:val="es-ES"/>
        </w:rPr>
        <w:t>Documentos en idioma español.</w:t>
      </w:r>
    </w:p>
    <w:p w:rsidR="00AC2D1C" w:rsidRPr="00CC63A3" w:rsidRDefault="00AC2D1C" w:rsidP="00872115">
      <w:pPr>
        <w:numPr>
          <w:ilvl w:val="0"/>
          <w:numId w:val="6"/>
        </w:numPr>
        <w:ind w:left="540" w:hanging="180"/>
        <w:jc w:val="both"/>
        <w:rPr>
          <w:sz w:val="22"/>
          <w:szCs w:val="22"/>
          <w:lang w:val="es-ES"/>
        </w:rPr>
      </w:pPr>
      <w:r w:rsidRPr="00CC63A3">
        <w:rPr>
          <w:sz w:val="22"/>
          <w:szCs w:val="22"/>
          <w:lang w:val="es-ES"/>
        </w:rPr>
        <w:t>Entrega de documento original con una copia en papel y en medio digital al MHCP, oficina de políticas tributarias.</w:t>
      </w:r>
    </w:p>
    <w:p w:rsidR="00AC2D1C" w:rsidRPr="00720638" w:rsidRDefault="00AC2D1C" w:rsidP="00872115">
      <w:pPr>
        <w:numPr>
          <w:ilvl w:val="0"/>
          <w:numId w:val="6"/>
        </w:numPr>
        <w:ind w:left="540" w:hanging="180"/>
        <w:jc w:val="both"/>
        <w:rPr>
          <w:sz w:val="22"/>
          <w:szCs w:val="22"/>
          <w:lang w:val="es-MX"/>
        </w:rPr>
      </w:pPr>
      <w:r w:rsidRPr="00CC63A3">
        <w:rPr>
          <w:sz w:val="22"/>
          <w:szCs w:val="22"/>
          <w:lang w:val="es-ES"/>
        </w:rPr>
        <w:t>Entrega</w:t>
      </w:r>
      <w:r w:rsidRPr="00720638">
        <w:rPr>
          <w:sz w:val="22"/>
          <w:szCs w:val="22"/>
          <w:lang w:val="es-MX"/>
        </w:rPr>
        <w:t xml:space="preserve"> conforme al calendario que las partes hayan acordado en el contrato de consultoría.</w:t>
      </w:r>
    </w:p>
    <w:p w:rsidR="00AC2D1C" w:rsidRPr="00330B3A" w:rsidRDefault="00AC2D1C" w:rsidP="00AC2D1C">
      <w:pPr>
        <w:jc w:val="both"/>
        <w:rPr>
          <w:sz w:val="24"/>
          <w:szCs w:val="24"/>
          <w:lang w:val="es-MX"/>
        </w:rPr>
      </w:pPr>
    </w:p>
    <w:p w:rsidR="00AC2D1C" w:rsidRDefault="00AC2D1C" w:rsidP="00872115">
      <w:pPr>
        <w:pStyle w:val="Heading1"/>
        <w:numPr>
          <w:ilvl w:val="0"/>
          <w:numId w:val="81"/>
        </w:numPr>
        <w:tabs>
          <w:tab w:val="left" w:pos="90"/>
        </w:tabs>
        <w:ind w:left="180" w:hanging="180"/>
        <w:jc w:val="left"/>
        <w:rPr>
          <w:bCs/>
          <w:kern w:val="32"/>
          <w:sz w:val="24"/>
          <w:szCs w:val="32"/>
          <w:lang w:val="es-MX"/>
        </w:rPr>
      </w:pPr>
      <w:bookmarkStart w:id="53" w:name="_Toc364618734"/>
      <w:bookmarkStart w:id="54" w:name="_Toc364619065"/>
      <w:r w:rsidRPr="00720638">
        <w:rPr>
          <w:bCs/>
          <w:kern w:val="32"/>
          <w:sz w:val="24"/>
          <w:szCs w:val="32"/>
          <w:lang w:val="es-MX"/>
        </w:rPr>
        <w:t xml:space="preserve">CONDICIONES </w:t>
      </w:r>
      <w:bookmarkEnd w:id="38"/>
      <w:bookmarkEnd w:id="39"/>
      <w:bookmarkEnd w:id="53"/>
      <w:bookmarkEnd w:id="54"/>
      <w:r w:rsidRPr="00720638">
        <w:rPr>
          <w:bCs/>
          <w:kern w:val="32"/>
          <w:sz w:val="24"/>
          <w:szCs w:val="32"/>
          <w:lang w:val="es-MX"/>
        </w:rPr>
        <w:t>DEL CONTRATO</w:t>
      </w:r>
    </w:p>
    <w:p w:rsidR="00720638" w:rsidRPr="00720638" w:rsidRDefault="00720638" w:rsidP="00720638">
      <w:pPr>
        <w:rPr>
          <w:lang w:val="es-MX"/>
        </w:rPr>
      </w:pPr>
    </w:p>
    <w:p w:rsidR="00AC2D1C" w:rsidRPr="00CC63A3" w:rsidRDefault="00AC2D1C" w:rsidP="00992424">
      <w:pPr>
        <w:pStyle w:val="ListParagraph"/>
        <w:numPr>
          <w:ilvl w:val="1"/>
          <w:numId w:val="81"/>
        </w:numPr>
        <w:ind w:left="90"/>
        <w:jc w:val="both"/>
        <w:rPr>
          <w:sz w:val="22"/>
          <w:szCs w:val="22"/>
          <w:lang w:val="es-MX"/>
        </w:rPr>
      </w:pPr>
      <w:r w:rsidRPr="00CC63A3">
        <w:rPr>
          <w:b/>
          <w:sz w:val="22"/>
          <w:szCs w:val="22"/>
          <w:lang w:val="es-MX"/>
        </w:rPr>
        <w:t>Entidad contratante</w:t>
      </w:r>
      <w:r w:rsidRPr="00CC63A3">
        <w:rPr>
          <w:sz w:val="22"/>
          <w:szCs w:val="22"/>
          <w:lang w:val="es-MX"/>
        </w:rPr>
        <w:t>: El consultor firmará un contrato con el MHCP.</w:t>
      </w:r>
    </w:p>
    <w:p w:rsidR="00AC2D1C" w:rsidRPr="00CC63A3" w:rsidRDefault="00AC2D1C" w:rsidP="00992424">
      <w:pPr>
        <w:pStyle w:val="ListParagraph"/>
        <w:numPr>
          <w:ilvl w:val="1"/>
          <w:numId w:val="81"/>
        </w:numPr>
        <w:ind w:left="90"/>
        <w:jc w:val="both"/>
        <w:rPr>
          <w:sz w:val="22"/>
          <w:szCs w:val="22"/>
          <w:lang w:val="es-MX"/>
        </w:rPr>
      </w:pPr>
      <w:r w:rsidRPr="00CC63A3">
        <w:rPr>
          <w:b/>
          <w:sz w:val="22"/>
          <w:szCs w:val="22"/>
          <w:lang w:val="es-MX"/>
        </w:rPr>
        <w:t>Coordinación de la consultoría</w:t>
      </w:r>
      <w:r w:rsidRPr="00CC63A3">
        <w:rPr>
          <w:sz w:val="22"/>
          <w:szCs w:val="22"/>
          <w:lang w:val="es-MX"/>
        </w:rPr>
        <w:t>: la firma consultora coordinará junto con el equipo técnico multidisciplinario que la DGI nombre a efectos del cumplimiento de los objetivos de esta consultoría, las tareas y actividades contempladas.</w:t>
      </w:r>
    </w:p>
    <w:p w:rsidR="00AC2D1C" w:rsidRPr="00CC63A3" w:rsidRDefault="00AC2D1C" w:rsidP="00992424">
      <w:pPr>
        <w:pStyle w:val="ListParagraph"/>
        <w:numPr>
          <w:ilvl w:val="1"/>
          <w:numId w:val="81"/>
        </w:numPr>
        <w:ind w:left="90"/>
        <w:jc w:val="both"/>
        <w:rPr>
          <w:sz w:val="22"/>
          <w:szCs w:val="22"/>
          <w:lang w:val="es-ES"/>
        </w:rPr>
      </w:pPr>
      <w:r w:rsidRPr="00CC63A3">
        <w:rPr>
          <w:b/>
          <w:sz w:val="22"/>
          <w:szCs w:val="22"/>
          <w:lang w:val="es-ES"/>
        </w:rPr>
        <w:t>Duración del contrato:</w:t>
      </w:r>
      <w:r w:rsidRPr="00CC63A3">
        <w:rPr>
          <w:sz w:val="22"/>
          <w:szCs w:val="22"/>
          <w:lang w:val="es-ES"/>
        </w:rPr>
        <w:t xml:space="preserve"> el contrato de consultoría tendrá duración de seis</w:t>
      </w:r>
      <w:r w:rsidRPr="00CC63A3">
        <w:rPr>
          <w:color w:val="000000"/>
          <w:sz w:val="22"/>
          <w:szCs w:val="22"/>
          <w:lang w:val="es-ES"/>
        </w:rPr>
        <w:t xml:space="preserve"> </w:t>
      </w:r>
      <w:r w:rsidRPr="00CC63A3">
        <w:rPr>
          <w:sz w:val="22"/>
          <w:szCs w:val="22"/>
          <w:lang w:val="es-ES"/>
        </w:rPr>
        <w:t>meses a partir de la firma del contrato.</w:t>
      </w:r>
      <w:bookmarkStart w:id="55" w:name="_Toc316286939"/>
      <w:bookmarkStart w:id="56" w:name="_Toc316291637"/>
    </w:p>
    <w:p w:rsidR="00AC2D1C" w:rsidRPr="00CC63A3" w:rsidRDefault="00AC2D1C" w:rsidP="00992424">
      <w:pPr>
        <w:pStyle w:val="ListParagraph"/>
        <w:numPr>
          <w:ilvl w:val="1"/>
          <w:numId w:val="81"/>
        </w:numPr>
        <w:ind w:left="90"/>
        <w:jc w:val="both"/>
        <w:rPr>
          <w:sz w:val="22"/>
          <w:szCs w:val="22"/>
          <w:lang w:val="es-ES"/>
        </w:rPr>
      </w:pPr>
      <w:r w:rsidRPr="00CC63A3">
        <w:rPr>
          <w:b/>
          <w:sz w:val="22"/>
          <w:szCs w:val="22"/>
          <w:lang w:val="es-ES"/>
        </w:rPr>
        <w:t>Sede de trabajo:</w:t>
      </w:r>
      <w:r w:rsidRPr="00CC63A3">
        <w:rPr>
          <w:sz w:val="22"/>
          <w:szCs w:val="22"/>
          <w:lang w:val="es-ES"/>
        </w:rPr>
        <w:t xml:space="preserve"> El lugar de trabajo del personal adjudicado por la empresa consultora será el edificio de la DGI del MHCP.</w:t>
      </w:r>
    </w:p>
    <w:p w:rsidR="00AC2D1C" w:rsidRPr="00330B3A" w:rsidRDefault="00AC2D1C" w:rsidP="00AC2D1C">
      <w:pPr>
        <w:jc w:val="both"/>
        <w:rPr>
          <w:sz w:val="24"/>
          <w:szCs w:val="24"/>
          <w:lang w:val="es-ES"/>
        </w:rPr>
      </w:pPr>
    </w:p>
    <w:p w:rsidR="00AC2D1C" w:rsidRPr="00CC63A3" w:rsidRDefault="00AC2D1C" w:rsidP="00872115">
      <w:pPr>
        <w:pStyle w:val="Heading1"/>
        <w:numPr>
          <w:ilvl w:val="0"/>
          <w:numId w:val="81"/>
        </w:numPr>
        <w:tabs>
          <w:tab w:val="left" w:pos="90"/>
        </w:tabs>
        <w:ind w:left="180" w:hanging="180"/>
        <w:jc w:val="left"/>
        <w:rPr>
          <w:bCs/>
          <w:kern w:val="32"/>
          <w:sz w:val="24"/>
          <w:szCs w:val="32"/>
          <w:lang w:val="es-MX"/>
        </w:rPr>
      </w:pPr>
      <w:bookmarkStart w:id="57" w:name="_Toc364618735"/>
      <w:bookmarkStart w:id="58" w:name="_Toc364619066"/>
      <w:r w:rsidRPr="00CC63A3">
        <w:rPr>
          <w:bCs/>
          <w:kern w:val="32"/>
          <w:sz w:val="24"/>
          <w:szCs w:val="32"/>
          <w:lang w:val="es-MX"/>
        </w:rPr>
        <w:t>HONORARIOS Y FORMA DE PAGO</w:t>
      </w:r>
      <w:bookmarkEnd w:id="57"/>
      <w:bookmarkEnd w:id="58"/>
    </w:p>
    <w:p w:rsidR="00CC63A3" w:rsidRPr="00CC63A3" w:rsidRDefault="00CC63A3" w:rsidP="00CC63A3">
      <w:pPr>
        <w:rPr>
          <w:lang w:val="es-MX"/>
        </w:rPr>
      </w:pPr>
    </w:p>
    <w:p w:rsidR="00AC2D1C" w:rsidRPr="00CC63A3" w:rsidRDefault="00AC2D1C" w:rsidP="00992424">
      <w:pPr>
        <w:pStyle w:val="ListParagraph"/>
        <w:numPr>
          <w:ilvl w:val="1"/>
          <w:numId w:val="81"/>
        </w:numPr>
        <w:ind w:left="90"/>
        <w:jc w:val="both"/>
        <w:rPr>
          <w:sz w:val="22"/>
          <w:szCs w:val="22"/>
          <w:lang w:val="es-MX"/>
        </w:rPr>
      </w:pPr>
      <w:r w:rsidRPr="00CC63A3">
        <w:rPr>
          <w:b/>
          <w:sz w:val="22"/>
          <w:szCs w:val="22"/>
          <w:lang w:val="es-MX"/>
        </w:rPr>
        <w:t>Honorarios:</w:t>
      </w:r>
      <w:r w:rsidRPr="00CC63A3">
        <w:rPr>
          <w:sz w:val="22"/>
          <w:szCs w:val="22"/>
          <w:lang w:val="es-MX"/>
        </w:rPr>
        <w:t xml:space="preserve"> El monto del contrato asciende a €</w:t>
      </w:r>
      <w:r w:rsidR="00635E34" w:rsidRPr="00CC63A3">
        <w:rPr>
          <w:sz w:val="22"/>
          <w:szCs w:val="22"/>
          <w:lang w:val="es-MX"/>
        </w:rPr>
        <w:t>228,571.42</w:t>
      </w:r>
      <w:r w:rsidRPr="00CC63A3">
        <w:rPr>
          <w:sz w:val="22"/>
          <w:szCs w:val="22"/>
          <w:lang w:val="es-MX"/>
        </w:rPr>
        <w:t xml:space="preserve"> (</w:t>
      </w:r>
      <w:r w:rsidR="00635E34" w:rsidRPr="00CC63A3">
        <w:rPr>
          <w:sz w:val="22"/>
          <w:szCs w:val="22"/>
          <w:lang w:val="es-MX"/>
        </w:rPr>
        <w:t xml:space="preserve">doscientos veintiocho mil quinientos setenta y un </w:t>
      </w:r>
      <w:r w:rsidRPr="00CC63A3">
        <w:rPr>
          <w:sz w:val="22"/>
          <w:szCs w:val="22"/>
          <w:lang w:val="es-MX"/>
        </w:rPr>
        <w:t xml:space="preserve">euros con </w:t>
      </w:r>
      <w:r w:rsidR="00635E34" w:rsidRPr="00CC63A3">
        <w:rPr>
          <w:sz w:val="22"/>
          <w:szCs w:val="22"/>
          <w:lang w:val="es-MX"/>
        </w:rPr>
        <w:t>42</w:t>
      </w:r>
      <w:r w:rsidRPr="00CC63A3">
        <w:rPr>
          <w:sz w:val="22"/>
          <w:szCs w:val="22"/>
          <w:lang w:val="es-MX"/>
        </w:rPr>
        <w:t xml:space="preserve">/100) y serán asumidos con fondos del Programa. </w:t>
      </w:r>
    </w:p>
    <w:p w:rsidR="00AC2D1C" w:rsidRPr="00CC63A3" w:rsidRDefault="00AC2D1C" w:rsidP="00AC2D1C">
      <w:pPr>
        <w:jc w:val="both"/>
        <w:rPr>
          <w:sz w:val="22"/>
          <w:szCs w:val="22"/>
          <w:lang w:val="es-MX"/>
        </w:rPr>
      </w:pPr>
    </w:p>
    <w:p w:rsidR="00AC2D1C" w:rsidRPr="00CC63A3" w:rsidRDefault="00AC2D1C" w:rsidP="00872115">
      <w:pPr>
        <w:numPr>
          <w:ilvl w:val="0"/>
          <w:numId w:val="7"/>
        </w:numPr>
        <w:ind w:left="990" w:hanging="180"/>
        <w:jc w:val="both"/>
        <w:rPr>
          <w:sz w:val="22"/>
          <w:szCs w:val="22"/>
          <w:lang w:val="es-MX"/>
        </w:rPr>
      </w:pPr>
      <w:r w:rsidRPr="00CC63A3">
        <w:rPr>
          <w:sz w:val="22"/>
          <w:szCs w:val="22"/>
          <w:lang w:val="es-MX"/>
        </w:rPr>
        <w:t xml:space="preserve">Primer pago 20% a la firma del contrato y entrega y aceptación del cronograma de trabajo detallado. </w:t>
      </w:r>
    </w:p>
    <w:p w:rsidR="00AC2D1C" w:rsidRPr="00CC63A3" w:rsidRDefault="00AC2D1C" w:rsidP="00872115">
      <w:pPr>
        <w:numPr>
          <w:ilvl w:val="0"/>
          <w:numId w:val="7"/>
        </w:numPr>
        <w:ind w:left="990" w:hanging="180"/>
        <w:jc w:val="both"/>
        <w:rPr>
          <w:sz w:val="22"/>
          <w:szCs w:val="22"/>
          <w:lang w:val="es-MX"/>
        </w:rPr>
      </w:pPr>
      <w:r w:rsidRPr="00CC63A3">
        <w:rPr>
          <w:sz w:val="22"/>
          <w:szCs w:val="22"/>
          <w:lang w:val="es-MX"/>
        </w:rPr>
        <w:t>Segundo pago 25% adicional a la entrega y aceptación del informe final del Diseño del sistema de análisis de riesgo.</w:t>
      </w:r>
    </w:p>
    <w:p w:rsidR="00AC2D1C" w:rsidRPr="00CC63A3" w:rsidRDefault="00AC2D1C" w:rsidP="00872115">
      <w:pPr>
        <w:numPr>
          <w:ilvl w:val="0"/>
          <w:numId w:val="7"/>
        </w:numPr>
        <w:ind w:left="990" w:hanging="180"/>
        <w:jc w:val="both"/>
        <w:rPr>
          <w:sz w:val="22"/>
          <w:szCs w:val="22"/>
          <w:lang w:val="es-MX"/>
        </w:rPr>
      </w:pPr>
      <w:r w:rsidRPr="00CC63A3">
        <w:rPr>
          <w:sz w:val="22"/>
          <w:szCs w:val="22"/>
          <w:lang w:val="es-MX"/>
        </w:rPr>
        <w:t xml:space="preserve">Tercer pago 30% adicional a la entrega y aceptación del informe final Desarrollo del software e Implementación, manuales y pruebas del </w:t>
      </w:r>
      <w:r w:rsidR="00CC63A3">
        <w:rPr>
          <w:sz w:val="22"/>
          <w:szCs w:val="22"/>
          <w:lang w:val="es-MX"/>
        </w:rPr>
        <w:t>Sistema de A</w:t>
      </w:r>
      <w:r w:rsidRPr="00CC63A3">
        <w:rPr>
          <w:sz w:val="22"/>
          <w:szCs w:val="22"/>
          <w:lang w:val="es-MX"/>
        </w:rPr>
        <w:t xml:space="preserve">nálisis de </w:t>
      </w:r>
      <w:r w:rsidR="00CC63A3">
        <w:rPr>
          <w:sz w:val="22"/>
          <w:szCs w:val="22"/>
          <w:lang w:val="es-MX"/>
        </w:rPr>
        <w:t>R</w:t>
      </w:r>
      <w:r w:rsidRPr="00CC63A3">
        <w:rPr>
          <w:sz w:val="22"/>
          <w:szCs w:val="22"/>
          <w:lang w:val="es-MX"/>
        </w:rPr>
        <w:t>iesgo.</w:t>
      </w:r>
    </w:p>
    <w:p w:rsidR="00AC2D1C" w:rsidRPr="00CC63A3" w:rsidRDefault="00AC2D1C" w:rsidP="00872115">
      <w:pPr>
        <w:numPr>
          <w:ilvl w:val="0"/>
          <w:numId w:val="7"/>
        </w:numPr>
        <w:ind w:left="990" w:hanging="180"/>
        <w:jc w:val="both"/>
        <w:rPr>
          <w:sz w:val="22"/>
          <w:szCs w:val="22"/>
          <w:lang w:val="es-ES"/>
        </w:rPr>
      </w:pPr>
      <w:r w:rsidRPr="00CC63A3">
        <w:rPr>
          <w:sz w:val="22"/>
          <w:szCs w:val="22"/>
          <w:lang w:val="es-MX"/>
        </w:rPr>
        <w:t xml:space="preserve">Cuarto pago 25% final a la entrega y aceptación del informe final Capacitación </w:t>
      </w:r>
      <w:r w:rsidR="00CC63A3" w:rsidRPr="00CC63A3">
        <w:rPr>
          <w:sz w:val="22"/>
          <w:szCs w:val="22"/>
          <w:lang w:val="es-MX"/>
        </w:rPr>
        <w:t>del personal de</w:t>
      </w:r>
      <w:r w:rsidR="00CC63A3">
        <w:rPr>
          <w:sz w:val="22"/>
          <w:szCs w:val="22"/>
          <w:lang w:val="es-ES"/>
        </w:rPr>
        <w:t xml:space="preserve"> del Sistema de Análisis de R</w:t>
      </w:r>
      <w:r w:rsidRPr="00CC63A3">
        <w:rPr>
          <w:sz w:val="22"/>
          <w:szCs w:val="22"/>
          <w:lang w:val="es-ES"/>
        </w:rPr>
        <w:t>iesgo y Documento técnico que defina a nivel general, las misiones y funciones de del Sistema.</w:t>
      </w:r>
    </w:p>
    <w:p w:rsidR="00AC2D1C" w:rsidRPr="00330B3A" w:rsidRDefault="00AC2D1C" w:rsidP="00AC2D1C">
      <w:pPr>
        <w:jc w:val="both"/>
        <w:rPr>
          <w:sz w:val="24"/>
          <w:szCs w:val="24"/>
          <w:lang w:val="es-MX"/>
        </w:rPr>
      </w:pPr>
    </w:p>
    <w:p w:rsidR="00AC2D1C" w:rsidRDefault="00AC2D1C" w:rsidP="00872115">
      <w:pPr>
        <w:pStyle w:val="Heading1"/>
        <w:numPr>
          <w:ilvl w:val="0"/>
          <w:numId w:val="81"/>
        </w:numPr>
        <w:tabs>
          <w:tab w:val="left" w:pos="90"/>
        </w:tabs>
        <w:ind w:left="180" w:hanging="180"/>
        <w:jc w:val="left"/>
        <w:rPr>
          <w:bCs/>
          <w:kern w:val="32"/>
          <w:sz w:val="24"/>
          <w:szCs w:val="32"/>
          <w:lang w:val="es-MX"/>
        </w:rPr>
      </w:pPr>
      <w:bookmarkStart w:id="59" w:name="_Toc364618736"/>
      <w:bookmarkStart w:id="60" w:name="_Toc364619067"/>
      <w:r w:rsidRPr="00CC63A3">
        <w:rPr>
          <w:bCs/>
          <w:kern w:val="32"/>
          <w:sz w:val="24"/>
          <w:szCs w:val="32"/>
          <w:lang w:val="es-MX"/>
        </w:rPr>
        <w:t>PERFIL DE LA FIRMA CONSULTORA</w:t>
      </w:r>
      <w:bookmarkEnd w:id="55"/>
      <w:bookmarkEnd w:id="56"/>
      <w:bookmarkEnd w:id="59"/>
      <w:bookmarkEnd w:id="60"/>
    </w:p>
    <w:p w:rsidR="00CC63A3" w:rsidRPr="00CC63A3" w:rsidRDefault="00CC63A3" w:rsidP="00CC63A3">
      <w:pPr>
        <w:rPr>
          <w:lang w:val="es-MX"/>
        </w:rPr>
      </w:pPr>
    </w:p>
    <w:p w:rsidR="00AC2D1C" w:rsidRPr="00CC63A3" w:rsidRDefault="00AC2D1C" w:rsidP="00992424">
      <w:pPr>
        <w:pStyle w:val="ListParagraph"/>
        <w:numPr>
          <w:ilvl w:val="1"/>
          <w:numId w:val="81"/>
        </w:numPr>
        <w:tabs>
          <w:tab w:val="left" w:pos="270"/>
        </w:tabs>
        <w:ind w:left="90"/>
        <w:jc w:val="both"/>
        <w:rPr>
          <w:b/>
          <w:sz w:val="22"/>
          <w:szCs w:val="22"/>
          <w:lang w:val="es-MX"/>
        </w:rPr>
      </w:pPr>
      <w:r w:rsidRPr="00CC63A3">
        <w:rPr>
          <w:b/>
          <w:sz w:val="22"/>
          <w:szCs w:val="22"/>
          <w:lang w:val="es-MX"/>
        </w:rPr>
        <w:t>Formación Académico</w:t>
      </w:r>
    </w:p>
    <w:p w:rsidR="00AC2D1C" w:rsidRPr="00330B3A" w:rsidRDefault="00AC2D1C" w:rsidP="00CC63A3">
      <w:pPr>
        <w:spacing w:line="360" w:lineRule="auto"/>
        <w:ind w:firstLine="720"/>
        <w:rPr>
          <w:sz w:val="24"/>
          <w:szCs w:val="24"/>
          <w:lang w:val="es-MX"/>
        </w:rPr>
      </w:pPr>
      <w:r w:rsidRPr="00330B3A">
        <w:rPr>
          <w:sz w:val="24"/>
          <w:szCs w:val="24"/>
          <w:lang w:val="es-MX"/>
        </w:rPr>
        <w:t>Perfiles profesionales:</w:t>
      </w:r>
    </w:p>
    <w:p w:rsidR="00AC2D1C" w:rsidRPr="00CC63A3" w:rsidRDefault="00AC2D1C" w:rsidP="00872115">
      <w:pPr>
        <w:numPr>
          <w:ilvl w:val="0"/>
          <w:numId w:val="7"/>
        </w:numPr>
        <w:ind w:left="990" w:hanging="180"/>
        <w:jc w:val="both"/>
        <w:rPr>
          <w:sz w:val="22"/>
          <w:szCs w:val="22"/>
          <w:lang w:val="es-MX"/>
        </w:rPr>
      </w:pPr>
      <w:r w:rsidRPr="00CC63A3">
        <w:rPr>
          <w:sz w:val="22"/>
          <w:szCs w:val="22"/>
          <w:lang w:val="es-MX"/>
        </w:rPr>
        <w:t xml:space="preserve">Jefe de Equipo: Ingeniero Industrial, Licenciado en Economía o un Licenciado en Contabilidad Pública y Finanzas, con acreditada experiencia en administración tributaria. </w:t>
      </w:r>
    </w:p>
    <w:p w:rsidR="00AC2D1C" w:rsidRPr="00CC63A3" w:rsidRDefault="00AC2D1C" w:rsidP="00872115">
      <w:pPr>
        <w:numPr>
          <w:ilvl w:val="0"/>
          <w:numId w:val="7"/>
        </w:numPr>
        <w:ind w:left="990" w:hanging="180"/>
        <w:jc w:val="both"/>
        <w:rPr>
          <w:sz w:val="22"/>
          <w:szCs w:val="22"/>
          <w:lang w:val="es-MX"/>
        </w:rPr>
      </w:pPr>
      <w:r w:rsidRPr="00CC63A3">
        <w:rPr>
          <w:sz w:val="22"/>
          <w:szCs w:val="22"/>
          <w:lang w:val="es-MX"/>
        </w:rPr>
        <w:t>Licenciado en Derecho, que defina el marco legal de la reforma tributaria y con conocimiento en administración tributaria.</w:t>
      </w:r>
    </w:p>
    <w:p w:rsidR="00AC2D1C" w:rsidRPr="00330B3A" w:rsidRDefault="00AC2D1C" w:rsidP="00872115">
      <w:pPr>
        <w:numPr>
          <w:ilvl w:val="0"/>
          <w:numId w:val="7"/>
        </w:numPr>
        <w:ind w:left="990" w:hanging="180"/>
        <w:jc w:val="both"/>
        <w:rPr>
          <w:sz w:val="24"/>
          <w:szCs w:val="24"/>
          <w:lang w:val="es-MX"/>
        </w:rPr>
      </w:pPr>
      <w:r w:rsidRPr="00CC63A3">
        <w:rPr>
          <w:sz w:val="22"/>
          <w:szCs w:val="22"/>
          <w:lang w:val="es-MX"/>
        </w:rPr>
        <w:t>Ingeniero en Sistemas o Licenciado en Informática, con acreditada experiencia en administración</w:t>
      </w:r>
      <w:r w:rsidRPr="00330B3A">
        <w:rPr>
          <w:sz w:val="24"/>
          <w:szCs w:val="24"/>
          <w:lang w:val="es-MX"/>
        </w:rPr>
        <w:t xml:space="preserve"> </w:t>
      </w:r>
      <w:r w:rsidRPr="00330B3A">
        <w:rPr>
          <w:sz w:val="24"/>
          <w:szCs w:val="24"/>
        </w:rPr>
        <w:t>Tributaria. que tengan experiencia funcional.</w:t>
      </w:r>
    </w:p>
    <w:p w:rsidR="00AC2D1C" w:rsidRPr="00330B3A" w:rsidRDefault="00AC2D1C" w:rsidP="00AC2D1C">
      <w:pPr>
        <w:jc w:val="both"/>
        <w:rPr>
          <w:sz w:val="24"/>
          <w:szCs w:val="24"/>
          <w:lang w:val="es-MX"/>
        </w:rPr>
      </w:pPr>
    </w:p>
    <w:p w:rsidR="00AC2D1C" w:rsidRPr="00CC63A3" w:rsidRDefault="00AC2D1C" w:rsidP="00992424">
      <w:pPr>
        <w:pStyle w:val="ListParagraph"/>
        <w:numPr>
          <w:ilvl w:val="1"/>
          <w:numId w:val="81"/>
        </w:numPr>
        <w:tabs>
          <w:tab w:val="left" w:pos="270"/>
        </w:tabs>
        <w:ind w:left="90"/>
        <w:jc w:val="both"/>
        <w:rPr>
          <w:sz w:val="22"/>
          <w:szCs w:val="22"/>
          <w:lang w:val="es-MX"/>
        </w:rPr>
      </w:pPr>
      <w:r w:rsidRPr="00CC63A3">
        <w:rPr>
          <w:b/>
          <w:sz w:val="22"/>
          <w:szCs w:val="22"/>
          <w:lang w:val="es-MX"/>
        </w:rPr>
        <w:t>Experiencia general profesional</w:t>
      </w:r>
    </w:p>
    <w:p w:rsidR="00AC2D1C" w:rsidRDefault="00AC2D1C" w:rsidP="00992424">
      <w:pPr>
        <w:numPr>
          <w:ilvl w:val="0"/>
          <w:numId w:val="7"/>
        </w:numPr>
        <w:ind w:left="990" w:hanging="180"/>
        <w:jc w:val="both"/>
        <w:rPr>
          <w:b/>
          <w:bCs/>
          <w:kern w:val="32"/>
          <w:sz w:val="22"/>
          <w:szCs w:val="22"/>
          <w:lang w:val="es-MX"/>
        </w:rPr>
      </w:pPr>
      <w:r w:rsidRPr="00CC63A3">
        <w:rPr>
          <w:bCs/>
          <w:kern w:val="32"/>
          <w:sz w:val="22"/>
          <w:szCs w:val="22"/>
          <w:lang w:val="es-MX"/>
        </w:rPr>
        <w:t>Mínimo de 3 (tres) años de experiencia profesional en consultoría de diagnóstico situacional e identificación de procesos de riesgo, estudios de optimización</w:t>
      </w:r>
      <w:r w:rsidRPr="00CC63A3">
        <w:rPr>
          <w:b/>
          <w:bCs/>
          <w:kern w:val="32"/>
          <w:sz w:val="22"/>
          <w:szCs w:val="22"/>
          <w:lang w:val="es-MX"/>
        </w:rPr>
        <w:t xml:space="preserve"> </w:t>
      </w:r>
      <w:r w:rsidRPr="00CC63A3">
        <w:rPr>
          <w:bCs/>
          <w:kern w:val="32"/>
          <w:sz w:val="22"/>
          <w:szCs w:val="22"/>
          <w:lang w:val="es-MX"/>
        </w:rPr>
        <w:t>y mejoramiento de procesos en el sector gubernamental</w:t>
      </w:r>
      <w:r w:rsidR="00CC63A3">
        <w:rPr>
          <w:bCs/>
          <w:kern w:val="32"/>
          <w:sz w:val="22"/>
          <w:szCs w:val="22"/>
          <w:lang w:val="es-MX"/>
        </w:rPr>
        <w:t>.</w:t>
      </w:r>
    </w:p>
    <w:p w:rsidR="00992424" w:rsidRPr="00992424" w:rsidRDefault="00992424" w:rsidP="00992424">
      <w:pPr>
        <w:ind w:left="990"/>
        <w:jc w:val="both"/>
        <w:rPr>
          <w:b/>
          <w:bCs/>
          <w:kern w:val="32"/>
          <w:sz w:val="22"/>
          <w:szCs w:val="22"/>
          <w:lang w:val="es-MX"/>
        </w:rPr>
      </w:pPr>
    </w:p>
    <w:p w:rsidR="00AC2D1C" w:rsidRPr="00CC63A3" w:rsidRDefault="00AC2D1C" w:rsidP="00992424">
      <w:pPr>
        <w:pStyle w:val="ListParagraph"/>
        <w:numPr>
          <w:ilvl w:val="1"/>
          <w:numId w:val="81"/>
        </w:numPr>
        <w:tabs>
          <w:tab w:val="left" w:pos="270"/>
        </w:tabs>
        <w:ind w:left="90"/>
        <w:jc w:val="both"/>
        <w:rPr>
          <w:sz w:val="22"/>
          <w:szCs w:val="22"/>
          <w:lang w:val="es-MX"/>
        </w:rPr>
      </w:pPr>
      <w:r w:rsidRPr="00CC63A3">
        <w:rPr>
          <w:b/>
          <w:sz w:val="22"/>
          <w:szCs w:val="22"/>
          <w:lang w:val="es-MX"/>
        </w:rPr>
        <w:t>Experiencia</w:t>
      </w:r>
      <w:r w:rsidRPr="00CC63A3">
        <w:rPr>
          <w:sz w:val="22"/>
          <w:szCs w:val="22"/>
          <w:lang w:val="es-MX"/>
        </w:rPr>
        <w:t xml:space="preserve"> </w:t>
      </w:r>
      <w:r w:rsidRPr="00CC63A3">
        <w:rPr>
          <w:b/>
          <w:sz w:val="22"/>
          <w:szCs w:val="22"/>
          <w:lang w:val="es-MX"/>
        </w:rPr>
        <w:t>profesional especifica</w:t>
      </w:r>
      <w:r w:rsidRPr="00CC63A3">
        <w:rPr>
          <w:sz w:val="22"/>
          <w:szCs w:val="22"/>
          <w:lang w:val="es-MX"/>
        </w:rPr>
        <w:t xml:space="preserve"> </w:t>
      </w:r>
    </w:p>
    <w:p w:rsidR="00AC2D1C" w:rsidRPr="00CC63A3" w:rsidRDefault="00AC2D1C" w:rsidP="00992424">
      <w:pPr>
        <w:numPr>
          <w:ilvl w:val="0"/>
          <w:numId w:val="7"/>
        </w:numPr>
        <w:ind w:left="270" w:hanging="180"/>
        <w:jc w:val="both"/>
        <w:rPr>
          <w:sz w:val="22"/>
          <w:szCs w:val="22"/>
          <w:lang w:val="es-MX"/>
        </w:rPr>
      </w:pPr>
      <w:r w:rsidRPr="00CC63A3">
        <w:rPr>
          <w:sz w:val="22"/>
          <w:szCs w:val="22"/>
          <w:lang w:val="es-MX"/>
        </w:rPr>
        <w:lastRenderedPageBreak/>
        <w:t>Mínimo una consultoría en diseño de procedimientos administrativos.</w:t>
      </w:r>
    </w:p>
    <w:p w:rsidR="00AC2D1C" w:rsidRPr="00CC63A3" w:rsidRDefault="00AC2D1C" w:rsidP="00992424">
      <w:pPr>
        <w:numPr>
          <w:ilvl w:val="0"/>
          <w:numId w:val="7"/>
        </w:numPr>
        <w:ind w:left="270" w:hanging="180"/>
        <w:jc w:val="both"/>
        <w:rPr>
          <w:sz w:val="22"/>
          <w:szCs w:val="22"/>
          <w:lang w:val="es-MX"/>
        </w:rPr>
      </w:pPr>
      <w:r w:rsidRPr="00CC63A3">
        <w:rPr>
          <w:sz w:val="22"/>
          <w:szCs w:val="22"/>
          <w:lang w:val="es-MX"/>
        </w:rPr>
        <w:t>Mínimo una consultorías en organización y métodos de entidades gubernamentales.</w:t>
      </w:r>
    </w:p>
    <w:p w:rsidR="00AC2D1C" w:rsidRPr="00CC63A3" w:rsidRDefault="00AC2D1C" w:rsidP="00992424">
      <w:pPr>
        <w:numPr>
          <w:ilvl w:val="0"/>
          <w:numId w:val="7"/>
        </w:numPr>
        <w:ind w:left="270" w:hanging="180"/>
        <w:jc w:val="both"/>
        <w:rPr>
          <w:sz w:val="22"/>
          <w:szCs w:val="22"/>
          <w:lang w:val="es-MX"/>
        </w:rPr>
      </w:pPr>
      <w:r w:rsidRPr="00CC63A3">
        <w:rPr>
          <w:sz w:val="22"/>
          <w:szCs w:val="22"/>
          <w:lang w:val="es-MX"/>
        </w:rPr>
        <w:t>Mínimo una implantaciones de diseños en sistemas de información, esto debe comprender Idioma requerido</w:t>
      </w:r>
      <w:r w:rsidR="00CC63A3">
        <w:rPr>
          <w:sz w:val="22"/>
          <w:szCs w:val="22"/>
          <w:lang w:val="es-MX"/>
        </w:rPr>
        <w:t>.</w:t>
      </w:r>
    </w:p>
    <w:p w:rsidR="00AC2D1C" w:rsidRPr="00CC63A3" w:rsidRDefault="00AC2D1C" w:rsidP="00992424">
      <w:pPr>
        <w:numPr>
          <w:ilvl w:val="0"/>
          <w:numId w:val="7"/>
        </w:numPr>
        <w:ind w:left="270" w:hanging="180"/>
        <w:jc w:val="both"/>
        <w:rPr>
          <w:sz w:val="22"/>
          <w:szCs w:val="22"/>
          <w:lang w:val="es-MX"/>
        </w:rPr>
      </w:pPr>
      <w:r w:rsidRPr="00CC63A3">
        <w:rPr>
          <w:sz w:val="22"/>
          <w:szCs w:val="22"/>
          <w:lang w:val="es-MX"/>
        </w:rPr>
        <w:t>Español oral y escrito</w:t>
      </w:r>
      <w:r w:rsidR="00CC63A3">
        <w:rPr>
          <w:sz w:val="22"/>
          <w:szCs w:val="22"/>
          <w:lang w:val="es-MX"/>
        </w:rPr>
        <w:t>.</w:t>
      </w:r>
    </w:p>
    <w:p w:rsidR="00AC2D1C" w:rsidRPr="00CC63A3" w:rsidRDefault="00AC2D1C" w:rsidP="00992424">
      <w:pPr>
        <w:numPr>
          <w:ilvl w:val="0"/>
          <w:numId w:val="7"/>
        </w:numPr>
        <w:ind w:left="270" w:hanging="180"/>
        <w:jc w:val="both"/>
        <w:rPr>
          <w:bCs/>
          <w:kern w:val="32"/>
          <w:sz w:val="22"/>
          <w:szCs w:val="22"/>
          <w:lang w:val="es-MX"/>
        </w:rPr>
      </w:pPr>
      <w:r w:rsidRPr="00CC63A3">
        <w:rPr>
          <w:sz w:val="22"/>
          <w:szCs w:val="22"/>
          <w:lang w:val="es-MX"/>
        </w:rPr>
        <w:t>Diagnóstico</w:t>
      </w:r>
      <w:r w:rsidRPr="00CC63A3">
        <w:rPr>
          <w:bCs/>
          <w:kern w:val="32"/>
          <w:sz w:val="22"/>
          <w:szCs w:val="22"/>
          <w:lang w:val="es-MX"/>
        </w:rPr>
        <w:t>, propuesta y estrategia del estudio.</w:t>
      </w:r>
    </w:p>
    <w:p w:rsidR="00AC2D1C" w:rsidRPr="00330B3A" w:rsidRDefault="00AC2D1C" w:rsidP="00AC2D1C">
      <w:pPr>
        <w:rPr>
          <w:sz w:val="24"/>
          <w:szCs w:val="24"/>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Default="00AC2D1C">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Default="00CC63A3">
      <w:pPr>
        <w:rPr>
          <w:lang w:val="es-MX"/>
        </w:rPr>
      </w:pPr>
    </w:p>
    <w:p w:rsidR="00CC63A3" w:rsidRPr="00330B3A" w:rsidRDefault="00CC63A3">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FF514B" w:rsidRPr="00330B3A" w:rsidRDefault="00FF514B" w:rsidP="00265201">
      <w:pPr>
        <w:spacing w:before="120"/>
        <w:outlineLvl w:val="2"/>
        <w:rPr>
          <w:b/>
          <w:sz w:val="28"/>
          <w:lang w:val="es-ES_tradnl" w:eastAsia="en-US"/>
        </w:rPr>
      </w:pPr>
    </w:p>
    <w:p w:rsidR="00CC63A3" w:rsidRDefault="00CC63A3" w:rsidP="00AC2D1C">
      <w:pPr>
        <w:spacing w:before="120"/>
        <w:jc w:val="center"/>
        <w:outlineLvl w:val="2"/>
        <w:rPr>
          <w:b/>
          <w:sz w:val="28"/>
          <w:lang w:val="es-ES_tradnl" w:eastAsia="en-US"/>
        </w:rPr>
      </w:pPr>
    </w:p>
    <w:p w:rsidR="001775F6" w:rsidRDefault="001775F6" w:rsidP="00AC2D1C">
      <w:pPr>
        <w:spacing w:before="120"/>
        <w:jc w:val="center"/>
        <w:outlineLvl w:val="2"/>
        <w:rPr>
          <w:b/>
          <w:sz w:val="28"/>
          <w:lang w:val="es-ES_tradnl" w:eastAsia="en-US"/>
        </w:rPr>
      </w:pPr>
    </w:p>
    <w:p w:rsidR="00CC63A3" w:rsidRDefault="00CC63A3" w:rsidP="00AC2D1C">
      <w:pPr>
        <w:spacing w:before="120"/>
        <w:jc w:val="center"/>
        <w:outlineLvl w:val="2"/>
        <w:rPr>
          <w:b/>
          <w:sz w:val="28"/>
          <w:lang w:val="es-ES_tradnl" w:eastAsia="en-US"/>
        </w:rPr>
      </w:pPr>
    </w:p>
    <w:p w:rsidR="00AC2D1C" w:rsidRPr="00330B3A" w:rsidRDefault="00AC2D1C" w:rsidP="00AC2D1C">
      <w:pPr>
        <w:spacing w:before="120"/>
        <w:jc w:val="center"/>
        <w:outlineLvl w:val="2"/>
        <w:rPr>
          <w:b/>
          <w:sz w:val="28"/>
          <w:lang w:val="es-ES_tradnl" w:eastAsia="en-US"/>
        </w:rPr>
      </w:pPr>
      <w:r w:rsidRPr="00330B3A">
        <w:rPr>
          <w:b/>
          <w:sz w:val="28"/>
          <w:lang w:val="es-ES_tradnl" w:eastAsia="en-US"/>
        </w:rPr>
        <w:lastRenderedPageBreak/>
        <w:t>Términos de Referencia</w:t>
      </w:r>
    </w:p>
    <w:p w:rsidR="00AC2D1C" w:rsidRPr="00330B3A" w:rsidRDefault="00AC2D1C" w:rsidP="00AC2D1C">
      <w:pPr>
        <w:jc w:val="both"/>
        <w:rPr>
          <w:b/>
          <w:sz w:val="28"/>
          <w:lang w:val="es-ES_tradnl" w:eastAsia="en-US"/>
        </w:rPr>
      </w:pPr>
      <w:r w:rsidRPr="00330B3A">
        <w:rPr>
          <w:b/>
          <w:sz w:val="28"/>
          <w:lang w:val="es-ES_tradnl" w:eastAsia="en-US"/>
        </w:rPr>
        <w:t xml:space="preserve">Asesorías Técnicas en diseños y procesos de sistemas de </w:t>
      </w:r>
      <w:r w:rsidR="00FC27CC" w:rsidRPr="00330B3A">
        <w:rPr>
          <w:b/>
          <w:sz w:val="28"/>
          <w:lang w:val="es-ES_tradnl" w:eastAsia="en-US"/>
        </w:rPr>
        <w:t>fiscalización</w:t>
      </w:r>
    </w:p>
    <w:p w:rsidR="00AC2D1C" w:rsidRPr="00330B3A" w:rsidRDefault="00AC2D1C" w:rsidP="00AC2D1C">
      <w:pPr>
        <w:jc w:val="center"/>
        <w:rPr>
          <w:b/>
          <w:sz w:val="28"/>
          <w:lang w:val="es-ES_tradnl" w:eastAsia="en-US"/>
        </w:rPr>
      </w:pPr>
      <w:r w:rsidRPr="00330B3A">
        <w:rPr>
          <w:b/>
          <w:sz w:val="28"/>
          <w:lang w:val="es-ES_tradnl" w:eastAsia="en-US"/>
        </w:rPr>
        <w:t>Ministerio de Hacienda y Crédito Público</w:t>
      </w:r>
    </w:p>
    <w:p w:rsidR="00AC2D1C" w:rsidRPr="00330B3A" w:rsidRDefault="00AC2D1C" w:rsidP="00AC2D1C">
      <w:pPr>
        <w:jc w:val="center"/>
        <w:rPr>
          <w:b/>
          <w:sz w:val="28"/>
          <w:lang w:val="es-ES_tradnl" w:eastAsia="en-US"/>
        </w:rPr>
      </w:pPr>
      <w:r w:rsidRPr="00330B3A">
        <w:rPr>
          <w:b/>
          <w:sz w:val="28"/>
          <w:lang w:val="es-ES_tradnl" w:eastAsia="en-US"/>
        </w:rPr>
        <w:t>Apoyo a la Gestión Fiscal</w:t>
      </w:r>
    </w:p>
    <w:p w:rsidR="00AC2D1C" w:rsidRPr="00330B3A" w:rsidRDefault="00AC2D1C" w:rsidP="00AC2D1C">
      <w:pPr>
        <w:jc w:val="center"/>
        <w:rPr>
          <w:b/>
          <w:sz w:val="28"/>
          <w:lang w:val="es-ES_tradnl" w:eastAsia="en-US"/>
        </w:rPr>
      </w:pPr>
      <w:r w:rsidRPr="00330B3A">
        <w:rPr>
          <w:b/>
          <w:sz w:val="28"/>
          <w:lang w:val="es-ES_tradnl" w:eastAsia="en-US"/>
        </w:rPr>
        <w:t>NI-X1010</w:t>
      </w:r>
    </w:p>
    <w:p w:rsidR="00AC2D1C" w:rsidRPr="00330B3A" w:rsidRDefault="00AC2D1C" w:rsidP="00AC2D1C">
      <w:pPr>
        <w:jc w:val="both"/>
        <w:rPr>
          <w:b/>
          <w:sz w:val="22"/>
          <w:szCs w:val="22"/>
          <w:lang w:val="es-ES_tradnl"/>
        </w:rPr>
      </w:pPr>
    </w:p>
    <w:p w:rsidR="00AC2D1C" w:rsidRPr="00CC63A3" w:rsidRDefault="00AC2D1C" w:rsidP="00AC2D1C">
      <w:pPr>
        <w:jc w:val="both"/>
        <w:rPr>
          <w:b/>
          <w:i/>
          <w:sz w:val="24"/>
          <w:szCs w:val="24"/>
        </w:rPr>
      </w:pPr>
    </w:p>
    <w:p w:rsidR="00AC2D1C" w:rsidRPr="00CC63A3" w:rsidRDefault="00AC2D1C" w:rsidP="00872115">
      <w:pPr>
        <w:pStyle w:val="Heading1"/>
        <w:numPr>
          <w:ilvl w:val="0"/>
          <w:numId w:val="82"/>
        </w:numPr>
        <w:tabs>
          <w:tab w:val="left" w:pos="180"/>
          <w:tab w:val="left" w:pos="360"/>
        </w:tabs>
        <w:ind w:left="90" w:firstLine="0"/>
        <w:jc w:val="left"/>
        <w:rPr>
          <w:sz w:val="24"/>
          <w:szCs w:val="24"/>
        </w:rPr>
      </w:pPr>
      <w:bookmarkStart w:id="61" w:name="_Toc364236724"/>
      <w:r w:rsidRPr="00CC63A3">
        <w:rPr>
          <w:sz w:val="24"/>
          <w:szCs w:val="24"/>
        </w:rPr>
        <w:t>ANTECEDENTES</w:t>
      </w:r>
      <w:bookmarkEnd w:id="61"/>
    </w:p>
    <w:p w:rsidR="00AC2D1C" w:rsidRPr="00330B3A" w:rsidRDefault="00AC2D1C" w:rsidP="00AC2D1C">
      <w:pPr>
        <w:jc w:val="both"/>
        <w:rPr>
          <w:b/>
          <w:color w:val="548DD4"/>
          <w:sz w:val="22"/>
          <w:szCs w:val="22"/>
        </w:rPr>
      </w:pPr>
    </w:p>
    <w:p w:rsidR="00AC2D1C" w:rsidRPr="00CC63A3" w:rsidRDefault="00AC2D1C" w:rsidP="00872115">
      <w:pPr>
        <w:pStyle w:val="ListParagraph"/>
        <w:numPr>
          <w:ilvl w:val="1"/>
          <w:numId w:val="82"/>
        </w:numPr>
        <w:tabs>
          <w:tab w:val="left" w:pos="360"/>
        </w:tabs>
        <w:ind w:left="270"/>
        <w:jc w:val="both"/>
        <w:rPr>
          <w:sz w:val="22"/>
          <w:szCs w:val="22"/>
        </w:rPr>
      </w:pPr>
      <w:r w:rsidRPr="00CC63A3">
        <w:rPr>
          <w:sz w:val="22"/>
          <w:szCs w:val="22"/>
        </w:rPr>
        <w:t>En el marco del programa de Fortalecimiento Institucional de la Administración Tributaria de la Dirección General de Ingresos en cumplimiento de la misión institucional; ha fijado como una de sus prioridades la mejora de sus procesos de trabajo de sistemas de fiscalización simplificando y optimizando los procedimientos y uniformando las regulaciones tributarias,.</w:t>
      </w:r>
    </w:p>
    <w:p w:rsidR="00AC2D1C" w:rsidRPr="00330B3A" w:rsidRDefault="00AC2D1C" w:rsidP="00AC2D1C">
      <w:pPr>
        <w:jc w:val="both"/>
        <w:rPr>
          <w:sz w:val="22"/>
          <w:szCs w:val="22"/>
        </w:rPr>
      </w:pPr>
    </w:p>
    <w:p w:rsidR="00AC2D1C" w:rsidRPr="00330B3A" w:rsidRDefault="00AC2D1C" w:rsidP="00872115">
      <w:pPr>
        <w:pStyle w:val="ListParagraph"/>
        <w:numPr>
          <w:ilvl w:val="1"/>
          <w:numId w:val="82"/>
        </w:numPr>
        <w:tabs>
          <w:tab w:val="left" w:pos="360"/>
        </w:tabs>
        <w:ind w:left="270"/>
        <w:jc w:val="both"/>
        <w:rPr>
          <w:sz w:val="22"/>
          <w:szCs w:val="22"/>
        </w:rPr>
      </w:pPr>
      <w:r w:rsidRPr="00330B3A">
        <w:rPr>
          <w:sz w:val="22"/>
          <w:szCs w:val="22"/>
        </w:rPr>
        <w:t xml:space="preserve">Por ende la importancia de contratar un especialista para la elaboración de diseños y procesos de sistema de Fiscalización. </w:t>
      </w:r>
    </w:p>
    <w:p w:rsidR="00AC2D1C" w:rsidRPr="00330B3A" w:rsidRDefault="00AC2D1C" w:rsidP="00AC2D1C">
      <w:pPr>
        <w:tabs>
          <w:tab w:val="left" w:pos="8133"/>
        </w:tabs>
        <w:jc w:val="both"/>
        <w:rPr>
          <w:sz w:val="22"/>
          <w:szCs w:val="22"/>
        </w:rPr>
      </w:pPr>
    </w:p>
    <w:p w:rsidR="00AC2D1C" w:rsidRPr="00CC63A3" w:rsidRDefault="00AC2D1C" w:rsidP="00872115">
      <w:pPr>
        <w:pStyle w:val="Heading1"/>
        <w:numPr>
          <w:ilvl w:val="0"/>
          <w:numId w:val="82"/>
        </w:numPr>
        <w:tabs>
          <w:tab w:val="left" w:pos="180"/>
          <w:tab w:val="left" w:pos="360"/>
        </w:tabs>
        <w:ind w:left="90" w:firstLine="0"/>
        <w:jc w:val="left"/>
        <w:rPr>
          <w:sz w:val="24"/>
          <w:szCs w:val="24"/>
        </w:rPr>
      </w:pPr>
      <w:bookmarkStart w:id="62" w:name="_Toc364236725"/>
      <w:r w:rsidRPr="00CC63A3">
        <w:rPr>
          <w:sz w:val="24"/>
          <w:szCs w:val="24"/>
        </w:rPr>
        <w:t>OBJETIVO DE LOS SERVICIOS DE CONSULTORÍA</w:t>
      </w:r>
      <w:bookmarkEnd w:id="62"/>
      <w:r w:rsidRPr="00CC63A3">
        <w:rPr>
          <w:sz w:val="24"/>
          <w:szCs w:val="24"/>
        </w:rPr>
        <w:t xml:space="preserve"> </w:t>
      </w:r>
    </w:p>
    <w:p w:rsidR="00AC2D1C" w:rsidRPr="00330B3A" w:rsidRDefault="00AC2D1C" w:rsidP="00AC2D1C">
      <w:pPr>
        <w:tabs>
          <w:tab w:val="left" w:pos="810"/>
        </w:tabs>
        <w:spacing w:after="60"/>
        <w:jc w:val="both"/>
        <w:outlineLvl w:val="1"/>
        <w:rPr>
          <w:b/>
          <w:sz w:val="22"/>
          <w:szCs w:val="22"/>
          <w:lang w:eastAsia="x-none"/>
        </w:rPr>
      </w:pPr>
    </w:p>
    <w:p w:rsidR="00AC2D1C" w:rsidRPr="00CC63A3" w:rsidRDefault="00AC2D1C" w:rsidP="00872115">
      <w:pPr>
        <w:pStyle w:val="ListParagraph"/>
        <w:numPr>
          <w:ilvl w:val="1"/>
          <w:numId w:val="82"/>
        </w:numPr>
        <w:tabs>
          <w:tab w:val="left" w:pos="360"/>
        </w:tabs>
        <w:ind w:left="270"/>
        <w:jc w:val="both"/>
        <w:rPr>
          <w:sz w:val="22"/>
          <w:szCs w:val="22"/>
          <w:lang w:val="es-ES_tradnl" w:eastAsia="x-none"/>
        </w:rPr>
      </w:pPr>
      <w:r w:rsidRPr="00CC63A3">
        <w:rPr>
          <w:sz w:val="22"/>
          <w:szCs w:val="22"/>
          <w:lang w:val="x-none" w:eastAsia="x-none"/>
        </w:rPr>
        <w:t>El ob</w:t>
      </w:r>
      <w:r w:rsidRPr="00CC63A3">
        <w:rPr>
          <w:sz w:val="22"/>
          <w:szCs w:val="22"/>
          <w:lang w:val="es-ES_tradnl" w:eastAsia="x-none"/>
        </w:rPr>
        <w:t>je</w:t>
      </w:r>
      <w:r w:rsidRPr="00CC63A3">
        <w:rPr>
          <w:sz w:val="22"/>
          <w:szCs w:val="22"/>
          <w:lang w:val="x-none" w:eastAsia="x-none"/>
        </w:rPr>
        <w:t xml:space="preserve">tivo será </w:t>
      </w:r>
      <w:r w:rsidRPr="00CC63A3">
        <w:rPr>
          <w:sz w:val="22"/>
          <w:szCs w:val="22"/>
          <w:lang w:val="es-ES_tradnl" w:eastAsia="x-none"/>
        </w:rPr>
        <w:t>realizar un</w:t>
      </w:r>
      <w:r w:rsidRPr="00CC63A3">
        <w:rPr>
          <w:sz w:val="22"/>
          <w:szCs w:val="22"/>
          <w:lang w:val="x-none" w:eastAsia="x-none"/>
        </w:rPr>
        <w:t xml:space="preserve"> an</w:t>
      </w:r>
      <w:r w:rsidRPr="00CC63A3">
        <w:rPr>
          <w:sz w:val="22"/>
          <w:szCs w:val="22"/>
          <w:lang w:val="es-ES_tradnl" w:eastAsia="x-none"/>
        </w:rPr>
        <w:t>á</w:t>
      </w:r>
      <w:r w:rsidRPr="00CC63A3">
        <w:rPr>
          <w:sz w:val="22"/>
          <w:szCs w:val="22"/>
          <w:lang w:val="x-none" w:eastAsia="x-none"/>
        </w:rPr>
        <w:t>lisis, documentaci</w:t>
      </w:r>
      <w:r w:rsidRPr="00CC63A3">
        <w:rPr>
          <w:sz w:val="22"/>
          <w:szCs w:val="22"/>
          <w:lang w:val="es-ES_tradnl" w:eastAsia="x-none"/>
        </w:rPr>
        <w:t>ó</w:t>
      </w:r>
      <w:r w:rsidRPr="00CC63A3">
        <w:rPr>
          <w:sz w:val="22"/>
          <w:szCs w:val="22"/>
          <w:lang w:val="x-none" w:eastAsia="x-none"/>
        </w:rPr>
        <w:t xml:space="preserve">n </w:t>
      </w:r>
      <w:r w:rsidRPr="00CC63A3">
        <w:rPr>
          <w:sz w:val="22"/>
          <w:szCs w:val="22"/>
          <w:lang w:val="es-ES_tradnl" w:eastAsia="x-none"/>
        </w:rPr>
        <w:t>y diseño de procesos de fiscalización</w:t>
      </w:r>
      <w:r w:rsidR="00CC63A3">
        <w:rPr>
          <w:sz w:val="22"/>
          <w:szCs w:val="22"/>
          <w:lang w:val="es-ES_tradnl" w:eastAsia="x-none"/>
        </w:rPr>
        <w:t>.</w:t>
      </w:r>
      <w:r w:rsidRPr="00CC63A3">
        <w:rPr>
          <w:sz w:val="22"/>
          <w:szCs w:val="22"/>
          <w:lang w:val="x-none" w:eastAsia="x-none"/>
        </w:rPr>
        <w:t xml:space="preserve"> </w:t>
      </w:r>
    </w:p>
    <w:p w:rsidR="00AC2D1C" w:rsidRPr="00330B3A" w:rsidRDefault="00AC2D1C" w:rsidP="00AC2D1C">
      <w:pPr>
        <w:ind w:left="1068"/>
        <w:rPr>
          <w:lang w:val="es-ES_tradnl" w:eastAsia="x-none"/>
        </w:rPr>
      </w:pPr>
    </w:p>
    <w:p w:rsidR="00AC2D1C" w:rsidRPr="00CC63A3" w:rsidRDefault="00AC2D1C" w:rsidP="00872115">
      <w:pPr>
        <w:pStyle w:val="Heading1"/>
        <w:numPr>
          <w:ilvl w:val="0"/>
          <w:numId w:val="82"/>
        </w:numPr>
        <w:tabs>
          <w:tab w:val="left" w:pos="180"/>
          <w:tab w:val="left" w:pos="360"/>
        </w:tabs>
        <w:ind w:left="90" w:firstLine="0"/>
        <w:jc w:val="left"/>
        <w:rPr>
          <w:sz w:val="24"/>
          <w:szCs w:val="24"/>
        </w:rPr>
      </w:pPr>
      <w:r w:rsidRPr="00330B3A">
        <w:rPr>
          <w:b w:val="0"/>
          <w:sz w:val="24"/>
          <w:szCs w:val="24"/>
        </w:rPr>
        <w:t xml:space="preserve"> </w:t>
      </w:r>
      <w:r w:rsidRPr="00CC63A3">
        <w:rPr>
          <w:sz w:val="24"/>
          <w:szCs w:val="24"/>
        </w:rPr>
        <w:t>ALCANCE DE LA CONSULTORÍA</w:t>
      </w:r>
    </w:p>
    <w:p w:rsidR="00AC2D1C" w:rsidRPr="00330B3A" w:rsidRDefault="00AC2D1C" w:rsidP="00AC2D1C">
      <w:pPr>
        <w:autoSpaceDE w:val="0"/>
        <w:autoSpaceDN w:val="0"/>
        <w:adjustRightInd w:val="0"/>
        <w:jc w:val="both"/>
        <w:rPr>
          <w:color w:val="000000"/>
          <w:sz w:val="22"/>
          <w:szCs w:val="22"/>
          <w:lang w:val="es-ES"/>
        </w:rPr>
      </w:pPr>
    </w:p>
    <w:p w:rsidR="00AC2D1C" w:rsidRPr="00CC63A3" w:rsidRDefault="00AC2D1C" w:rsidP="00872115">
      <w:pPr>
        <w:pStyle w:val="ListParagraph"/>
        <w:numPr>
          <w:ilvl w:val="1"/>
          <w:numId w:val="82"/>
        </w:numPr>
        <w:tabs>
          <w:tab w:val="left" w:pos="360"/>
        </w:tabs>
        <w:ind w:left="270"/>
        <w:jc w:val="both"/>
        <w:rPr>
          <w:color w:val="000000"/>
          <w:sz w:val="22"/>
          <w:szCs w:val="22"/>
          <w:lang w:val="es-ES"/>
        </w:rPr>
      </w:pPr>
      <w:r w:rsidRPr="00CC63A3">
        <w:rPr>
          <w:color w:val="000000"/>
          <w:sz w:val="22"/>
          <w:szCs w:val="22"/>
          <w:lang w:val="es-ES"/>
        </w:rPr>
        <w:t>El consultor deberá tomar como referencia el organigrama y estructuras organizativas, misión y visión de la DGI, y Manuales de Funciones y Procedimiento de Fiscalización.</w:t>
      </w:r>
    </w:p>
    <w:p w:rsidR="00AC2D1C" w:rsidRPr="00330B3A" w:rsidRDefault="00AC2D1C" w:rsidP="00872115">
      <w:pPr>
        <w:pStyle w:val="ListParagraph"/>
        <w:numPr>
          <w:ilvl w:val="1"/>
          <w:numId w:val="82"/>
        </w:numPr>
        <w:tabs>
          <w:tab w:val="left" w:pos="360"/>
        </w:tabs>
        <w:ind w:left="270"/>
        <w:jc w:val="both"/>
        <w:rPr>
          <w:color w:val="000000"/>
          <w:sz w:val="22"/>
          <w:szCs w:val="22"/>
          <w:lang w:val="es-ES"/>
        </w:rPr>
      </w:pPr>
      <w:r w:rsidRPr="00330B3A">
        <w:rPr>
          <w:color w:val="000000"/>
          <w:sz w:val="22"/>
          <w:szCs w:val="22"/>
          <w:lang w:val="es-ES"/>
        </w:rPr>
        <w:t xml:space="preserve">Proporcionar  el diseño de los procesos y sistemas de fiscalización acorde a las mejores prácticas internacionales e instruir al equipo de trabajo sobre la misma. </w:t>
      </w:r>
    </w:p>
    <w:p w:rsidR="00AC2D1C" w:rsidRPr="00CC63A3" w:rsidRDefault="00AC2D1C" w:rsidP="00872115">
      <w:pPr>
        <w:pStyle w:val="ListParagraph"/>
        <w:numPr>
          <w:ilvl w:val="1"/>
          <w:numId w:val="82"/>
        </w:numPr>
        <w:tabs>
          <w:tab w:val="left" w:pos="360"/>
        </w:tabs>
        <w:ind w:left="270"/>
        <w:jc w:val="both"/>
        <w:rPr>
          <w:color w:val="000000"/>
          <w:sz w:val="22"/>
          <w:szCs w:val="22"/>
          <w:lang w:val="es-ES"/>
        </w:rPr>
      </w:pPr>
      <w:r w:rsidRPr="00330B3A">
        <w:rPr>
          <w:color w:val="000000"/>
          <w:sz w:val="22"/>
          <w:szCs w:val="22"/>
          <w:lang w:val="es-ES"/>
        </w:rPr>
        <w:t xml:space="preserve">Apoyar en la realización del desarrollo de los procesos y sistemas de fiscalización acorde a las mejores prácticas internacionales. </w:t>
      </w:r>
    </w:p>
    <w:p w:rsidR="00AC2D1C" w:rsidRPr="00CC63A3" w:rsidRDefault="00AC2D1C" w:rsidP="00872115">
      <w:pPr>
        <w:pStyle w:val="ListParagraph"/>
        <w:numPr>
          <w:ilvl w:val="1"/>
          <w:numId w:val="82"/>
        </w:numPr>
        <w:tabs>
          <w:tab w:val="left" w:pos="360"/>
        </w:tabs>
        <w:ind w:left="270"/>
        <w:jc w:val="both"/>
        <w:rPr>
          <w:color w:val="000000"/>
          <w:sz w:val="22"/>
          <w:szCs w:val="22"/>
          <w:lang w:val="es-ES"/>
        </w:rPr>
      </w:pPr>
      <w:r w:rsidRPr="001775F6">
        <w:rPr>
          <w:color w:val="000000"/>
          <w:sz w:val="22"/>
          <w:szCs w:val="22"/>
          <w:lang w:val="es-ES"/>
        </w:rPr>
        <w:t xml:space="preserve">Actividades a Desarrollar: </w:t>
      </w:r>
    </w:p>
    <w:p w:rsidR="00AC2D1C" w:rsidRPr="00330B3A" w:rsidRDefault="00AC2D1C" w:rsidP="00872115">
      <w:pPr>
        <w:pStyle w:val="ListParagraph"/>
        <w:numPr>
          <w:ilvl w:val="1"/>
          <w:numId w:val="82"/>
        </w:numPr>
        <w:tabs>
          <w:tab w:val="left" w:pos="360"/>
        </w:tabs>
        <w:ind w:left="270"/>
        <w:jc w:val="both"/>
        <w:rPr>
          <w:color w:val="000000"/>
          <w:sz w:val="22"/>
          <w:szCs w:val="22"/>
          <w:lang w:val="es-ES"/>
        </w:rPr>
      </w:pPr>
      <w:r w:rsidRPr="00330B3A">
        <w:rPr>
          <w:color w:val="000000"/>
          <w:sz w:val="22"/>
          <w:szCs w:val="22"/>
          <w:lang w:val="es-ES"/>
        </w:rPr>
        <w:t xml:space="preserve">Presentación del Cronograma de Trabajo a la Dirección Superior de la DGI o a quien designe para su aprobación. </w:t>
      </w:r>
    </w:p>
    <w:p w:rsidR="00AC2D1C" w:rsidRPr="00330B3A" w:rsidRDefault="00AC2D1C" w:rsidP="00872115">
      <w:pPr>
        <w:pStyle w:val="ListParagraph"/>
        <w:numPr>
          <w:ilvl w:val="1"/>
          <w:numId w:val="82"/>
        </w:numPr>
        <w:tabs>
          <w:tab w:val="left" w:pos="360"/>
        </w:tabs>
        <w:ind w:left="270"/>
        <w:jc w:val="both"/>
        <w:rPr>
          <w:color w:val="000000"/>
          <w:sz w:val="22"/>
          <w:szCs w:val="22"/>
          <w:lang w:val="es-ES"/>
        </w:rPr>
      </w:pPr>
      <w:r w:rsidRPr="00330B3A">
        <w:rPr>
          <w:color w:val="000000"/>
          <w:sz w:val="22"/>
          <w:szCs w:val="22"/>
          <w:lang w:val="es-ES"/>
        </w:rPr>
        <w:t>Instruir al equipo de la Dirección de Fiscalización/División de Informática sobre el Diseño de procesos y sistemas de fiscalización</w:t>
      </w:r>
      <w:r w:rsidR="00D57F31">
        <w:rPr>
          <w:color w:val="000000"/>
          <w:sz w:val="22"/>
          <w:szCs w:val="22"/>
          <w:lang w:val="es-ES"/>
        </w:rPr>
        <w:t>.</w:t>
      </w:r>
      <w:r w:rsidRPr="00330B3A">
        <w:rPr>
          <w:color w:val="000000"/>
          <w:sz w:val="22"/>
          <w:szCs w:val="22"/>
          <w:lang w:val="es-ES"/>
        </w:rPr>
        <w:t xml:space="preserve"> </w:t>
      </w:r>
    </w:p>
    <w:p w:rsidR="00D57F31" w:rsidRPr="001775F6" w:rsidRDefault="00AC2D1C" w:rsidP="00872115">
      <w:pPr>
        <w:pStyle w:val="ListParagraph"/>
        <w:numPr>
          <w:ilvl w:val="1"/>
          <w:numId w:val="82"/>
        </w:numPr>
        <w:tabs>
          <w:tab w:val="left" w:pos="360"/>
        </w:tabs>
        <w:ind w:left="270"/>
        <w:jc w:val="both"/>
        <w:rPr>
          <w:color w:val="000000"/>
          <w:sz w:val="22"/>
          <w:szCs w:val="22"/>
          <w:lang w:val="es-ES"/>
        </w:rPr>
      </w:pPr>
      <w:r w:rsidRPr="00330B3A">
        <w:rPr>
          <w:color w:val="000000"/>
          <w:sz w:val="22"/>
          <w:szCs w:val="22"/>
          <w:lang w:val="es-ES"/>
        </w:rPr>
        <w:t>Reunión con el equipo de Fiscalización e Informática para exponer el Diseño de los proce</w:t>
      </w:r>
      <w:r w:rsidR="00D57F31">
        <w:rPr>
          <w:color w:val="000000"/>
          <w:sz w:val="22"/>
          <w:szCs w:val="22"/>
          <w:lang w:val="es-ES"/>
        </w:rPr>
        <w:t>sos y sistemas de fiscalización.</w:t>
      </w:r>
    </w:p>
    <w:p w:rsidR="00AC2D1C" w:rsidRPr="00D57F31" w:rsidRDefault="00AC2D1C" w:rsidP="00872115">
      <w:pPr>
        <w:pStyle w:val="ListParagraph"/>
        <w:numPr>
          <w:ilvl w:val="1"/>
          <w:numId w:val="82"/>
        </w:numPr>
        <w:tabs>
          <w:tab w:val="left" w:pos="360"/>
        </w:tabs>
        <w:ind w:left="270"/>
        <w:jc w:val="both"/>
        <w:rPr>
          <w:b/>
          <w:bCs/>
          <w:color w:val="000000"/>
          <w:sz w:val="22"/>
          <w:szCs w:val="22"/>
          <w:lang w:val="es-ES"/>
        </w:rPr>
      </w:pPr>
      <w:r w:rsidRPr="001775F6">
        <w:rPr>
          <w:color w:val="000000"/>
          <w:sz w:val="22"/>
          <w:szCs w:val="22"/>
          <w:lang w:val="es-ES"/>
        </w:rPr>
        <w:t>Productos</w:t>
      </w:r>
      <w:r w:rsidRPr="00D57F31">
        <w:rPr>
          <w:b/>
          <w:bCs/>
          <w:color w:val="000000"/>
          <w:sz w:val="22"/>
          <w:szCs w:val="22"/>
          <w:lang w:val="es-ES"/>
        </w:rPr>
        <w:t xml:space="preserve"> </w:t>
      </w:r>
    </w:p>
    <w:p w:rsidR="00AC2D1C" w:rsidRPr="00330B3A" w:rsidRDefault="00AC2D1C" w:rsidP="00872115">
      <w:pPr>
        <w:numPr>
          <w:ilvl w:val="0"/>
          <w:numId w:val="83"/>
        </w:numPr>
        <w:autoSpaceDE w:val="0"/>
        <w:autoSpaceDN w:val="0"/>
        <w:adjustRightInd w:val="0"/>
        <w:ind w:left="540" w:hanging="270"/>
        <w:jc w:val="both"/>
        <w:rPr>
          <w:color w:val="000000"/>
          <w:sz w:val="22"/>
          <w:szCs w:val="22"/>
          <w:lang w:val="es-ES"/>
        </w:rPr>
      </w:pPr>
      <w:r w:rsidRPr="00330B3A">
        <w:rPr>
          <w:color w:val="000000"/>
          <w:sz w:val="22"/>
          <w:szCs w:val="22"/>
          <w:lang w:val="es-ES"/>
        </w:rPr>
        <w:t xml:space="preserve">Informe de avance del trabajo realizado al mes de haber iniciado el diseño de los procesos de fiscalización. </w:t>
      </w:r>
    </w:p>
    <w:p w:rsidR="00AC2D1C" w:rsidRPr="00330B3A" w:rsidRDefault="00AC2D1C" w:rsidP="00872115">
      <w:pPr>
        <w:numPr>
          <w:ilvl w:val="0"/>
          <w:numId w:val="83"/>
        </w:numPr>
        <w:autoSpaceDE w:val="0"/>
        <w:autoSpaceDN w:val="0"/>
        <w:adjustRightInd w:val="0"/>
        <w:ind w:left="540" w:hanging="270"/>
        <w:jc w:val="both"/>
        <w:rPr>
          <w:color w:val="000000"/>
          <w:sz w:val="22"/>
          <w:szCs w:val="22"/>
          <w:lang w:val="es-ES"/>
        </w:rPr>
      </w:pPr>
      <w:r w:rsidRPr="00330B3A">
        <w:rPr>
          <w:color w:val="000000"/>
          <w:sz w:val="22"/>
          <w:szCs w:val="22"/>
          <w:lang w:val="es-ES"/>
        </w:rPr>
        <w:t xml:space="preserve">Informe de avance del trabajo realizado a los dos meses de haber diseño de los procesos y sistemas de fiscalización. </w:t>
      </w:r>
    </w:p>
    <w:p w:rsidR="00AC2D1C" w:rsidRDefault="00AC2D1C" w:rsidP="00872115">
      <w:pPr>
        <w:numPr>
          <w:ilvl w:val="0"/>
          <w:numId w:val="83"/>
        </w:numPr>
        <w:autoSpaceDE w:val="0"/>
        <w:autoSpaceDN w:val="0"/>
        <w:adjustRightInd w:val="0"/>
        <w:ind w:left="540" w:hanging="270"/>
        <w:jc w:val="both"/>
        <w:rPr>
          <w:color w:val="000000"/>
          <w:sz w:val="22"/>
          <w:szCs w:val="22"/>
          <w:lang w:val="es-ES"/>
        </w:rPr>
      </w:pPr>
      <w:r w:rsidRPr="00330B3A">
        <w:rPr>
          <w:color w:val="000000"/>
          <w:sz w:val="22"/>
          <w:szCs w:val="22"/>
          <w:lang w:val="es-ES"/>
        </w:rPr>
        <w:t xml:space="preserve">Documento final de diseño de los procesos y sistemas  de Fiscalización. </w:t>
      </w:r>
    </w:p>
    <w:p w:rsidR="00D57F31" w:rsidRPr="00330B3A" w:rsidRDefault="00D57F31" w:rsidP="00D57F31">
      <w:pPr>
        <w:autoSpaceDE w:val="0"/>
        <w:autoSpaceDN w:val="0"/>
        <w:adjustRightInd w:val="0"/>
        <w:ind w:left="1260"/>
        <w:jc w:val="both"/>
        <w:rPr>
          <w:color w:val="000000"/>
          <w:sz w:val="22"/>
          <w:szCs w:val="22"/>
          <w:lang w:val="es-ES"/>
        </w:rPr>
      </w:pPr>
    </w:p>
    <w:p w:rsidR="00AC2D1C" w:rsidRPr="00330B3A" w:rsidRDefault="00AC2D1C" w:rsidP="00872115">
      <w:pPr>
        <w:pStyle w:val="ListParagraph"/>
        <w:numPr>
          <w:ilvl w:val="1"/>
          <w:numId w:val="82"/>
        </w:numPr>
        <w:tabs>
          <w:tab w:val="left" w:pos="360"/>
        </w:tabs>
        <w:ind w:left="270"/>
        <w:jc w:val="both"/>
        <w:rPr>
          <w:b/>
          <w:bCs/>
          <w:color w:val="000000"/>
          <w:sz w:val="22"/>
          <w:szCs w:val="22"/>
          <w:lang w:val="es-ES"/>
        </w:rPr>
      </w:pPr>
      <w:r w:rsidRPr="00330B3A">
        <w:rPr>
          <w:b/>
          <w:bCs/>
          <w:color w:val="000000"/>
          <w:sz w:val="22"/>
          <w:szCs w:val="22"/>
          <w:lang w:val="es-ES"/>
        </w:rPr>
        <w:t xml:space="preserve">Procedimiento para su entrega y aprobación </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1775F6">
      <w:pPr>
        <w:autoSpaceDE w:val="0"/>
        <w:autoSpaceDN w:val="0"/>
        <w:adjustRightInd w:val="0"/>
        <w:jc w:val="both"/>
        <w:rPr>
          <w:color w:val="000000"/>
          <w:sz w:val="22"/>
          <w:szCs w:val="22"/>
          <w:lang w:val="es-ES"/>
        </w:rPr>
      </w:pPr>
      <w:r w:rsidRPr="00330B3A">
        <w:rPr>
          <w:color w:val="000000"/>
          <w:sz w:val="22"/>
          <w:szCs w:val="22"/>
          <w:lang w:val="es-ES"/>
        </w:rPr>
        <w:t xml:space="preserve">El Consultor deberá entregar todos los productos con base en la siguiente normativa: </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72115">
      <w:pPr>
        <w:numPr>
          <w:ilvl w:val="0"/>
          <w:numId w:val="84"/>
        </w:numPr>
        <w:autoSpaceDE w:val="0"/>
        <w:autoSpaceDN w:val="0"/>
        <w:adjustRightInd w:val="0"/>
        <w:ind w:left="540" w:hanging="270"/>
        <w:jc w:val="both"/>
        <w:rPr>
          <w:color w:val="000000"/>
          <w:sz w:val="22"/>
          <w:szCs w:val="22"/>
          <w:lang w:val="es-ES"/>
        </w:rPr>
      </w:pPr>
      <w:r w:rsidRPr="00330B3A">
        <w:rPr>
          <w:color w:val="000000"/>
          <w:sz w:val="22"/>
          <w:szCs w:val="22"/>
          <w:lang w:val="es-ES"/>
        </w:rPr>
        <w:t xml:space="preserve">Documentos en idioma español. </w:t>
      </w:r>
    </w:p>
    <w:p w:rsidR="00AC2D1C" w:rsidRPr="00D57F31" w:rsidRDefault="00AC2D1C" w:rsidP="00872115">
      <w:pPr>
        <w:numPr>
          <w:ilvl w:val="0"/>
          <w:numId w:val="84"/>
        </w:numPr>
        <w:tabs>
          <w:tab w:val="left" w:pos="450"/>
        </w:tabs>
        <w:autoSpaceDE w:val="0"/>
        <w:autoSpaceDN w:val="0"/>
        <w:adjustRightInd w:val="0"/>
        <w:ind w:left="540" w:hanging="270"/>
        <w:jc w:val="both"/>
        <w:rPr>
          <w:color w:val="000000"/>
          <w:sz w:val="22"/>
          <w:szCs w:val="22"/>
          <w:lang w:val="es-ES"/>
        </w:rPr>
      </w:pPr>
      <w:r w:rsidRPr="00330B3A">
        <w:rPr>
          <w:color w:val="000000"/>
          <w:sz w:val="22"/>
          <w:szCs w:val="22"/>
          <w:lang w:val="es-ES"/>
        </w:rPr>
        <w:lastRenderedPageBreak/>
        <w:t xml:space="preserve">Entrega de documento original debidamente aprobado por la Dirección Superior de la Dirección General de Ingresos (DGI) con una copia en papel y en medio digital a Coordinación de Proyectos de la DGI. Entrega conforme a lo que las partes hayan acordado en el contrato de consultoría. </w:t>
      </w:r>
    </w:p>
    <w:p w:rsidR="00AC2D1C" w:rsidRPr="00330B3A" w:rsidRDefault="00AC2D1C" w:rsidP="00872115">
      <w:pPr>
        <w:numPr>
          <w:ilvl w:val="0"/>
          <w:numId w:val="84"/>
        </w:numPr>
        <w:ind w:left="540" w:hanging="270"/>
        <w:jc w:val="both"/>
        <w:rPr>
          <w:color w:val="000000"/>
          <w:sz w:val="22"/>
          <w:szCs w:val="22"/>
          <w:lang w:val="es-ES"/>
        </w:rPr>
      </w:pPr>
      <w:r w:rsidRPr="00330B3A">
        <w:rPr>
          <w:color w:val="000000"/>
          <w:sz w:val="22"/>
          <w:szCs w:val="22"/>
          <w:lang w:val="es-ES"/>
        </w:rPr>
        <w:t>Los productos aprobados servirán de base para el pago que realice la entidad contratante.</w:t>
      </w:r>
    </w:p>
    <w:p w:rsidR="00AC2D1C" w:rsidRPr="00330B3A" w:rsidRDefault="00AC2D1C" w:rsidP="00AC2D1C">
      <w:pPr>
        <w:autoSpaceDE w:val="0"/>
        <w:autoSpaceDN w:val="0"/>
        <w:adjustRightInd w:val="0"/>
        <w:jc w:val="both"/>
        <w:rPr>
          <w:color w:val="000000"/>
          <w:sz w:val="22"/>
          <w:szCs w:val="22"/>
          <w:lang w:val="es-ES"/>
        </w:rPr>
      </w:pPr>
    </w:p>
    <w:p w:rsidR="00AC2D1C" w:rsidRPr="00D57F31" w:rsidRDefault="00AC2D1C" w:rsidP="00872115">
      <w:pPr>
        <w:pStyle w:val="Heading1"/>
        <w:numPr>
          <w:ilvl w:val="0"/>
          <w:numId w:val="82"/>
        </w:numPr>
        <w:tabs>
          <w:tab w:val="left" w:pos="180"/>
          <w:tab w:val="left" w:pos="360"/>
        </w:tabs>
        <w:ind w:left="90" w:firstLine="0"/>
        <w:jc w:val="left"/>
        <w:rPr>
          <w:bCs/>
          <w:color w:val="000000"/>
          <w:sz w:val="22"/>
          <w:szCs w:val="22"/>
          <w:lang w:val="es-ES"/>
        </w:rPr>
      </w:pPr>
      <w:r w:rsidRPr="00D57F31">
        <w:rPr>
          <w:sz w:val="24"/>
          <w:szCs w:val="24"/>
        </w:rPr>
        <w:t>ADMINISTRACIÓN</w:t>
      </w:r>
      <w:r w:rsidR="00D57F31" w:rsidRPr="00D57F31">
        <w:rPr>
          <w:bCs/>
          <w:color w:val="000000"/>
          <w:sz w:val="22"/>
          <w:szCs w:val="22"/>
          <w:lang w:val="es-ES"/>
        </w:rPr>
        <w:t xml:space="preserve"> DEL CONTRATO</w:t>
      </w:r>
    </w:p>
    <w:p w:rsidR="00AC2D1C" w:rsidRPr="00330B3A" w:rsidRDefault="00AC2D1C" w:rsidP="00AC2D1C">
      <w:pPr>
        <w:autoSpaceDE w:val="0"/>
        <w:autoSpaceDN w:val="0"/>
        <w:adjustRightInd w:val="0"/>
        <w:jc w:val="both"/>
        <w:rPr>
          <w:color w:val="000000"/>
          <w:sz w:val="22"/>
          <w:szCs w:val="22"/>
          <w:lang w:val="es-ES"/>
        </w:rPr>
      </w:pPr>
    </w:p>
    <w:p w:rsidR="00AC2D1C" w:rsidRPr="00D57F31" w:rsidRDefault="00AC2D1C" w:rsidP="00872115">
      <w:pPr>
        <w:pStyle w:val="ListParagraph"/>
        <w:numPr>
          <w:ilvl w:val="1"/>
          <w:numId w:val="82"/>
        </w:numPr>
        <w:tabs>
          <w:tab w:val="left" w:pos="360"/>
        </w:tabs>
        <w:ind w:left="270"/>
        <w:jc w:val="both"/>
        <w:rPr>
          <w:sz w:val="22"/>
          <w:szCs w:val="22"/>
        </w:rPr>
      </w:pPr>
      <w:r w:rsidRPr="00D57F31">
        <w:rPr>
          <w:b/>
          <w:bCs/>
          <w:color w:val="000000"/>
          <w:sz w:val="22"/>
          <w:szCs w:val="22"/>
          <w:lang w:val="es-ES"/>
        </w:rPr>
        <w:t>Entidad contratante</w:t>
      </w:r>
      <w:r w:rsidRPr="00D57F31">
        <w:rPr>
          <w:color w:val="000000"/>
          <w:sz w:val="22"/>
          <w:szCs w:val="22"/>
          <w:lang w:val="es-ES"/>
        </w:rPr>
        <w:t>: El consultor firmará un contrato con el Ministeri</w:t>
      </w:r>
      <w:r w:rsidR="00D57F31">
        <w:rPr>
          <w:color w:val="000000"/>
          <w:sz w:val="22"/>
          <w:szCs w:val="22"/>
          <w:lang w:val="es-ES"/>
        </w:rPr>
        <w:t>o de Hacienda y Crédito Público.</w:t>
      </w:r>
      <w:r w:rsidRPr="00D57F31">
        <w:rPr>
          <w:color w:val="000000"/>
          <w:sz w:val="22"/>
          <w:szCs w:val="22"/>
          <w:lang w:val="es-ES"/>
        </w:rPr>
        <w:t xml:space="preserve"> </w:t>
      </w:r>
    </w:p>
    <w:p w:rsidR="00AC2D1C" w:rsidRPr="00330B3A" w:rsidRDefault="00AC2D1C" w:rsidP="00AC2D1C">
      <w:pPr>
        <w:autoSpaceDE w:val="0"/>
        <w:autoSpaceDN w:val="0"/>
        <w:adjustRightInd w:val="0"/>
        <w:jc w:val="both"/>
        <w:rPr>
          <w:b/>
          <w:sz w:val="22"/>
          <w:szCs w:val="22"/>
        </w:rPr>
      </w:pPr>
    </w:p>
    <w:p w:rsidR="00AC2D1C" w:rsidRPr="001775F6" w:rsidRDefault="00AC2D1C" w:rsidP="00872115">
      <w:pPr>
        <w:pStyle w:val="ListParagraph"/>
        <w:numPr>
          <w:ilvl w:val="1"/>
          <w:numId w:val="82"/>
        </w:numPr>
        <w:tabs>
          <w:tab w:val="left" w:pos="360"/>
        </w:tabs>
        <w:ind w:left="270"/>
        <w:jc w:val="both"/>
        <w:rPr>
          <w:bCs/>
          <w:color w:val="000000"/>
          <w:sz w:val="22"/>
          <w:szCs w:val="22"/>
          <w:lang w:val="es-ES"/>
        </w:rPr>
      </w:pPr>
      <w:r w:rsidRPr="00330B3A">
        <w:rPr>
          <w:b/>
          <w:bCs/>
          <w:color w:val="000000"/>
          <w:sz w:val="22"/>
          <w:szCs w:val="22"/>
          <w:lang w:val="es-ES"/>
        </w:rPr>
        <w:t>Coordinación de la Consultoría</w:t>
      </w:r>
      <w:r w:rsidRPr="001775F6">
        <w:rPr>
          <w:b/>
          <w:bCs/>
          <w:color w:val="000000"/>
          <w:sz w:val="22"/>
          <w:szCs w:val="22"/>
          <w:lang w:val="es-ES"/>
        </w:rPr>
        <w:t xml:space="preserve">: </w:t>
      </w:r>
      <w:r w:rsidRPr="001775F6">
        <w:rPr>
          <w:bCs/>
          <w:color w:val="000000"/>
          <w:sz w:val="22"/>
          <w:szCs w:val="22"/>
          <w:lang w:val="es-ES"/>
        </w:rPr>
        <w:t xml:space="preserve">El consultor coordinará junto con la contraparte técnica que la Dirección General de Ingresos nombre a efectos del cumplimiento de los objetivos de esta consultoría, las tareas y actividades contempladas. </w:t>
      </w:r>
    </w:p>
    <w:p w:rsidR="00AC2D1C" w:rsidRPr="001775F6" w:rsidRDefault="00AC2D1C" w:rsidP="00872115">
      <w:pPr>
        <w:pStyle w:val="ListParagraph"/>
        <w:numPr>
          <w:ilvl w:val="1"/>
          <w:numId w:val="82"/>
        </w:numPr>
        <w:tabs>
          <w:tab w:val="left" w:pos="360"/>
        </w:tabs>
        <w:ind w:left="270"/>
        <w:jc w:val="both"/>
        <w:rPr>
          <w:bCs/>
          <w:color w:val="000000"/>
          <w:sz w:val="22"/>
          <w:szCs w:val="22"/>
          <w:lang w:val="es-ES"/>
        </w:rPr>
      </w:pPr>
      <w:r w:rsidRPr="001775F6">
        <w:rPr>
          <w:bCs/>
          <w:color w:val="000000"/>
          <w:sz w:val="22"/>
          <w:szCs w:val="22"/>
          <w:lang w:val="es-ES"/>
        </w:rPr>
        <w:t xml:space="preserve">Todos los documentos entregables, planes de trabajo e informes deberán ser revisados y aprobados por la Dirección Superior de la DGI. </w:t>
      </w:r>
    </w:p>
    <w:p w:rsidR="00AC2D1C" w:rsidRPr="001775F6" w:rsidRDefault="00AC2D1C" w:rsidP="00872115">
      <w:pPr>
        <w:pStyle w:val="ListParagraph"/>
        <w:numPr>
          <w:ilvl w:val="1"/>
          <w:numId w:val="82"/>
        </w:numPr>
        <w:tabs>
          <w:tab w:val="left" w:pos="360"/>
        </w:tabs>
        <w:ind w:left="270"/>
        <w:jc w:val="both"/>
        <w:rPr>
          <w:bCs/>
          <w:color w:val="000000"/>
          <w:sz w:val="22"/>
          <w:szCs w:val="22"/>
          <w:lang w:val="es-ES"/>
        </w:rPr>
      </w:pPr>
      <w:r w:rsidRPr="001775F6">
        <w:rPr>
          <w:bCs/>
          <w:color w:val="000000"/>
          <w:sz w:val="22"/>
          <w:szCs w:val="22"/>
          <w:lang w:val="es-ES"/>
        </w:rPr>
        <w:t xml:space="preserve">El consultor deberá llevar a cabo una adecuada sistematización del trabajo desarrollado y presentará conforme el contrato los informes de avance del estudio con las consideraciones correspondientes en caso de que aplique. </w:t>
      </w:r>
    </w:p>
    <w:p w:rsidR="00AC2D1C" w:rsidRPr="001775F6" w:rsidRDefault="00AC2D1C" w:rsidP="00872115">
      <w:pPr>
        <w:pStyle w:val="ListParagraph"/>
        <w:numPr>
          <w:ilvl w:val="1"/>
          <w:numId w:val="82"/>
        </w:numPr>
        <w:tabs>
          <w:tab w:val="left" w:pos="360"/>
        </w:tabs>
        <w:ind w:left="270"/>
        <w:jc w:val="both"/>
        <w:rPr>
          <w:b/>
          <w:bCs/>
          <w:color w:val="000000"/>
          <w:sz w:val="22"/>
          <w:szCs w:val="22"/>
          <w:lang w:val="es-ES"/>
        </w:rPr>
      </w:pPr>
      <w:r w:rsidRPr="00330B3A">
        <w:rPr>
          <w:b/>
          <w:bCs/>
          <w:color w:val="000000"/>
          <w:sz w:val="22"/>
          <w:szCs w:val="22"/>
          <w:lang w:val="es-ES"/>
        </w:rPr>
        <w:t xml:space="preserve">Tipo de contrato: </w:t>
      </w:r>
      <w:r w:rsidRPr="001775F6">
        <w:rPr>
          <w:bCs/>
          <w:color w:val="000000"/>
          <w:sz w:val="22"/>
          <w:szCs w:val="22"/>
          <w:lang w:val="es-ES"/>
        </w:rPr>
        <w:t>Consultor Individual</w:t>
      </w:r>
      <w:r w:rsidR="00D57F31" w:rsidRPr="001775F6">
        <w:rPr>
          <w:bCs/>
          <w:color w:val="000000"/>
          <w:sz w:val="22"/>
          <w:szCs w:val="22"/>
          <w:lang w:val="es-ES"/>
        </w:rPr>
        <w:t>.</w:t>
      </w:r>
      <w:r w:rsidRPr="001775F6">
        <w:rPr>
          <w:b/>
          <w:bCs/>
          <w:color w:val="000000"/>
          <w:sz w:val="22"/>
          <w:szCs w:val="22"/>
          <w:lang w:val="es-ES"/>
        </w:rPr>
        <w:t xml:space="preserve"> </w:t>
      </w:r>
    </w:p>
    <w:p w:rsidR="00AC2D1C" w:rsidRPr="001775F6" w:rsidRDefault="00AC2D1C" w:rsidP="00872115">
      <w:pPr>
        <w:pStyle w:val="ListParagraph"/>
        <w:numPr>
          <w:ilvl w:val="1"/>
          <w:numId w:val="82"/>
        </w:numPr>
        <w:tabs>
          <w:tab w:val="left" w:pos="360"/>
        </w:tabs>
        <w:ind w:left="270"/>
        <w:jc w:val="both"/>
        <w:rPr>
          <w:bCs/>
          <w:color w:val="000000"/>
          <w:sz w:val="22"/>
          <w:szCs w:val="22"/>
          <w:lang w:val="es-ES"/>
        </w:rPr>
      </w:pPr>
      <w:r w:rsidRPr="00330B3A">
        <w:rPr>
          <w:b/>
          <w:bCs/>
          <w:color w:val="000000"/>
          <w:sz w:val="22"/>
          <w:szCs w:val="22"/>
          <w:lang w:val="es-ES"/>
        </w:rPr>
        <w:t xml:space="preserve">Duración del Contrato: </w:t>
      </w:r>
      <w:r w:rsidRPr="001775F6">
        <w:rPr>
          <w:bCs/>
          <w:color w:val="000000"/>
          <w:sz w:val="22"/>
          <w:szCs w:val="22"/>
          <w:lang w:val="es-ES"/>
        </w:rPr>
        <w:t>El contrato de consultoría tendrá una duración de tres (3) meses, con vigencia a partir de la firma del mismo.</w:t>
      </w:r>
    </w:p>
    <w:p w:rsidR="00AC2D1C" w:rsidRPr="00330B3A" w:rsidRDefault="00AC2D1C" w:rsidP="00872115">
      <w:pPr>
        <w:pStyle w:val="ListParagraph"/>
        <w:numPr>
          <w:ilvl w:val="1"/>
          <w:numId w:val="82"/>
        </w:numPr>
        <w:tabs>
          <w:tab w:val="left" w:pos="360"/>
        </w:tabs>
        <w:ind w:left="270"/>
        <w:jc w:val="both"/>
        <w:rPr>
          <w:color w:val="000000"/>
          <w:sz w:val="22"/>
          <w:szCs w:val="22"/>
          <w:lang w:val="es-ES"/>
        </w:rPr>
      </w:pPr>
      <w:r w:rsidRPr="00330B3A">
        <w:rPr>
          <w:b/>
          <w:bCs/>
          <w:color w:val="000000"/>
          <w:sz w:val="22"/>
          <w:szCs w:val="22"/>
          <w:lang w:val="es-ES"/>
        </w:rPr>
        <w:t xml:space="preserve">Lugar de Trabajo: </w:t>
      </w:r>
      <w:r w:rsidRPr="001775F6">
        <w:rPr>
          <w:b/>
          <w:bCs/>
          <w:color w:val="000000"/>
          <w:sz w:val="22"/>
          <w:szCs w:val="22"/>
          <w:lang w:val="es-ES"/>
        </w:rPr>
        <w:t>El lugar de trabajo será el edificio de la Dirección General de Ingreso</w:t>
      </w:r>
      <w:r w:rsidRPr="00330B3A">
        <w:rPr>
          <w:color w:val="000000"/>
          <w:sz w:val="22"/>
          <w:szCs w:val="22"/>
          <w:lang w:val="es-ES"/>
        </w:rPr>
        <w:t xml:space="preserve"> del Ministerio de Hacienda y Crédito Público, ubicado en Reparto Serrano, Costado Norte Catedral Metropolitana. Así mismo, en las Administraciones de Rentas y/o Unidades Administrativas del país cuando el trabajo así lo requiera.</w:t>
      </w:r>
    </w:p>
    <w:p w:rsidR="00AC2D1C" w:rsidRPr="00330B3A" w:rsidRDefault="00AC2D1C" w:rsidP="00AC2D1C">
      <w:pPr>
        <w:autoSpaceDE w:val="0"/>
        <w:autoSpaceDN w:val="0"/>
        <w:adjustRightInd w:val="0"/>
        <w:jc w:val="both"/>
        <w:rPr>
          <w:b/>
          <w:sz w:val="22"/>
          <w:szCs w:val="22"/>
          <w:lang w:val="es-ES"/>
        </w:rPr>
      </w:pPr>
    </w:p>
    <w:p w:rsidR="00AC2D1C" w:rsidRPr="00D57F31" w:rsidRDefault="00AC2D1C" w:rsidP="00872115">
      <w:pPr>
        <w:pStyle w:val="Heading1"/>
        <w:numPr>
          <w:ilvl w:val="0"/>
          <w:numId w:val="82"/>
        </w:numPr>
        <w:tabs>
          <w:tab w:val="left" w:pos="180"/>
          <w:tab w:val="left" w:pos="360"/>
        </w:tabs>
        <w:ind w:left="90" w:firstLine="0"/>
        <w:jc w:val="left"/>
        <w:rPr>
          <w:sz w:val="24"/>
          <w:szCs w:val="24"/>
        </w:rPr>
      </w:pPr>
      <w:r w:rsidRPr="00D57F31">
        <w:rPr>
          <w:sz w:val="24"/>
          <w:szCs w:val="24"/>
        </w:rPr>
        <w:t xml:space="preserve">HONORARIOS Y FORMA DE PAGO </w:t>
      </w:r>
    </w:p>
    <w:p w:rsidR="00AC2D1C" w:rsidRPr="00330B3A" w:rsidRDefault="00AC2D1C" w:rsidP="00AC2D1C">
      <w:pPr>
        <w:autoSpaceDE w:val="0"/>
        <w:autoSpaceDN w:val="0"/>
        <w:adjustRightInd w:val="0"/>
        <w:jc w:val="both"/>
        <w:rPr>
          <w:color w:val="000000"/>
          <w:sz w:val="22"/>
          <w:szCs w:val="22"/>
          <w:lang w:val="es-ES"/>
        </w:rPr>
      </w:pPr>
    </w:p>
    <w:p w:rsidR="00AC2D1C" w:rsidRPr="00D57F31" w:rsidRDefault="00AC2D1C" w:rsidP="00872115">
      <w:pPr>
        <w:pStyle w:val="ListParagraph"/>
        <w:numPr>
          <w:ilvl w:val="1"/>
          <w:numId w:val="82"/>
        </w:numPr>
        <w:tabs>
          <w:tab w:val="left" w:pos="360"/>
        </w:tabs>
        <w:ind w:left="270"/>
        <w:jc w:val="both"/>
        <w:rPr>
          <w:color w:val="000000"/>
          <w:sz w:val="22"/>
          <w:szCs w:val="22"/>
          <w:lang w:val="es-ES"/>
        </w:rPr>
      </w:pPr>
      <w:r w:rsidRPr="00D57F31">
        <w:rPr>
          <w:b/>
          <w:bCs/>
          <w:color w:val="000000"/>
          <w:sz w:val="22"/>
          <w:szCs w:val="22"/>
          <w:lang w:val="es-ES"/>
        </w:rPr>
        <w:t xml:space="preserve">Honorarios: </w:t>
      </w:r>
      <w:r w:rsidRPr="00D57F31">
        <w:rPr>
          <w:color w:val="000000"/>
          <w:sz w:val="22"/>
          <w:szCs w:val="22"/>
          <w:lang w:val="es-ES"/>
        </w:rPr>
        <w:t>Los servicios de la consultoría ascienden a €35,359.96 (treinta y cinco mil trescientos cincuenta y nueve euros con 96/100) y serán asu</w:t>
      </w:r>
      <w:r w:rsidR="00D57F31">
        <w:rPr>
          <w:color w:val="000000"/>
          <w:sz w:val="22"/>
          <w:szCs w:val="22"/>
          <w:lang w:val="es-ES"/>
        </w:rPr>
        <w:t xml:space="preserve">midos con fondos del Proyecto. </w:t>
      </w:r>
    </w:p>
    <w:p w:rsidR="00AC2D1C" w:rsidRPr="00330B3A" w:rsidRDefault="00AC2D1C" w:rsidP="00AC2D1C">
      <w:pPr>
        <w:jc w:val="both"/>
        <w:rPr>
          <w:color w:val="000000"/>
          <w:sz w:val="22"/>
          <w:szCs w:val="22"/>
          <w:lang w:val="es-ES"/>
        </w:rPr>
      </w:pPr>
    </w:p>
    <w:p w:rsidR="00AC2D1C" w:rsidRPr="00330B3A" w:rsidRDefault="00D57F31" w:rsidP="00872115">
      <w:pPr>
        <w:numPr>
          <w:ilvl w:val="0"/>
          <w:numId w:val="8"/>
        </w:numPr>
        <w:autoSpaceDE w:val="0"/>
        <w:autoSpaceDN w:val="0"/>
        <w:adjustRightInd w:val="0"/>
        <w:spacing w:after="174"/>
        <w:ind w:hanging="180"/>
        <w:jc w:val="both"/>
        <w:rPr>
          <w:color w:val="000000"/>
          <w:sz w:val="22"/>
          <w:szCs w:val="22"/>
          <w:lang w:val="es-ES"/>
        </w:rPr>
      </w:pPr>
      <w:r>
        <w:rPr>
          <w:color w:val="000000"/>
          <w:sz w:val="22"/>
          <w:szCs w:val="22"/>
          <w:lang w:val="es-ES"/>
        </w:rPr>
        <w:t>Primer p</w:t>
      </w:r>
      <w:r w:rsidR="00AC2D1C" w:rsidRPr="00330B3A">
        <w:rPr>
          <w:color w:val="000000"/>
          <w:sz w:val="22"/>
          <w:szCs w:val="22"/>
          <w:lang w:val="es-ES"/>
        </w:rPr>
        <w:t xml:space="preserve">ago 30% contra entrega de Informe de avance del trabajo realizado al mes de haber iniciado el diseño de los procesos de fiscalización. </w:t>
      </w:r>
    </w:p>
    <w:p w:rsidR="00AC2D1C" w:rsidRPr="00330B3A" w:rsidRDefault="00AC2D1C" w:rsidP="00872115">
      <w:pPr>
        <w:numPr>
          <w:ilvl w:val="0"/>
          <w:numId w:val="8"/>
        </w:numPr>
        <w:autoSpaceDE w:val="0"/>
        <w:autoSpaceDN w:val="0"/>
        <w:adjustRightInd w:val="0"/>
        <w:spacing w:after="174"/>
        <w:ind w:hanging="180"/>
        <w:jc w:val="both"/>
        <w:rPr>
          <w:color w:val="000000"/>
          <w:sz w:val="22"/>
          <w:szCs w:val="22"/>
          <w:lang w:val="es-ES"/>
        </w:rPr>
      </w:pPr>
      <w:r w:rsidRPr="00330B3A">
        <w:rPr>
          <w:color w:val="000000"/>
          <w:sz w:val="22"/>
          <w:szCs w:val="22"/>
          <w:lang w:val="es-ES"/>
        </w:rPr>
        <w:t>Segundo pago 35% contra entrega de Informe de avance del trabajo realizado a los dos meses de haber diseño de los procesos de fiscalización.</w:t>
      </w:r>
    </w:p>
    <w:p w:rsidR="00AC2D1C" w:rsidRPr="00330B3A" w:rsidRDefault="00AC2D1C" w:rsidP="00872115">
      <w:pPr>
        <w:numPr>
          <w:ilvl w:val="0"/>
          <w:numId w:val="8"/>
        </w:numPr>
        <w:autoSpaceDE w:val="0"/>
        <w:autoSpaceDN w:val="0"/>
        <w:adjustRightInd w:val="0"/>
        <w:spacing w:after="174"/>
        <w:ind w:hanging="180"/>
        <w:jc w:val="both"/>
        <w:rPr>
          <w:color w:val="000000"/>
          <w:sz w:val="22"/>
          <w:szCs w:val="22"/>
          <w:lang w:val="es-ES"/>
        </w:rPr>
      </w:pPr>
      <w:r w:rsidRPr="00330B3A">
        <w:rPr>
          <w:color w:val="000000"/>
          <w:sz w:val="22"/>
          <w:szCs w:val="22"/>
          <w:lang w:val="es-ES"/>
        </w:rPr>
        <w:t xml:space="preserve">Tercer pago 35% contra entrega de Documento final de diseño de los procesos de Fiscalización. </w:t>
      </w:r>
    </w:p>
    <w:p w:rsidR="00AC2D1C" w:rsidRPr="00D57F31" w:rsidRDefault="00344EBF" w:rsidP="00872115">
      <w:pPr>
        <w:pStyle w:val="Heading1"/>
        <w:numPr>
          <w:ilvl w:val="0"/>
          <w:numId w:val="82"/>
        </w:numPr>
        <w:tabs>
          <w:tab w:val="left" w:pos="180"/>
          <w:tab w:val="left" w:pos="360"/>
        </w:tabs>
        <w:ind w:left="90" w:firstLine="0"/>
        <w:jc w:val="left"/>
        <w:rPr>
          <w:sz w:val="24"/>
          <w:szCs w:val="24"/>
        </w:rPr>
      </w:pPr>
      <w:r>
        <w:rPr>
          <w:sz w:val="24"/>
          <w:szCs w:val="24"/>
        </w:rPr>
        <w:t>PERFIL DEL CONSULTOR</w:t>
      </w:r>
    </w:p>
    <w:p w:rsidR="00AC2D1C" w:rsidRPr="00330B3A" w:rsidRDefault="00AC2D1C" w:rsidP="00AC2D1C">
      <w:pPr>
        <w:autoSpaceDE w:val="0"/>
        <w:autoSpaceDN w:val="0"/>
        <w:adjustRightInd w:val="0"/>
        <w:rPr>
          <w:color w:val="000000"/>
          <w:sz w:val="23"/>
          <w:szCs w:val="23"/>
          <w:lang w:val="es-ES"/>
        </w:rPr>
      </w:pPr>
    </w:p>
    <w:p w:rsidR="00AC2D1C" w:rsidRPr="00D57F31" w:rsidRDefault="00AC2D1C" w:rsidP="00872115">
      <w:pPr>
        <w:pStyle w:val="ListParagraph"/>
        <w:numPr>
          <w:ilvl w:val="1"/>
          <w:numId w:val="82"/>
        </w:numPr>
        <w:tabs>
          <w:tab w:val="left" w:pos="360"/>
        </w:tabs>
        <w:ind w:left="270"/>
        <w:jc w:val="both"/>
        <w:rPr>
          <w:rFonts w:eastAsia="Calibri"/>
          <w:sz w:val="22"/>
          <w:szCs w:val="22"/>
          <w:lang w:eastAsia="es-NI"/>
        </w:rPr>
      </w:pPr>
      <w:r w:rsidRPr="00D57F31">
        <w:rPr>
          <w:rFonts w:eastAsia="Calibri"/>
          <w:b/>
          <w:sz w:val="22"/>
          <w:szCs w:val="22"/>
          <w:lang w:eastAsia="es-NI"/>
        </w:rPr>
        <w:t>Requerimiento General:</w:t>
      </w:r>
      <w:r w:rsidRPr="00D57F31">
        <w:rPr>
          <w:rFonts w:eastAsia="Calibri"/>
          <w:sz w:val="22"/>
          <w:szCs w:val="22"/>
          <w:lang w:eastAsia="es-NI"/>
        </w:rPr>
        <w:t xml:space="preserve"> El/la consultor (a) tiene que ser de países miembros del Banco Interamericano de Desarrollo.</w:t>
      </w:r>
    </w:p>
    <w:p w:rsidR="00AC2D1C" w:rsidRPr="00330B3A" w:rsidRDefault="00AC2D1C" w:rsidP="00872115">
      <w:pPr>
        <w:pStyle w:val="ListParagraph"/>
        <w:numPr>
          <w:ilvl w:val="1"/>
          <w:numId w:val="82"/>
        </w:numPr>
        <w:tabs>
          <w:tab w:val="left" w:pos="360"/>
        </w:tabs>
        <w:ind w:left="270"/>
        <w:jc w:val="both"/>
        <w:rPr>
          <w:rFonts w:eastAsia="Calibri"/>
          <w:b/>
          <w:sz w:val="22"/>
          <w:szCs w:val="22"/>
          <w:lang w:eastAsia="es-NI"/>
        </w:rPr>
      </w:pPr>
      <w:r w:rsidRPr="00330B3A">
        <w:rPr>
          <w:rFonts w:eastAsia="Calibri"/>
          <w:b/>
          <w:sz w:val="22"/>
          <w:szCs w:val="22"/>
          <w:lang w:eastAsia="es-NI"/>
        </w:rPr>
        <w:t xml:space="preserve">Nivel Académico: </w:t>
      </w:r>
      <w:r w:rsidRPr="00330B3A">
        <w:rPr>
          <w:color w:val="000000"/>
          <w:sz w:val="22"/>
          <w:szCs w:val="22"/>
          <w:lang w:val="es-ES"/>
        </w:rPr>
        <w:t xml:space="preserve">El/la Consultor (a) deberá ser graduado universitario en Ingeniería Industrial, Ingeniería en Sistemas, Administración de Empresas, Contabilidad Pública, y Economía o poseer estudios superiores a nivel de Postgrado o Maestría en Administración de Empresas, Contabilidad, Economía. </w:t>
      </w:r>
    </w:p>
    <w:p w:rsidR="00AC2D1C" w:rsidRPr="00330B3A" w:rsidRDefault="00AC2D1C" w:rsidP="00872115">
      <w:pPr>
        <w:pStyle w:val="ListParagraph"/>
        <w:numPr>
          <w:ilvl w:val="1"/>
          <w:numId w:val="82"/>
        </w:numPr>
        <w:tabs>
          <w:tab w:val="left" w:pos="360"/>
        </w:tabs>
        <w:ind w:left="270"/>
        <w:jc w:val="both"/>
        <w:rPr>
          <w:rFonts w:eastAsia="Calibri"/>
          <w:b/>
          <w:sz w:val="22"/>
          <w:szCs w:val="22"/>
          <w:lang w:eastAsia="es-NI"/>
        </w:rPr>
      </w:pPr>
      <w:r w:rsidRPr="00330B3A">
        <w:rPr>
          <w:rFonts w:eastAsia="Calibri"/>
          <w:b/>
          <w:sz w:val="22"/>
          <w:szCs w:val="22"/>
          <w:lang w:eastAsia="es-NI"/>
        </w:rPr>
        <w:t xml:space="preserve">Experiencia profesional general: </w:t>
      </w:r>
      <w:r w:rsidRPr="00330B3A">
        <w:rPr>
          <w:color w:val="000000"/>
          <w:sz w:val="22"/>
          <w:szCs w:val="22"/>
          <w:lang w:val="es-ES"/>
        </w:rPr>
        <w:t xml:space="preserve">Mínimo 8 años de experiencia a partir de la obtención del título. </w:t>
      </w:r>
    </w:p>
    <w:p w:rsidR="00AC2D1C" w:rsidRPr="001775F6" w:rsidRDefault="00AC2D1C" w:rsidP="00872115">
      <w:pPr>
        <w:pStyle w:val="ListParagraph"/>
        <w:numPr>
          <w:ilvl w:val="1"/>
          <w:numId w:val="82"/>
        </w:numPr>
        <w:tabs>
          <w:tab w:val="left" w:pos="360"/>
        </w:tabs>
        <w:ind w:left="270"/>
        <w:jc w:val="both"/>
        <w:rPr>
          <w:rFonts w:eastAsia="Calibri"/>
          <w:b/>
          <w:sz w:val="22"/>
          <w:szCs w:val="22"/>
          <w:lang w:eastAsia="es-NI"/>
        </w:rPr>
      </w:pPr>
      <w:r w:rsidRPr="00330B3A">
        <w:rPr>
          <w:rFonts w:eastAsia="Calibri"/>
          <w:b/>
          <w:sz w:val="22"/>
          <w:szCs w:val="22"/>
          <w:lang w:eastAsia="es-NI"/>
        </w:rPr>
        <w:lastRenderedPageBreak/>
        <w:t xml:space="preserve">Experiencia específica: </w:t>
      </w:r>
      <w:r w:rsidRPr="001775F6">
        <w:rPr>
          <w:rFonts w:eastAsia="Calibri"/>
          <w:sz w:val="22"/>
          <w:szCs w:val="22"/>
          <w:lang w:eastAsia="es-NI"/>
        </w:rPr>
        <w:t>Mínimo 3 años de experiencia laboral en investigaciones relacionadas al diseño de estrategias o diagnósticos administrativos o análisis de procesos administrativos o desarrollo organizacional de procesos administrativos/tributarios.</w:t>
      </w:r>
      <w:r w:rsidRPr="001775F6">
        <w:rPr>
          <w:rFonts w:eastAsia="Calibri"/>
          <w:b/>
          <w:sz w:val="22"/>
          <w:szCs w:val="22"/>
          <w:lang w:eastAsia="es-NI"/>
        </w:rPr>
        <w:t xml:space="preserve"> </w:t>
      </w:r>
    </w:p>
    <w:p w:rsidR="00AC2D1C" w:rsidRPr="001775F6" w:rsidRDefault="00AC2D1C" w:rsidP="00872115">
      <w:pPr>
        <w:pStyle w:val="ListParagraph"/>
        <w:numPr>
          <w:ilvl w:val="1"/>
          <w:numId w:val="82"/>
        </w:numPr>
        <w:tabs>
          <w:tab w:val="left" w:pos="360"/>
        </w:tabs>
        <w:ind w:left="270"/>
        <w:jc w:val="both"/>
        <w:rPr>
          <w:rFonts w:eastAsia="Calibri"/>
          <w:sz w:val="22"/>
          <w:szCs w:val="22"/>
          <w:lang w:eastAsia="es-NI"/>
        </w:rPr>
      </w:pPr>
      <w:r w:rsidRPr="001775F6">
        <w:rPr>
          <w:rFonts w:eastAsia="Calibri"/>
          <w:sz w:val="22"/>
          <w:szCs w:val="22"/>
          <w:lang w:eastAsia="es-NI"/>
        </w:rPr>
        <w:t xml:space="preserve">El Consultor tiene que haber desarrollado al menos un trabajo similar al sector público. </w:t>
      </w:r>
    </w:p>
    <w:p w:rsidR="00AC2D1C" w:rsidRPr="001775F6" w:rsidRDefault="00AC2D1C" w:rsidP="00872115">
      <w:pPr>
        <w:pStyle w:val="ListParagraph"/>
        <w:numPr>
          <w:ilvl w:val="1"/>
          <w:numId w:val="82"/>
        </w:numPr>
        <w:tabs>
          <w:tab w:val="left" w:pos="360"/>
        </w:tabs>
        <w:ind w:left="270"/>
        <w:jc w:val="both"/>
        <w:rPr>
          <w:rFonts w:eastAsia="Calibri"/>
          <w:b/>
          <w:sz w:val="22"/>
          <w:szCs w:val="22"/>
          <w:lang w:eastAsia="es-NI"/>
        </w:rPr>
      </w:pPr>
      <w:r w:rsidRPr="001775F6">
        <w:rPr>
          <w:rFonts w:eastAsia="Calibri"/>
          <w:b/>
          <w:sz w:val="22"/>
          <w:szCs w:val="22"/>
          <w:lang w:eastAsia="es-NI"/>
        </w:rPr>
        <w:t xml:space="preserve">Se valorará positivamente: </w:t>
      </w:r>
    </w:p>
    <w:p w:rsidR="00AC2D1C" w:rsidRPr="001775F6" w:rsidRDefault="00AC2D1C" w:rsidP="001775F6">
      <w:pPr>
        <w:tabs>
          <w:tab w:val="left" w:pos="360"/>
        </w:tabs>
        <w:jc w:val="both"/>
        <w:rPr>
          <w:rFonts w:eastAsia="Calibri"/>
          <w:b/>
          <w:sz w:val="22"/>
          <w:szCs w:val="22"/>
          <w:lang w:eastAsia="es-NI"/>
        </w:rPr>
      </w:pPr>
    </w:p>
    <w:p w:rsidR="00AC2D1C" w:rsidRPr="00D57F31" w:rsidRDefault="00AC2D1C" w:rsidP="00872115">
      <w:pPr>
        <w:pStyle w:val="ListParagraph"/>
        <w:numPr>
          <w:ilvl w:val="1"/>
          <w:numId w:val="85"/>
        </w:numPr>
        <w:autoSpaceDE w:val="0"/>
        <w:autoSpaceDN w:val="0"/>
        <w:adjustRightInd w:val="0"/>
        <w:spacing w:after="158"/>
        <w:jc w:val="both"/>
        <w:rPr>
          <w:color w:val="000000"/>
          <w:sz w:val="22"/>
          <w:szCs w:val="22"/>
          <w:lang w:val="es-ES"/>
        </w:rPr>
      </w:pPr>
      <w:r w:rsidRPr="00D57F31">
        <w:rPr>
          <w:color w:val="000000"/>
          <w:sz w:val="22"/>
          <w:szCs w:val="22"/>
          <w:lang w:val="es-ES"/>
        </w:rPr>
        <w:t xml:space="preserve">Experiencia en formulación, administración e implantación de proyectos de Procesos y/o Análisis de Sistemas. </w:t>
      </w:r>
    </w:p>
    <w:p w:rsidR="00AC2D1C" w:rsidRPr="00D57F31" w:rsidRDefault="00AC2D1C" w:rsidP="00872115">
      <w:pPr>
        <w:pStyle w:val="ListParagraph"/>
        <w:numPr>
          <w:ilvl w:val="1"/>
          <w:numId w:val="85"/>
        </w:numPr>
        <w:autoSpaceDE w:val="0"/>
        <w:autoSpaceDN w:val="0"/>
        <w:adjustRightInd w:val="0"/>
        <w:spacing w:after="158"/>
        <w:jc w:val="both"/>
        <w:rPr>
          <w:color w:val="000000"/>
          <w:sz w:val="23"/>
          <w:szCs w:val="23"/>
          <w:lang w:val="es-ES"/>
        </w:rPr>
      </w:pPr>
      <w:r w:rsidRPr="00D57F31">
        <w:rPr>
          <w:color w:val="000000"/>
          <w:sz w:val="22"/>
          <w:szCs w:val="22"/>
          <w:lang w:val="es-ES"/>
        </w:rPr>
        <w:t>Experiencia en dirección y elaboración de normas de procesos administrativos</w:t>
      </w:r>
      <w:r w:rsidRPr="00D57F31">
        <w:rPr>
          <w:color w:val="000000"/>
          <w:sz w:val="23"/>
          <w:szCs w:val="23"/>
          <w:lang w:val="es-ES"/>
        </w:rPr>
        <w:t xml:space="preserve">. </w:t>
      </w:r>
    </w:p>
    <w:p w:rsidR="00AC2D1C" w:rsidRPr="00330B3A" w:rsidRDefault="00AC2D1C" w:rsidP="00AC2D1C">
      <w:pPr>
        <w:spacing w:before="120" w:after="120"/>
        <w:ind w:left="360"/>
        <w:jc w:val="both"/>
        <w:rPr>
          <w:sz w:val="22"/>
          <w:szCs w:val="22"/>
          <w:lang w:val="es-ES"/>
        </w:rPr>
      </w:pPr>
    </w:p>
    <w:p w:rsidR="00AC2D1C" w:rsidRPr="00330B3A" w:rsidRDefault="00AC2D1C">
      <w:pPr>
        <w:rPr>
          <w:lang w:val="es-ES"/>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Default="00AC2D1C">
      <w:pPr>
        <w:rPr>
          <w:lang w:val="es-MX"/>
        </w:rPr>
      </w:pPr>
    </w:p>
    <w:p w:rsidR="00D57F31" w:rsidRDefault="00D57F31">
      <w:pPr>
        <w:rPr>
          <w:lang w:val="es-MX"/>
        </w:rPr>
      </w:pPr>
    </w:p>
    <w:p w:rsidR="00D57F31" w:rsidRDefault="00D57F31">
      <w:pPr>
        <w:rPr>
          <w:lang w:val="es-MX"/>
        </w:rPr>
      </w:pPr>
    </w:p>
    <w:p w:rsidR="00D57F31" w:rsidRDefault="00D57F31">
      <w:pPr>
        <w:rPr>
          <w:lang w:val="es-MX"/>
        </w:rPr>
      </w:pPr>
    </w:p>
    <w:p w:rsidR="00D57F31" w:rsidRDefault="00D57F31">
      <w:pPr>
        <w:rPr>
          <w:lang w:val="es-MX"/>
        </w:rPr>
      </w:pPr>
    </w:p>
    <w:p w:rsidR="00D57F31" w:rsidRDefault="00D57F31">
      <w:pPr>
        <w:rPr>
          <w:lang w:val="es-MX"/>
        </w:rPr>
      </w:pPr>
    </w:p>
    <w:p w:rsidR="00D57F31" w:rsidRDefault="00D57F31">
      <w:pPr>
        <w:rPr>
          <w:lang w:val="es-MX"/>
        </w:rPr>
      </w:pPr>
    </w:p>
    <w:p w:rsidR="00D57F31" w:rsidRDefault="00D57F31">
      <w:pPr>
        <w:rPr>
          <w:lang w:val="es-MX"/>
        </w:rPr>
      </w:pPr>
    </w:p>
    <w:p w:rsidR="00D57F31" w:rsidRDefault="00D57F31">
      <w:pPr>
        <w:rPr>
          <w:lang w:val="es-MX"/>
        </w:rPr>
      </w:pPr>
    </w:p>
    <w:p w:rsidR="00D57F31" w:rsidRDefault="00D57F31">
      <w:pPr>
        <w:rPr>
          <w:lang w:val="es-MX"/>
        </w:rPr>
      </w:pPr>
    </w:p>
    <w:p w:rsidR="00D57F31" w:rsidRPr="00330B3A" w:rsidRDefault="00D57F31">
      <w:pPr>
        <w:rPr>
          <w:lang w:val="es-MX"/>
        </w:rPr>
      </w:pPr>
    </w:p>
    <w:p w:rsidR="00AC2D1C" w:rsidRPr="00330B3A" w:rsidRDefault="00AC2D1C">
      <w:pPr>
        <w:rPr>
          <w:lang w:val="es-MX"/>
        </w:rPr>
      </w:pPr>
    </w:p>
    <w:p w:rsidR="00AC2D1C" w:rsidRPr="00330B3A" w:rsidRDefault="00AC2D1C">
      <w:pPr>
        <w:rPr>
          <w:lang w:val="es-MX"/>
        </w:rPr>
      </w:pPr>
    </w:p>
    <w:p w:rsidR="00AC2D1C" w:rsidRDefault="00AC2D1C">
      <w:pPr>
        <w:rPr>
          <w:lang w:val="es-MX"/>
        </w:rPr>
      </w:pPr>
    </w:p>
    <w:p w:rsidR="001775F6" w:rsidRDefault="001775F6">
      <w:pPr>
        <w:rPr>
          <w:lang w:val="es-MX"/>
        </w:rPr>
      </w:pPr>
    </w:p>
    <w:p w:rsidR="001775F6" w:rsidRDefault="001775F6">
      <w:pPr>
        <w:rPr>
          <w:lang w:val="es-MX"/>
        </w:rPr>
      </w:pPr>
    </w:p>
    <w:p w:rsidR="001775F6" w:rsidRDefault="001775F6">
      <w:pPr>
        <w:rPr>
          <w:lang w:val="es-MX"/>
        </w:rPr>
      </w:pPr>
    </w:p>
    <w:p w:rsidR="001775F6" w:rsidRDefault="001775F6">
      <w:pPr>
        <w:rPr>
          <w:lang w:val="es-MX"/>
        </w:rPr>
      </w:pPr>
    </w:p>
    <w:p w:rsidR="001775F6" w:rsidRDefault="001775F6">
      <w:pPr>
        <w:rPr>
          <w:lang w:val="es-MX"/>
        </w:rPr>
      </w:pPr>
    </w:p>
    <w:p w:rsidR="001775F6" w:rsidRDefault="001775F6">
      <w:pPr>
        <w:rPr>
          <w:lang w:val="es-MX"/>
        </w:rPr>
      </w:pPr>
    </w:p>
    <w:p w:rsidR="001775F6" w:rsidRDefault="001775F6">
      <w:pPr>
        <w:rPr>
          <w:lang w:val="es-MX"/>
        </w:rPr>
      </w:pPr>
    </w:p>
    <w:p w:rsidR="001775F6" w:rsidRDefault="001775F6">
      <w:pPr>
        <w:rPr>
          <w:lang w:val="es-MX"/>
        </w:rPr>
      </w:pPr>
    </w:p>
    <w:p w:rsidR="001775F6" w:rsidRDefault="001775F6">
      <w:pPr>
        <w:rPr>
          <w:lang w:val="es-MX"/>
        </w:rPr>
      </w:pPr>
    </w:p>
    <w:p w:rsidR="001775F6" w:rsidRDefault="001775F6">
      <w:pPr>
        <w:rPr>
          <w:lang w:val="es-MX"/>
        </w:rPr>
      </w:pPr>
    </w:p>
    <w:p w:rsidR="001775F6" w:rsidRPr="00330B3A" w:rsidRDefault="001775F6">
      <w:pPr>
        <w:rPr>
          <w:lang w:val="es-MX"/>
        </w:rPr>
      </w:pPr>
    </w:p>
    <w:p w:rsidR="00AC2D1C" w:rsidRPr="00330B3A" w:rsidRDefault="00AC2D1C">
      <w:pPr>
        <w:rPr>
          <w:lang w:val="es-MX"/>
        </w:rPr>
      </w:pPr>
    </w:p>
    <w:p w:rsidR="00AC2D1C" w:rsidRPr="00330B3A" w:rsidRDefault="00AC2D1C" w:rsidP="00AC2D1C">
      <w:pPr>
        <w:rPr>
          <w:b/>
          <w:sz w:val="28"/>
          <w:szCs w:val="28"/>
        </w:rPr>
      </w:pPr>
    </w:p>
    <w:p w:rsidR="00AC2D1C" w:rsidRPr="00330B3A" w:rsidRDefault="00AC2D1C" w:rsidP="00AC2D1C">
      <w:pPr>
        <w:spacing w:before="120"/>
        <w:jc w:val="center"/>
        <w:outlineLvl w:val="2"/>
        <w:rPr>
          <w:b/>
          <w:sz w:val="28"/>
          <w:lang w:val="es-ES_tradnl" w:eastAsia="en-US"/>
        </w:rPr>
      </w:pPr>
      <w:r w:rsidRPr="00330B3A">
        <w:rPr>
          <w:b/>
          <w:sz w:val="28"/>
          <w:lang w:val="es-ES_tradnl" w:eastAsia="en-US"/>
        </w:rPr>
        <w:lastRenderedPageBreak/>
        <w:t>Términos de Referencia</w:t>
      </w:r>
    </w:p>
    <w:p w:rsidR="00AC2D1C" w:rsidRPr="00330B3A" w:rsidRDefault="00AC2D1C" w:rsidP="00AC2D1C">
      <w:pPr>
        <w:jc w:val="center"/>
        <w:rPr>
          <w:b/>
          <w:sz w:val="28"/>
          <w:lang w:val="es-ES_tradnl" w:eastAsia="en-US"/>
        </w:rPr>
      </w:pPr>
      <w:r w:rsidRPr="00330B3A">
        <w:rPr>
          <w:b/>
          <w:sz w:val="28"/>
          <w:lang w:val="es-ES_tradnl" w:eastAsia="en-US"/>
        </w:rPr>
        <w:t>Consultoría Asesorías técnicas de consultores nacionales sobre procesos de fiscalización por sector económico</w:t>
      </w:r>
    </w:p>
    <w:p w:rsidR="00AC2D1C" w:rsidRPr="00330B3A" w:rsidRDefault="00AC2D1C" w:rsidP="00AC2D1C">
      <w:pPr>
        <w:jc w:val="center"/>
        <w:rPr>
          <w:b/>
          <w:sz w:val="28"/>
          <w:lang w:val="es-ES_tradnl" w:eastAsia="en-US"/>
        </w:rPr>
      </w:pPr>
      <w:r w:rsidRPr="00330B3A">
        <w:rPr>
          <w:b/>
          <w:sz w:val="28"/>
          <w:lang w:val="es-ES_tradnl" w:eastAsia="en-US"/>
        </w:rPr>
        <w:t>Ministerio de Hacienda y Crédito Público</w:t>
      </w:r>
    </w:p>
    <w:p w:rsidR="00AC2D1C" w:rsidRPr="00330B3A" w:rsidRDefault="00AC2D1C" w:rsidP="00AC2D1C">
      <w:pPr>
        <w:jc w:val="center"/>
        <w:rPr>
          <w:b/>
          <w:sz w:val="28"/>
          <w:lang w:val="es-ES_tradnl" w:eastAsia="en-US"/>
        </w:rPr>
      </w:pPr>
      <w:r w:rsidRPr="00330B3A">
        <w:rPr>
          <w:b/>
          <w:sz w:val="28"/>
          <w:lang w:val="es-ES_tradnl" w:eastAsia="en-US"/>
        </w:rPr>
        <w:t>Apoyo a la Gestión Fiscal</w:t>
      </w:r>
    </w:p>
    <w:p w:rsidR="00AC2D1C" w:rsidRPr="00330B3A" w:rsidRDefault="00AC2D1C" w:rsidP="00AC2D1C">
      <w:pPr>
        <w:jc w:val="center"/>
        <w:rPr>
          <w:b/>
          <w:sz w:val="22"/>
          <w:szCs w:val="22"/>
        </w:rPr>
      </w:pPr>
      <w:r w:rsidRPr="00330B3A">
        <w:rPr>
          <w:b/>
          <w:sz w:val="28"/>
          <w:lang w:val="es-ES_tradnl" w:eastAsia="en-US"/>
        </w:rPr>
        <w:t>NI-X1010</w:t>
      </w:r>
    </w:p>
    <w:p w:rsidR="00AC2D1C" w:rsidRPr="00330B3A" w:rsidRDefault="00AC2D1C" w:rsidP="00AC2D1C">
      <w:pPr>
        <w:jc w:val="center"/>
        <w:rPr>
          <w:b/>
          <w:sz w:val="28"/>
          <w:szCs w:val="28"/>
        </w:rPr>
      </w:pPr>
    </w:p>
    <w:p w:rsidR="00AC2D1C" w:rsidRPr="00330B3A" w:rsidRDefault="00AC2D1C" w:rsidP="00AC2D1C">
      <w:pPr>
        <w:jc w:val="both"/>
        <w:rPr>
          <w:sz w:val="24"/>
          <w:szCs w:val="24"/>
        </w:rPr>
      </w:pPr>
    </w:p>
    <w:p w:rsidR="00AC2D1C" w:rsidRPr="00330B3A" w:rsidRDefault="00D57F31" w:rsidP="00344EBF">
      <w:pPr>
        <w:keepNext/>
        <w:numPr>
          <w:ilvl w:val="0"/>
          <w:numId w:val="55"/>
        </w:numPr>
        <w:ind w:left="180" w:hanging="270"/>
        <w:outlineLvl w:val="0"/>
        <w:rPr>
          <w:b/>
          <w:sz w:val="24"/>
          <w:szCs w:val="24"/>
        </w:rPr>
      </w:pPr>
      <w:r>
        <w:rPr>
          <w:b/>
          <w:sz w:val="24"/>
          <w:szCs w:val="24"/>
        </w:rPr>
        <w:t>ANTECEDENTES</w:t>
      </w:r>
    </w:p>
    <w:p w:rsidR="00AC2D1C" w:rsidRPr="00330B3A" w:rsidRDefault="00AC2D1C" w:rsidP="00AC2D1C"/>
    <w:p w:rsidR="00AC2D1C" w:rsidRPr="00D57F31" w:rsidRDefault="00AC2D1C" w:rsidP="00872115">
      <w:pPr>
        <w:pStyle w:val="ListParagraph"/>
        <w:numPr>
          <w:ilvl w:val="1"/>
          <w:numId w:val="55"/>
        </w:numPr>
        <w:ind w:left="270"/>
        <w:jc w:val="both"/>
        <w:rPr>
          <w:sz w:val="22"/>
          <w:szCs w:val="22"/>
        </w:rPr>
      </w:pPr>
      <w:r w:rsidRPr="00D57F31">
        <w:rPr>
          <w:sz w:val="22"/>
          <w:szCs w:val="22"/>
        </w:rPr>
        <w:t>En el marco del programa de Fortalecimiento Institucional de la Administración Tributaria de la Dirección General de Ingresos en cumplimiento de la misión institucional; ha fijado como una de sus prioridades la mejora de sus procesos de trabajo, simplificando y optimizando los procedimientos y uniformando las regulaciones tributarias, de ahí que, consciente de la necesidad de contar con funcionarios debidamente preparados en el área de fiscalización para la elaboración de auditorías más eficientes y eficaces siempre dentro del contexto de comprobar la razonabilidad del cumplimientos de la base tributaria por parte de los contribuyentes.</w:t>
      </w:r>
    </w:p>
    <w:p w:rsidR="00AC2D1C" w:rsidRPr="00330B3A" w:rsidRDefault="00AC2D1C" w:rsidP="00AC2D1C">
      <w:pPr>
        <w:jc w:val="both"/>
        <w:rPr>
          <w:sz w:val="22"/>
          <w:szCs w:val="22"/>
        </w:rPr>
      </w:pPr>
    </w:p>
    <w:p w:rsidR="00AC2D1C" w:rsidRPr="00330B3A" w:rsidRDefault="00AC2D1C" w:rsidP="00872115">
      <w:pPr>
        <w:pStyle w:val="ListParagraph"/>
        <w:numPr>
          <w:ilvl w:val="1"/>
          <w:numId w:val="55"/>
        </w:numPr>
        <w:ind w:left="270"/>
        <w:jc w:val="both"/>
        <w:rPr>
          <w:sz w:val="22"/>
          <w:szCs w:val="22"/>
        </w:rPr>
      </w:pPr>
      <w:r w:rsidRPr="00330B3A">
        <w:rPr>
          <w:sz w:val="22"/>
          <w:szCs w:val="22"/>
        </w:rPr>
        <w:t>Por ende la importancia que los auditores se especialicen por sectores económicos obteniendo mejores resultados mejor funcionamiento potencializando los conocimientos y aplicarlos a las revisiones fiscales a los sectores de más importancia en el país</w:t>
      </w:r>
      <w:r w:rsidR="00D57F31">
        <w:rPr>
          <w:sz w:val="22"/>
          <w:szCs w:val="22"/>
        </w:rPr>
        <w:t>.</w:t>
      </w:r>
      <w:r w:rsidRPr="00330B3A">
        <w:rPr>
          <w:sz w:val="22"/>
          <w:szCs w:val="22"/>
        </w:rPr>
        <w:t xml:space="preserve"> </w:t>
      </w:r>
    </w:p>
    <w:p w:rsidR="00AC2D1C" w:rsidRPr="00330B3A" w:rsidRDefault="00AC2D1C" w:rsidP="001775F6">
      <w:pPr>
        <w:pStyle w:val="ListParagraph"/>
        <w:ind w:left="270"/>
        <w:jc w:val="both"/>
        <w:rPr>
          <w:sz w:val="22"/>
          <w:szCs w:val="22"/>
        </w:rPr>
      </w:pPr>
    </w:p>
    <w:p w:rsidR="00AC2D1C" w:rsidRPr="00330B3A" w:rsidRDefault="00AC2D1C" w:rsidP="00872115">
      <w:pPr>
        <w:pStyle w:val="ListParagraph"/>
        <w:numPr>
          <w:ilvl w:val="1"/>
          <w:numId w:val="55"/>
        </w:numPr>
        <w:ind w:left="270"/>
        <w:jc w:val="both"/>
        <w:rPr>
          <w:sz w:val="22"/>
          <w:szCs w:val="22"/>
        </w:rPr>
      </w:pPr>
      <w:r w:rsidRPr="00330B3A">
        <w:rPr>
          <w:sz w:val="22"/>
          <w:szCs w:val="22"/>
        </w:rPr>
        <w:t>La Dirección General de Ingresos se encuentra en una fase de fortalecimiento institucional y que dada la razón de ser de ésta institución, que gira en torno de la recaudación de los impuestos internos, se propone impulsar el desarrollo cognoscitivo al personal de fiscalización por sectores económicos</w:t>
      </w:r>
      <w:r w:rsidR="00D57F31">
        <w:rPr>
          <w:sz w:val="22"/>
          <w:szCs w:val="22"/>
        </w:rPr>
        <w:t>.</w:t>
      </w:r>
      <w:r w:rsidRPr="00330B3A">
        <w:rPr>
          <w:sz w:val="22"/>
          <w:szCs w:val="22"/>
        </w:rPr>
        <w:t xml:space="preserve"> </w:t>
      </w:r>
    </w:p>
    <w:p w:rsidR="00AC2D1C" w:rsidRDefault="00AC2D1C" w:rsidP="00872115">
      <w:pPr>
        <w:pStyle w:val="ListParagraph"/>
        <w:numPr>
          <w:ilvl w:val="1"/>
          <w:numId w:val="55"/>
        </w:numPr>
        <w:ind w:left="270"/>
        <w:jc w:val="both"/>
        <w:rPr>
          <w:sz w:val="22"/>
          <w:szCs w:val="22"/>
        </w:rPr>
      </w:pPr>
      <w:r w:rsidRPr="00330B3A">
        <w:rPr>
          <w:sz w:val="22"/>
          <w:szCs w:val="22"/>
        </w:rPr>
        <w:t>En este momento la Dirección General de Ingresos requiere que el personal de fiscalización se fortalezca para la realización de las Fiscalizaciones, por lo que se necesita amplio conocimiento en aspectos de procedimientos por sectores económicos para la realización eficientes de fiscalizaciones, por tanto se necesita la contratación de los servicios profesionales en sectores económicos.</w:t>
      </w:r>
    </w:p>
    <w:p w:rsidR="00D57F31" w:rsidRPr="00330B3A" w:rsidRDefault="00D57F31" w:rsidP="00D57F31">
      <w:pPr>
        <w:pStyle w:val="ListParagraph"/>
        <w:jc w:val="both"/>
        <w:rPr>
          <w:sz w:val="22"/>
          <w:szCs w:val="22"/>
        </w:rPr>
      </w:pPr>
    </w:p>
    <w:p w:rsidR="00AC2D1C" w:rsidRPr="00330B3A" w:rsidRDefault="001775F6" w:rsidP="00344EBF">
      <w:pPr>
        <w:keepNext/>
        <w:numPr>
          <w:ilvl w:val="0"/>
          <w:numId w:val="55"/>
        </w:numPr>
        <w:ind w:left="180" w:hanging="270"/>
        <w:outlineLvl w:val="0"/>
        <w:rPr>
          <w:b/>
          <w:sz w:val="24"/>
          <w:szCs w:val="24"/>
        </w:rPr>
      </w:pPr>
      <w:r>
        <w:rPr>
          <w:b/>
          <w:sz w:val="24"/>
          <w:szCs w:val="24"/>
        </w:rPr>
        <w:t xml:space="preserve"> </w:t>
      </w:r>
      <w:r w:rsidR="00AC2D1C" w:rsidRPr="00330B3A">
        <w:rPr>
          <w:b/>
          <w:sz w:val="24"/>
          <w:szCs w:val="24"/>
        </w:rPr>
        <w:t xml:space="preserve">OBJETIVO Y RESULTADOS </w:t>
      </w:r>
    </w:p>
    <w:p w:rsidR="00AC2D1C" w:rsidRPr="00330B3A" w:rsidRDefault="00AC2D1C" w:rsidP="00AC2D1C">
      <w:pPr>
        <w:keepNext/>
        <w:ind w:left="720"/>
        <w:outlineLvl w:val="0"/>
        <w:rPr>
          <w:b/>
          <w:sz w:val="24"/>
          <w:szCs w:val="24"/>
        </w:rPr>
      </w:pPr>
    </w:p>
    <w:p w:rsidR="00AC2D1C" w:rsidRPr="00EF59B1" w:rsidRDefault="00EF59B1" w:rsidP="00872115">
      <w:pPr>
        <w:pStyle w:val="ListParagraph"/>
        <w:numPr>
          <w:ilvl w:val="1"/>
          <w:numId w:val="55"/>
        </w:numPr>
        <w:ind w:left="270"/>
        <w:jc w:val="both"/>
        <w:rPr>
          <w:sz w:val="22"/>
          <w:szCs w:val="22"/>
        </w:rPr>
      </w:pPr>
      <w:r w:rsidRPr="001775F6">
        <w:rPr>
          <w:sz w:val="22"/>
          <w:szCs w:val="22"/>
        </w:rPr>
        <w:t>El o</w:t>
      </w:r>
      <w:r w:rsidR="00D57F31" w:rsidRPr="001775F6">
        <w:rPr>
          <w:sz w:val="22"/>
          <w:szCs w:val="22"/>
        </w:rPr>
        <w:t>bjetivo g</w:t>
      </w:r>
      <w:r w:rsidRPr="001775F6">
        <w:rPr>
          <w:sz w:val="22"/>
          <w:szCs w:val="22"/>
        </w:rPr>
        <w:t>eneral de l</w:t>
      </w:r>
      <w:r w:rsidR="00AC2D1C" w:rsidRPr="00EF59B1">
        <w:rPr>
          <w:sz w:val="22"/>
          <w:szCs w:val="22"/>
        </w:rPr>
        <w:t>a firma consultora será responsable de capacitar, dar acompañamiento en el ejecución de auditorías y entrega de manual de procedimientos, todo lo anterior de acuerdo a los procesos de fiscalización por sector económico</w:t>
      </w:r>
      <w:r w:rsidR="00AC2D1C" w:rsidRPr="001775F6">
        <w:rPr>
          <w:sz w:val="22"/>
          <w:szCs w:val="22"/>
        </w:rPr>
        <w:t xml:space="preserve"> </w:t>
      </w:r>
      <w:r w:rsidR="00AC2D1C" w:rsidRPr="00EF59B1">
        <w:rPr>
          <w:sz w:val="22"/>
          <w:szCs w:val="22"/>
        </w:rPr>
        <w:t>que incluyan el siguiente sector: Hoteles, Moteles y Restaurantes.</w:t>
      </w:r>
    </w:p>
    <w:p w:rsidR="00AC2D1C" w:rsidRPr="00344EBF" w:rsidRDefault="00AC2D1C" w:rsidP="00872115">
      <w:pPr>
        <w:pStyle w:val="ListParagraph"/>
        <w:numPr>
          <w:ilvl w:val="1"/>
          <w:numId w:val="55"/>
        </w:numPr>
        <w:ind w:left="270"/>
        <w:jc w:val="both"/>
        <w:rPr>
          <w:sz w:val="24"/>
          <w:szCs w:val="24"/>
        </w:rPr>
      </w:pPr>
      <w:r w:rsidRPr="001775F6">
        <w:rPr>
          <w:sz w:val="22"/>
          <w:szCs w:val="22"/>
        </w:rPr>
        <w:t>Resultad</w:t>
      </w:r>
      <w:r w:rsidR="00EF59B1" w:rsidRPr="001775F6">
        <w:rPr>
          <w:sz w:val="22"/>
          <w:szCs w:val="22"/>
        </w:rPr>
        <w:t xml:space="preserve">os Esperados: </w:t>
      </w:r>
      <w:r w:rsidRPr="00EF59B1">
        <w:rPr>
          <w:sz w:val="22"/>
          <w:szCs w:val="22"/>
        </w:rPr>
        <w:t>Capacidad para que los funcionarios puedan utilizar sus conocimientos adquiridos como herramienta en el trabajo cotidiano en el área de su especialidad.</w:t>
      </w:r>
    </w:p>
    <w:p w:rsidR="00344EBF" w:rsidRPr="00EF59B1" w:rsidRDefault="00344EBF" w:rsidP="00344EBF">
      <w:pPr>
        <w:pStyle w:val="ListParagraph"/>
        <w:ind w:left="270"/>
        <w:jc w:val="both"/>
        <w:rPr>
          <w:sz w:val="24"/>
          <w:szCs w:val="24"/>
        </w:rPr>
      </w:pPr>
    </w:p>
    <w:p w:rsidR="00AC2D1C" w:rsidRPr="00330B3A" w:rsidRDefault="00AC2D1C" w:rsidP="00344EBF">
      <w:pPr>
        <w:keepNext/>
        <w:numPr>
          <w:ilvl w:val="0"/>
          <w:numId w:val="55"/>
        </w:numPr>
        <w:ind w:left="180" w:hanging="270"/>
        <w:outlineLvl w:val="0"/>
        <w:rPr>
          <w:b/>
          <w:sz w:val="24"/>
          <w:szCs w:val="24"/>
        </w:rPr>
      </w:pPr>
      <w:r w:rsidRPr="00330B3A">
        <w:rPr>
          <w:b/>
          <w:sz w:val="24"/>
          <w:szCs w:val="24"/>
        </w:rPr>
        <w:t>INFORMES</w:t>
      </w:r>
    </w:p>
    <w:p w:rsidR="00AC2D1C" w:rsidRPr="00330B3A" w:rsidRDefault="00AC2D1C" w:rsidP="00AC2D1C">
      <w:pPr>
        <w:tabs>
          <w:tab w:val="left" w:pos="3060"/>
          <w:tab w:val="left" w:pos="4320"/>
        </w:tabs>
        <w:jc w:val="both"/>
        <w:rPr>
          <w:sz w:val="22"/>
          <w:szCs w:val="22"/>
        </w:rPr>
      </w:pPr>
    </w:p>
    <w:p w:rsidR="00AC2D1C" w:rsidRPr="00EF59B1" w:rsidRDefault="00AC2D1C" w:rsidP="00872115">
      <w:pPr>
        <w:pStyle w:val="ListParagraph"/>
        <w:numPr>
          <w:ilvl w:val="1"/>
          <w:numId w:val="55"/>
        </w:numPr>
        <w:ind w:left="270"/>
        <w:jc w:val="both"/>
        <w:rPr>
          <w:sz w:val="22"/>
          <w:szCs w:val="22"/>
        </w:rPr>
      </w:pPr>
      <w:r w:rsidRPr="00EF59B1">
        <w:rPr>
          <w:sz w:val="22"/>
          <w:szCs w:val="22"/>
        </w:rPr>
        <w:t>Entrega del material didáctico para los funcionarios participantes en idioma español.</w:t>
      </w:r>
    </w:p>
    <w:p w:rsidR="00AC2D1C" w:rsidRPr="00EF59B1" w:rsidRDefault="00AC2D1C" w:rsidP="00872115">
      <w:pPr>
        <w:pStyle w:val="ListParagraph"/>
        <w:numPr>
          <w:ilvl w:val="1"/>
          <w:numId w:val="55"/>
        </w:numPr>
        <w:ind w:left="270"/>
        <w:jc w:val="both"/>
        <w:rPr>
          <w:sz w:val="22"/>
          <w:szCs w:val="22"/>
        </w:rPr>
      </w:pPr>
      <w:r w:rsidRPr="00330B3A">
        <w:rPr>
          <w:sz w:val="22"/>
          <w:szCs w:val="22"/>
        </w:rPr>
        <w:t>Un informe de avance a los 20 días de haber firmado el contrato, que incluya la asistencia de los funcionarios participantes, las notas obtenidas y entrega de los diplomas a los participantes el cual será “Procesos de fiscalización por sector económico”.</w:t>
      </w:r>
    </w:p>
    <w:p w:rsidR="00AC2D1C" w:rsidRPr="00EF59B1" w:rsidRDefault="00AC2D1C" w:rsidP="00872115">
      <w:pPr>
        <w:pStyle w:val="ListParagraph"/>
        <w:numPr>
          <w:ilvl w:val="1"/>
          <w:numId w:val="55"/>
        </w:numPr>
        <w:ind w:left="270"/>
        <w:jc w:val="both"/>
        <w:rPr>
          <w:sz w:val="22"/>
          <w:szCs w:val="22"/>
        </w:rPr>
      </w:pPr>
      <w:r w:rsidRPr="00330B3A">
        <w:rPr>
          <w:sz w:val="22"/>
          <w:szCs w:val="22"/>
        </w:rPr>
        <w:t>Informe al finalizar el acompañamiento.</w:t>
      </w:r>
    </w:p>
    <w:p w:rsidR="00AC2D1C" w:rsidRPr="00EF59B1" w:rsidRDefault="00AC2D1C" w:rsidP="00872115">
      <w:pPr>
        <w:pStyle w:val="ListParagraph"/>
        <w:numPr>
          <w:ilvl w:val="1"/>
          <w:numId w:val="55"/>
        </w:numPr>
        <w:ind w:left="270"/>
        <w:jc w:val="both"/>
        <w:rPr>
          <w:sz w:val="22"/>
          <w:szCs w:val="22"/>
        </w:rPr>
      </w:pPr>
      <w:r w:rsidRPr="00330B3A">
        <w:rPr>
          <w:sz w:val="22"/>
          <w:szCs w:val="22"/>
        </w:rPr>
        <w:t>Informe final que incluya el Manual por Sector Económico, en forma física y magnética</w:t>
      </w:r>
      <w:r w:rsidRPr="00EF59B1">
        <w:rPr>
          <w:sz w:val="22"/>
          <w:szCs w:val="22"/>
        </w:rPr>
        <w:t xml:space="preserve">” </w:t>
      </w:r>
    </w:p>
    <w:p w:rsidR="00AC2D1C" w:rsidRPr="00330B3A" w:rsidRDefault="00AC2D1C" w:rsidP="00AC2D1C">
      <w:pPr>
        <w:jc w:val="both"/>
        <w:rPr>
          <w:b/>
          <w:sz w:val="22"/>
          <w:szCs w:val="22"/>
          <w:u w:val="single"/>
        </w:rPr>
      </w:pPr>
    </w:p>
    <w:p w:rsidR="00AC2D1C" w:rsidRPr="00330B3A" w:rsidRDefault="00AC2D1C" w:rsidP="00344EBF">
      <w:pPr>
        <w:keepNext/>
        <w:numPr>
          <w:ilvl w:val="0"/>
          <w:numId w:val="55"/>
        </w:numPr>
        <w:ind w:left="180" w:hanging="270"/>
        <w:outlineLvl w:val="0"/>
        <w:rPr>
          <w:b/>
          <w:sz w:val="24"/>
          <w:szCs w:val="24"/>
        </w:rPr>
      </w:pPr>
      <w:r w:rsidRPr="00330B3A">
        <w:rPr>
          <w:b/>
          <w:sz w:val="24"/>
          <w:szCs w:val="24"/>
        </w:rPr>
        <w:t xml:space="preserve">ACTIVIDADES/METODOLOGÍA A REALIZAR </w:t>
      </w:r>
    </w:p>
    <w:p w:rsidR="00AC2D1C" w:rsidRPr="00330B3A" w:rsidRDefault="00AC2D1C" w:rsidP="00AC2D1C">
      <w:pPr>
        <w:rPr>
          <w:sz w:val="24"/>
          <w:szCs w:val="24"/>
        </w:rPr>
      </w:pPr>
    </w:p>
    <w:p w:rsidR="00AC2D1C" w:rsidRPr="00EF59B1" w:rsidRDefault="00AC2D1C" w:rsidP="00872115">
      <w:pPr>
        <w:pStyle w:val="ListParagraph"/>
        <w:numPr>
          <w:ilvl w:val="1"/>
          <w:numId w:val="55"/>
        </w:numPr>
        <w:ind w:left="270"/>
        <w:jc w:val="both"/>
        <w:rPr>
          <w:sz w:val="22"/>
          <w:szCs w:val="22"/>
        </w:rPr>
      </w:pPr>
      <w:r w:rsidRPr="00EF59B1">
        <w:rPr>
          <w:sz w:val="22"/>
          <w:szCs w:val="22"/>
        </w:rPr>
        <w:t>E</w:t>
      </w:r>
      <w:r w:rsidR="00EF59B1">
        <w:rPr>
          <w:sz w:val="22"/>
          <w:szCs w:val="22"/>
        </w:rPr>
        <w:t>ntrega de cronograma de trabajo.</w:t>
      </w:r>
    </w:p>
    <w:p w:rsidR="00AC2D1C" w:rsidRPr="00EF59B1" w:rsidRDefault="00AC2D1C" w:rsidP="00872115">
      <w:pPr>
        <w:pStyle w:val="ListParagraph"/>
        <w:numPr>
          <w:ilvl w:val="1"/>
          <w:numId w:val="55"/>
        </w:numPr>
        <w:ind w:left="270"/>
        <w:jc w:val="both"/>
        <w:rPr>
          <w:sz w:val="22"/>
          <w:szCs w:val="22"/>
        </w:rPr>
      </w:pPr>
      <w:r w:rsidRPr="00EF59B1">
        <w:rPr>
          <w:sz w:val="22"/>
          <w:szCs w:val="22"/>
        </w:rPr>
        <w:t>Confirmación de los nombres de los asesores que fueron propuestos en la oferta técnica.</w:t>
      </w:r>
    </w:p>
    <w:p w:rsidR="00AC2D1C" w:rsidRPr="00EF59B1" w:rsidRDefault="00AC2D1C" w:rsidP="00872115">
      <w:pPr>
        <w:pStyle w:val="ListParagraph"/>
        <w:numPr>
          <w:ilvl w:val="1"/>
          <w:numId w:val="55"/>
        </w:numPr>
        <w:ind w:left="270"/>
        <w:jc w:val="both"/>
        <w:rPr>
          <w:sz w:val="22"/>
          <w:szCs w:val="22"/>
        </w:rPr>
      </w:pPr>
      <w:r w:rsidRPr="00EF59B1">
        <w:rPr>
          <w:sz w:val="22"/>
          <w:szCs w:val="22"/>
        </w:rPr>
        <w:t xml:space="preserve">Medios audiovisuales y equipamiento: deberán proporcionar los medios audiovisuales y el ambiente adecuado para desarrollar de las actividades académicas, así como material didáctico en físico y en CD. </w:t>
      </w:r>
    </w:p>
    <w:p w:rsidR="00AC2D1C" w:rsidRPr="00EF59B1" w:rsidRDefault="00AC2D1C" w:rsidP="00872115">
      <w:pPr>
        <w:pStyle w:val="ListParagraph"/>
        <w:numPr>
          <w:ilvl w:val="1"/>
          <w:numId w:val="55"/>
        </w:numPr>
        <w:ind w:left="270"/>
        <w:jc w:val="both"/>
        <w:rPr>
          <w:sz w:val="22"/>
          <w:szCs w:val="22"/>
        </w:rPr>
      </w:pPr>
      <w:r w:rsidRPr="00EF59B1">
        <w:rPr>
          <w:sz w:val="22"/>
          <w:szCs w:val="22"/>
        </w:rPr>
        <w:t>Curso, Métodos de control y seguimiento</w:t>
      </w:r>
      <w:r w:rsidR="00EF59B1">
        <w:rPr>
          <w:sz w:val="22"/>
          <w:szCs w:val="22"/>
        </w:rPr>
        <w:t>.</w:t>
      </w:r>
    </w:p>
    <w:p w:rsidR="00AC2D1C" w:rsidRPr="00EF59B1" w:rsidRDefault="00AC2D1C" w:rsidP="00872115">
      <w:pPr>
        <w:pStyle w:val="ListParagraph"/>
        <w:numPr>
          <w:ilvl w:val="1"/>
          <w:numId w:val="55"/>
        </w:numPr>
        <w:ind w:left="270"/>
        <w:jc w:val="both"/>
        <w:rPr>
          <w:sz w:val="22"/>
          <w:szCs w:val="22"/>
        </w:rPr>
      </w:pPr>
      <w:r w:rsidRPr="00EF59B1">
        <w:rPr>
          <w:sz w:val="22"/>
          <w:szCs w:val="22"/>
        </w:rPr>
        <w:t>Traba</w:t>
      </w:r>
      <w:r w:rsidRPr="00330B3A">
        <w:rPr>
          <w:sz w:val="22"/>
          <w:szCs w:val="22"/>
        </w:rPr>
        <w:t>jo final: Los temas para trabajo final serán definidos entre el instructor y la Dirección de Fiscalización. Los temas desarrollados en los trabajos finales de cada módulo deben tener relación entre sí así como con el trabajo final que se asigne al finalizar la capacitación.</w:t>
      </w:r>
    </w:p>
    <w:p w:rsidR="00AC2D1C" w:rsidRPr="00EF59B1" w:rsidRDefault="00AC2D1C" w:rsidP="00872115">
      <w:pPr>
        <w:pStyle w:val="ListParagraph"/>
        <w:numPr>
          <w:ilvl w:val="1"/>
          <w:numId w:val="55"/>
        </w:numPr>
        <w:ind w:left="270"/>
        <w:jc w:val="both"/>
        <w:rPr>
          <w:sz w:val="22"/>
          <w:szCs w:val="22"/>
        </w:rPr>
      </w:pPr>
      <w:r w:rsidRPr="00330B3A">
        <w:rPr>
          <w:sz w:val="22"/>
          <w:szCs w:val="22"/>
        </w:rPr>
        <w:t>Este trabajo integrará lo aprendido en la capacitación. Para cada módulo se debe presentar un trabajo final. La forma de calificar así como la calificación mínima será propuesta por el instructor y aprobadas por la Dirección de Fiscalización. La suma de las evaluaciones de los módulos será la evaluación final de la capacitación. Entrega y elaboración del manual de procedimiento de estos sectores.</w:t>
      </w:r>
    </w:p>
    <w:p w:rsidR="00AC2D1C" w:rsidRPr="00330B3A" w:rsidRDefault="00AC2D1C" w:rsidP="00872115">
      <w:pPr>
        <w:pStyle w:val="ListParagraph"/>
        <w:numPr>
          <w:ilvl w:val="1"/>
          <w:numId w:val="55"/>
        </w:numPr>
        <w:jc w:val="both"/>
        <w:rPr>
          <w:sz w:val="22"/>
          <w:szCs w:val="22"/>
        </w:rPr>
      </w:pPr>
      <w:r w:rsidRPr="00330B3A">
        <w:rPr>
          <w:sz w:val="22"/>
          <w:szCs w:val="22"/>
        </w:rPr>
        <w:t>Participantes: La cantidad de participantes para este curso será de 40</w:t>
      </w:r>
      <w:r w:rsidRPr="00EF59B1">
        <w:rPr>
          <w:sz w:val="22"/>
          <w:szCs w:val="22"/>
        </w:rPr>
        <w:t xml:space="preserve"> </w:t>
      </w:r>
      <w:r w:rsidRPr="00330B3A">
        <w:rPr>
          <w:sz w:val="22"/>
          <w:szCs w:val="22"/>
        </w:rPr>
        <w:t>auditores.</w:t>
      </w:r>
    </w:p>
    <w:p w:rsidR="00AC2D1C" w:rsidRPr="00330B3A" w:rsidRDefault="00AC2D1C" w:rsidP="00872115">
      <w:pPr>
        <w:pStyle w:val="ListParagraph"/>
        <w:numPr>
          <w:ilvl w:val="1"/>
          <w:numId w:val="55"/>
        </w:numPr>
        <w:jc w:val="both"/>
        <w:rPr>
          <w:sz w:val="22"/>
          <w:szCs w:val="22"/>
        </w:rPr>
      </w:pPr>
      <w:r w:rsidRPr="00330B3A">
        <w:rPr>
          <w:sz w:val="22"/>
          <w:szCs w:val="22"/>
        </w:rPr>
        <w:t>Contenido: La capacitación cubrirá un módulo:</w:t>
      </w:r>
    </w:p>
    <w:p w:rsidR="00AC2D1C" w:rsidRPr="00330B3A" w:rsidRDefault="00AC2D1C" w:rsidP="00AC2D1C">
      <w:pPr>
        <w:tabs>
          <w:tab w:val="left" w:pos="4320"/>
        </w:tabs>
        <w:jc w:val="both"/>
        <w:rPr>
          <w:sz w:val="22"/>
          <w:szCs w:val="22"/>
        </w:rPr>
      </w:pPr>
    </w:p>
    <w:tbl>
      <w:tblPr>
        <w:tblW w:w="8030"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9"/>
        <w:gridCol w:w="1451"/>
        <w:gridCol w:w="1879"/>
        <w:gridCol w:w="950"/>
        <w:gridCol w:w="741"/>
      </w:tblGrid>
      <w:tr w:rsidR="00AC2D1C" w:rsidRPr="00330B3A" w:rsidTr="00635E34">
        <w:trPr>
          <w:trHeight w:val="276"/>
        </w:trPr>
        <w:tc>
          <w:tcPr>
            <w:tcW w:w="3009" w:type="dxa"/>
          </w:tcPr>
          <w:p w:rsidR="00AC2D1C" w:rsidRPr="00330B3A" w:rsidRDefault="00AC2D1C" w:rsidP="00AC2D1C">
            <w:pPr>
              <w:tabs>
                <w:tab w:val="left" w:pos="4320"/>
              </w:tabs>
              <w:jc w:val="both"/>
              <w:rPr>
                <w:b/>
                <w:sz w:val="22"/>
                <w:szCs w:val="22"/>
              </w:rPr>
            </w:pPr>
            <w:r w:rsidRPr="00330B3A">
              <w:rPr>
                <w:b/>
                <w:sz w:val="22"/>
                <w:szCs w:val="22"/>
              </w:rPr>
              <w:t>Descripción</w:t>
            </w:r>
          </w:p>
        </w:tc>
        <w:tc>
          <w:tcPr>
            <w:tcW w:w="1451" w:type="dxa"/>
          </w:tcPr>
          <w:p w:rsidR="00AC2D1C" w:rsidRPr="00330B3A" w:rsidRDefault="00AC2D1C" w:rsidP="00AC2D1C">
            <w:pPr>
              <w:tabs>
                <w:tab w:val="left" w:pos="4320"/>
              </w:tabs>
              <w:jc w:val="both"/>
              <w:rPr>
                <w:b/>
                <w:sz w:val="22"/>
                <w:szCs w:val="22"/>
              </w:rPr>
            </w:pPr>
            <w:r w:rsidRPr="00330B3A">
              <w:rPr>
                <w:b/>
                <w:sz w:val="22"/>
                <w:szCs w:val="22"/>
              </w:rPr>
              <w:t>Capacitación</w:t>
            </w:r>
          </w:p>
        </w:tc>
        <w:tc>
          <w:tcPr>
            <w:tcW w:w="1879" w:type="dxa"/>
          </w:tcPr>
          <w:p w:rsidR="00AC2D1C" w:rsidRPr="00330B3A" w:rsidRDefault="00AC2D1C" w:rsidP="00AC2D1C">
            <w:pPr>
              <w:tabs>
                <w:tab w:val="left" w:pos="4320"/>
              </w:tabs>
              <w:jc w:val="both"/>
              <w:rPr>
                <w:b/>
                <w:sz w:val="22"/>
                <w:szCs w:val="22"/>
              </w:rPr>
            </w:pPr>
            <w:r w:rsidRPr="00330B3A">
              <w:rPr>
                <w:b/>
                <w:sz w:val="22"/>
                <w:szCs w:val="22"/>
              </w:rPr>
              <w:t>Acompañamiento</w:t>
            </w:r>
          </w:p>
        </w:tc>
        <w:tc>
          <w:tcPr>
            <w:tcW w:w="950" w:type="dxa"/>
          </w:tcPr>
          <w:p w:rsidR="00AC2D1C" w:rsidRPr="00330B3A" w:rsidRDefault="00AC2D1C" w:rsidP="00AC2D1C">
            <w:pPr>
              <w:tabs>
                <w:tab w:val="left" w:pos="4320"/>
              </w:tabs>
              <w:jc w:val="both"/>
              <w:rPr>
                <w:b/>
                <w:sz w:val="22"/>
                <w:szCs w:val="22"/>
              </w:rPr>
            </w:pPr>
            <w:r w:rsidRPr="00330B3A">
              <w:rPr>
                <w:b/>
                <w:sz w:val="22"/>
                <w:szCs w:val="22"/>
              </w:rPr>
              <w:t>Manual</w:t>
            </w:r>
          </w:p>
        </w:tc>
        <w:tc>
          <w:tcPr>
            <w:tcW w:w="741" w:type="dxa"/>
          </w:tcPr>
          <w:p w:rsidR="00AC2D1C" w:rsidRPr="00330B3A" w:rsidRDefault="00AC2D1C" w:rsidP="00AC2D1C">
            <w:pPr>
              <w:tabs>
                <w:tab w:val="left" w:pos="4320"/>
              </w:tabs>
              <w:jc w:val="both"/>
              <w:rPr>
                <w:b/>
                <w:sz w:val="22"/>
                <w:szCs w:val="22"/>
              </w:rPr>
            </w:pPr>
            <w:r w:rsidRPr="00330B3A">
              <w:rPr>
                <w:b/>
                <w:sz w:val="22"/>
                <w:szCs w:val="22"/>
              </w:rPr>
              <w:t>Total</w:t>
            </w:r>
          </w:p>
        </w:tc>
      </w:tr>
      <w:tr w:rsidR="00AC2D1C" w:rsidRPr="00330B3A" w:rsidTr="00635E34">
        <w:trPr>
          <w:trHeight w:val="248"/>
        </w:trPr>
        <w:tc>
          <w:tcPr>
            <w:tcW w:w="3009" w:type="dxa"/>
          </w:tcPr>
          <w:p w:rsidR="00AC2D1C" w:rsidRPr="00330B3A" w:rsidRDefault="00AC2D1C" w:rsidP="00AC2D1C">
            <w:r w:rsidRPr="00330B3A">
              <w:t>Hoteles, Moteles y Restaurantes</w:t>
            </w:r>
          </w:p>
        </w:tc>
        <w:tc>
          <w:tcPr>
            <w:tcW w:w="1451" w:type="dxa"/>
          </w:tcPr>
          <w:p w:rsidR="00AC2D1C" w:rsidRPr="00330B3A" w:rsidRDefault="00AC2D1C" w:rsidP="00AC2D1C">
            <w:pPr>
              <w:tabs>
                <w:tab w:val="left" w:pos="4320"/>
              </w:tabs>
              <w:jc w:val="both"/>
              <w:rPr>
                <w:sz w:val="22"/>
                <w:szCs w:val="22"/>
              </w:rPr>
            </w:pPr>
            <w:r w:rsidRPr="00330B3A">
              <w:rPr>
                <w:sz w:val="22"/>
                <w:szCs w:val="22"/>
              </w:rPr>
              <w:t>40</w:t>
            </w:r>
          </w:p>
        </w:tc>
        <w:tc>
          <w:tcPr>
            <w:tcW w:w="1879" w:type="dxa"/>
          </w:tcPr>
          <w:p w:rsidR="00AC2D1C" w:rsidRPr="00330B3A" w:rsidRDefault="00AC2D1C" w:rsidP="00AC2D1C">
            <w:pPr>
              <w:tabs>
                <w:tab w:val="left" w:pos="4320"/>
              </w:tabs>
              <w:jc w:val="both"/>
              <w:rPr>
                <w:sz w:val="22"/>
                <w:szCs w:val="22"/>
              </w:rPr>
            </w:pPr>
            <w:r w:rsidRPr="00330B3A">
              <w:rPr>
                <w:sz w:val="22"/>
                <w:szCs w:val="22"/>
              </w:rPr>
              <w:t>154</w:t>
            </w:r>
          </w:p>
        </w:tc>
        <w:tc>
          <w:tcPr>
            <w:tcW w:w="950" w:type="dxa"/>
          </w:tcPr>
          <w:p w:rsidR="00AC2D1C" w:rsidRPr="00330B3A" w:rsidRDefault="00AC2D1C" w:rsidP="00AC2D1C">
            <w:pPr>
              <w:tabs>
                <w:tab w:val="left" w:pos="4320"/>
              </w:tabs>
              <w:jc w:val="both"/>
              <w:rPr>
                <w:sz w:val="22"/>
                <w:szCs w:val="22"/>
              </w:rPr>
            </w:pPr>
            <w:r w:rsidRPr="00330B3A">
              <w:rPr>
                <w:sz w:val="22"/>
                <w:szCs w:val="22"/>
              </w:rPr>
              <w:t>80</w:t>
            </w:r>
          </w:p>
        </w:tc>
        <w:tc>
          <w:tcPr>
            <w:tcW w:w="741" w:type="dxa"/>
          </w:tcPr>
          <w:p w:rsidR="00AC2D1C" w:rsidRPr="00330B3A" w:rsidRDefault="00AC2D1C" w:rsidP="00AC2D1C">
            <w:pPr>
              <w:tabs>
                <w:tab w:val="left" w:pos="4320"/>
              </w:tabs>
              <w:jc w:val="both"/>
              <w:rPr>
                <w:sz w:val="22"/>
                <w:szCs w:val="22"/>
              </w:rPr>
            </w:pPr>
            <w:r w:rsidRPr="00330B3A">
              <w:rPr>
                <w:sz w:val="22"/>
                <w:szCs w:val="22"/>
              </w:rPr>
              <w:t>274</w:t>
            </w:r>
          </w:p>
        </w:tc>
      </w:tr>
      <w:tr w:rsidR="00AC2D1C" w:rsidRPr="00330B3A" w:rsidTr="00635E34">
        <w:trPr>
          <w:trHeight w:val="191"/>
        </w:trPr>
        <w:tc>
          <w:tcPr>
            <w:tcW w:w="3009" w:type="dxa"/>
          </w:tcPr>
          <w:p w:rsidR="00AC2D1C" w:rsidRPr="00330B3A" w:rsidRDefault="00AC2D1C" w:rsidP="00AC2D1C">
            <w:pPr>
              <w:tabs>
                <w:tab w:val="left" w:pos="4320"/>
              </w:tabs>
              <w:jc w:val="both"/>
              <w:rPr>
                <w:sz w:val="22"/>
                <w:szCs w:val="22"/>
              </w:rPr>
            </w:pPr>
            <w:r w:rsidRPr="00330B3A">
              <w:rPr>
                <w:sz w:val="22"/>
                <w:szCs w:val="22"/>
              </w:rPr>
              <w:t>Total</w:t>
            </w:r>
          </w:p>
        </w:tc>
        <w:tc>
          <w:tcPr>
            <w:tcW w:w="1451" w:type="dxa"/>
          </w:tcPr>
          <w:p w:rsidR="00AC2D1C" w:rsidRPr="00330B3A" w:rsidRDefault="00AC2D1C" w:rsidP="00AC2D1C">
            <w:pPr>
              <w:tabs>
                <w:tab w:val="left" w:pos="4320"/>
              </w:tabs>
              <w:jc w:val="both"/>
              <w:rPr>
                <w:sz w:val="22"/>
                <w:szCs w:val="22"/>
              </w:rPr>
            </w:pPr>
            <w:r w:rsidRPr="00330B3A">
              <w:rPr>
                <w:sz w:val="22"/>
                <w:szCs w:val="22"/>
              </w:rPr>
              <w:t>40</w:t>
            </w:r>
          </w:p>
        </w:tc>
        <w:tc>
          <w:tcPr>
            <w:tcW w:w="1879" w:type="dxa"/>
          </w:tcPr>
          <w:p w:rsidR="00AC2D1C" w:rsidRPr="00330B3A" w:rsidRDefault="00AC2D1C" w:rsidP="00AC2D1C">
            <w:pPr>
              <w:tabs>
                <w:tab w:val="left" w:pos="4320"/>
              </w:tabs>
              <w:jc w:val="both"/>
              <w:rPr>
                <w:sz w:val="22"/>
                <w:szCs w:val="22"/>
              </w:rPr>
            </w:pPr>
            <w:r w:rsidRPr="00330B3A">
              <w:rPr>
                <w:sz w:val="22"/>
                <w:szCs w:val="22"/>
              </w:rPr>
              <w:t>154</w:t>
            </w:r>
          </w:p>
        </w:tc>
        <w:tc>
          <w:tcPr>
            <w:tcW w:w="950" w:type="dxa"/>
          </w:tcPr>
          <w:p w:rsidR="00AC2D1C" w:rsidRPr="00330B3A" w:rsidRDefault="00AC2D1C" w:rsidP="00AC2D1C">
            <w:pPr>
              <w:tabs>
                <w:tab w:val="left" w:pos="4320"/>
              </w:tabs>
              <w:jc w:val="both"/>
              <w:rPr>
                <w:sz w:val="22"/>
                <w:szCs w:val="22"/>
              </w:rPr>
            </w:pPr>
            <w:r w:rsidRPr="00330B3A">
              <w:rPr>
                <w:sz w:val="22"/>
                <w:szCs w:val="22"/>
              </w:rPr>
              <w:t>80</w:t>
            </w:r>
          </w:p>
        </w:tc>
        <w:tc>
          <w:tcPr>
            <w:tcW w:w="741" w:type="dxa"/>
          </w:tcPr>
          <w:p w:rsidR="00AC2D1C" w:rsidRPr="00330B3A" w:rsidRDefault="00AC2D1C" w:rsidP="00AC2D1C">
            <w:pPr>
              <w:tabs>
                <w:tab w:val="left" w:pos="4320"/>
              </w:tabs>
              <w:jc w:val="both"/>
              <w:rPr>
                <w:sz w:val="22"/>
                <w:szCs w:val="22"/>
              </w:rPr>
            </w:pPr>
            <w:r w:rsidRPr="00330B3A">
              <w:rPr>
                <w:sz w:val="22"/>
                <w:szCs w:val="22"/>
              </w:rPr>
              <w:t>274</w:t>
            </w:r>
          </w:p>
        </w:tc>
      </w:tr>
    </w:tbl>
    <w:p w:rsidR="00AC2D1C" w:rsidRPr="00330B3A" w:rsidRDefault="00AC2D1C" w:rsidP="00AC2D1C">
      <w:pPr>
        <w:tabs>
          <w:tab w:val="left" w:pos="4320"/>
        </w:tabs>
        <w:jc w:val="both"/>
        <w:rPr>
          <w:sz w:val="22"/>
          <w:szCs w:val="22"/>
        </w:rPr>
      </w:pPr>
    </w:p>
    <w:p w:rsidR="00AC2D1C" w:rsidRPr="00330B3A" w:rsidRDefault="00AC2D1C" w:rsidP="00AC2D1C">
      <w:pPr>
        <w:tabs>
          <w:tab w:val="left" w:pos="4320"/>
        </w:tabs>
        <w:ind w:left="720"/>
        <w:jc w:val="both"/>
        <w:rPr>
          <w:sz w:val="22"/>
          <w:szCs w:val="22"/>
        </w:rPr>
      </w:pPr>
      <w:r w:rsidRPr="00330B3A">
        <w:rPr>
          <w:sz w:val="22"/>
          <w:szCs w:val="22"/>
        </w:rPr>
        <w:t>MODULO I: Hoteles, Moteles y Restaurantes</w:t>
      </w:r>
    </w:p>
    <w:p w:rsidR="00AC2D1C" w:rsidRPr="00330B3A" w:rsidRDefault="00AC2D1C" w:rsidP="00872115">
      <w:pPr>
        <w:numPr>
          <w:ilvl w:val="0"/>
          <w:numId w:val="9"/>
        </w:numPr>
        <w:tabs>
          <w:tab w:val="left" w:pos="990"/>
        </w:tabs>
        <w:ind w:firstLine="0"/>
        <w:rPr>
          <w:sz w:val="22"/>
          <w:szCs w:val="22"/>
        </w:rPr>
      </w:pPr>
      <w:r w:rsidRPr="00330B3A">
        <w:rPr>
          <w:sz w:val="22"/>
          <w:szCs w:val="22"/>
        </w:rPr>
        <w:t>Auditorías aplicada al sector servicio</w:t>
      </w:r>
      <w:r w:rsidR="00EF59B1">
        <w:rPr>
          <w:sz w:val="22"/>
          <w:szCs w:val="22"/>
        </w:rPr>
        <w:t>.</w:t>
      </w:r>
    </w:p>
    <w:p w:rsidR="00AC2D1C" w:rsidRPr="00330B3A" w:rsidRDefault="00AC2D1C" w:rsidP="00872115">
      <w:pPr>
        <w:numPr>
          <w:ilvl w:val="0"/>
          <w:numId w:val="9"/>
        </w:numPr>
        <w:tabs>
          <w:tab w:val="left" w:pos="990"/>
        </w:tabs>
        <w:ind w:firstLine="0"/>
        <w:rPr>
          <w:sz w:val="22"/>
          <w:szCs w:val="22"/>
        </w:rPr>
      </w:pPr>
      <w:r w:rsidRPr="00330B3A">
        <w:rPr>
          <w:sz w:val="22"/>
          <w:szCs w:val="22"/>
        </w:rPr>
        <w:t>Planeación de auditoría fiscal</w:t>
      </w:r>
      <w:r w:rsidR="00EF59B1">
        <w:rPr>
          <w:sz w:val="22"/>
          <w:szCs w:val="22"/>
        </w:rPr>
        <w:t>.</w:t>
      </w:r>
    </w:p>
    <w:p w:rsidR="00AC2D1C" w:rsidRPr="00330B3A" w:rsidRDefault="00AC2D1C" w:rsidP="00872115">
      <w:pPr>
        <w:numPr>
          <w:ilvl w:val="0"/>
          <w:numId w:val="9"/>
        </w:numPr>
        <w:tabs>
          <w:tab w:val="left" w:pos="990"/>
        </w:tabs>
        <w:ind w:firstLine="0"/>
        <w:rPr>
          <w:sz w:val="22"/>
          <w:szCs w:val="22"/>
        </w:rPr>
      </w:pPr>
      <w:r w:rsidRPr="00330B3A">
        <w:rPr>
          <w:sz w:val="22"/>
          <w:szCs w:val="22"/>
        </w:rPr>
        <w:t>Técnica y procedimientos aplicables</w:t>
      </w:r>
      <w:r w:rsidR="00EF59B1">
        <w:rPr>
          <w:sz w:val="22"/>
          <w:szCs w:val="22"/>
        </w:rPr>
        <w:t>.</w:t>
      </w:r>
    </w:p>
    <w:p w:rsidR="00AC2D1C" w:rsidRPr="00330B3A" w:rsidRDefault="00AC2D1C" w:rsidP="00872115">
      <w:pPr>
        <w:numPr>
          <w:ilvl w:val="0"/>
          <w:numId w:val="9"/>
        </w:numPr>
        <w:tabs>
          <w:tab w:val="left" w:pos="990"/>
        </w:tabs>
        <w:ind w:firstLine="0"/>
        <w:rPr>
          <w:sz w:val="22"/>
          <w:szCs w:val="22"/>
        </w:rPr>
      </w:pPr>
      <w:r w:rsidRPr="00330B3A">
        <w:rPr>
          <w:sz w:val="22"/>
          <w:szCs w:val="22"/>
        </w:rPr>
        <w:t>Papeles de trabajo</w:t>
      </w:r>
      <w:r w:rsidR="00EF59B1">
        <w:rPr>
          <w:sz w:val="22"/>
          <w:szCs w:val="22"/>
        </w:rPr>
        <w:t>.</w:t>
      </w:r>
    </w:p>
    <w:p w:rsidR="00AC2D1C" w:rsidRPr="00330B3A" w:rsidRDefault="00FC27CC" w:rsidP="00872115">
      <w:pPr>
        <w:numPr>
          <w:ilvl w:val="0"/>
          <w:numId w:val="9"/>
        </w:numPr>
        <w:tabs>
          <w:tab w:val="left" w:pos="990"/>
        </w:tabs>
        <w:ind w:firstLine="0"/>
        <w:rPr>
          <w:sz w:val="22"/>
          <w:szCs w:val="22"/>
        </w:rPr>
      </w:pPr>
      <w:r w:rsidRPr="00330B3A">
        <w:rPr>
          <w:sz w:val="22"/>
          <w:szCs w:val="22"/>
        </w:rPr>
        <w:t>Auditorías</w:t>
      </w:r>
      <w:r w:rsidR="00AC2D1C" w:rsidRPr="00330B3A">
        <w:rPr>
          <w:sz w:val="22"/>
          <w:szCs w:val="22"/>
        </w:rPr>
        <w:t xml:space="preserve"> a las cuentas de activos, pasivos y capital</w:t>
      </w:r>
      <w:r w:rsidR="00EF59B1">
        <w:rPr>
          <w:sz w:val="22"/>
          <w:szCs w:val="22"/>
        </w:rPr>
        <w:t>.</w:t>
      </w:r>
    </w:p>
    <w:p w:rsidR="00AC2D1C" w:rsidRPr="00330B3A" w:rsidRDefault="00FC27CC" w:rsidP="00872115">
      <w:pPr>
        <w:numPr>
          <w:ilvl w:val="0"/>
          <w:numId w:val="9"/>
        </w:numPr>
        <w:tabs>
          <w:tab w:val="left" w:pos="990"/>
        </w:tabs>
        <w:ind w:firstLine="0"/>
        <w:rPr>
          <w:sz w:val="22"/>
          <w:szCs w:val="22"/>
        </w:rPr>
      </w:pPr>
      <w:r w:rsidRPr="00330B3A">
        <w:rPr>
          <w:sz w:val="22"/>
          <w:szCs w:val="22"/>
        </w:rPr>
        <w:t>Auditorías</w:t>
      </w:r>
      <w:r w:rsidR="00AC2D1C" w:rsidRPr="00330B3A">
        <w:rPr>
          <w:sz w:val="22"/>
          <w:szCs w:val="22"/>
        </w:rPr>
        <w:t xml:space="preserve"> a las cuentas de ingresos, inventarios vrs costo de venta</w:t>
      </w:r>
      <w:r w:rsidR="00EF59B1">
        <w:rPr>
          <w:sz w:val="22"/>
          <w:szCs w:val="22"/>
        </w:rPr>
        <w:t>.</w:t>
      </w:r>
    </w:p>
    <w:p w:rsidR="00AC2D1C" w:rsidRPr="00330B3A" w:rsidRDefault="00FC27CC" w:rsidP="00872115">
      <w:pPr>
        <w:numPr>
          <w:ilvl w:val="0"/>
          <w:numId w:val="9"/>
        </w:numPr>
        <w:tabs>
          <w:tab w:val="left" w:pos="990"/>
        </w:tabs>
        <w:ind w:firstLine="0"/>
        <w:rPr>
          <w:sz w:val="22"/>
          <w:szCs w:val="22"/>
        </w:rPr>
      </w:pPr>
      <w:r w:rsidRPr="00330B3A">
        <w:rPr>
          <w:sz w:val="22"/>
          <w:szCs w:val="22"/>
        </w:rPr>
        <w:t>Auditorías</w:t>
      </w:r>
      <w:r w:rsidR="00AC2D1C" w:rsidRPr="00330B3A">
        <w:rPr>
          <w:sz w:val="22"/>
          <w:szCs w:val="22"/>
        </w:rPr>
        <w:t xml:space="preserve"> a las cuentas de gastos</w:t>
      </w:r>
      <w:r w:rsidR="00EF59B1">
        <w:rPr>
          <w:sz w:val="22"/>
          <w:szCs w:val="22"/>
        </w:rPr>
        <w:t>.</w:t>
      </w:r>
    </w:p>
    <w:p w:rsidR="00AC2D1C" w:rsidRPr="00330B3A" w:rsidRDefault="00AC2D1C" w:rsidP="00872115">
      <w:pPr>
        <w:numPr>
          <w:ilvl w:val="0"/>
          <w:numId w:val="9"/>
        </w:numPr>
        <w:tabs>
          <w:tab w:val="left" w:pos="990"/>
        </w:tabs>
        <w:ind w:firstLine="0"/>
        <w:rPr>
          <w:sz w:val="22"/>
          <w:szCs w:val="22"/>
        </w:rPr>
      </w:pPr>
      <w:r w:rsidRPr="00330B3A">
        <w:rPr>
          <w:sz w:val="22"/>
          <w:szCs w:val="22"/>
        </w:rPr>
        <w:t>Conciliación fiscal</w:t>
      </w:r>
      <w:r w:rsidR="00EF59B1">
        <w:rPr>
          <w:sz w:val="22"/>
          <w:szCs w:val="22"/>
        </w:rPr>
        <w:t>.</w:t>
      </w:r>
    </w:p>
    <w:p w:rsidR="00AC2D1C" w:rsidRPr="00330B3A" w:rsidRDefault="00AC2D1C" w:rsidP="00872115">
      <w:pPr>
        <w:numPr>
          <w:ilvl w:val="0"/>
          <w:numId w:val="9"/>
        </w:numPr>
        <w:tabs>
          <w:tab w:val="left" w:pos="990"/>
        </w:tabs>
        <w:ind w:firstLine="0"/>
        <w:rPr>
          <w:sz w:val="22"/>
          <w:szCs w:val="22"/>
        </w:rPr>
      </w:pPr>
      <w:r w:rsidRPr="00330B3A">
        <w:rPr>
          <w:sz w:val="22"/>
          <w:szCs w:val="22"/>
        </w:rPr>
        <w:t>Revisión al impuesto al valor agregado (</w:t>
      </w:r>
      <w:r w:rsidR="00FC27CC" w:rsidRPr="00330B3A">
        <w:rPr>
          <w:sz w:val="22"/>
          <w:szCs w:val="22"/>
        </w:rPr>
        <w:t>débito</w:t>
      </w:r>
      <w:r w:rsidR="00EF59B1">
        <w:rPr>
          <w:sz w:val="22"/>
          <w:szCs w:val="22"/>
        </w:rPr>
        <w:t xml:space="preserve"> y crédito fiscal).</w:t>
      </w:r>
    </w:p>
    <w:p w:rsidR="00AC2D1C" w:rsidRPr="00330B3A" w:rsidRDefault="00AC2D1C" w:rsidP="00872115">
      <w:pPr>
        <w:numPr>
          <w:ilvl w:val="0"/>
          <w:numId w:val="9"/>
        </w:numPr>
        <w:tabs>
          <w:tab w:val="left" w:pos="720"/>
          <w:tab w:val="left" w:pos="990"/>
        </w:tabs>
        <w:ind w:firstLine="0"/>
        <w:jc w:val="both"/>
        <w:rPr>
          <w:sz w:val="22"/>
          <w:szCs w:val="22"/>
        </w:rPr>
      </w:pPr>
      <w:r w:rsidRPr="00330B3A">
        <w:rPr>
          <w:sz w:val="22"/>
          <w:szCs w:val="22"/>
        </w:rPr>
        <w:t>Revisión retenciones en la fuente (salarios y compra de bienes</w:t>
      </w:r>
      <w:r w:rsidR="00EF59B1">
        <w:rPr>
          <w:sz w:val="22"/>
          <w:szCs w:val="22"/>
        </w:rPr>
        <w:t>).</w:t>
      </w:r>
    </w:p>
    <w:p w:rsidR="00AC2D1C" w:rsidRPr="00330B3A" w:rsidRDefault="00AC2D1C" w:rsidP="00872115">
      <w:pPr>
        <w:numPr>
          <w:ilvl w:val="0"/>
          <w:numId w:val="9"/>
        </w:numPr>
        <w:tabs>
          <w:tab w:val="left" w:pos="720"/>
          <w:tab w:val="left" w:pos="990"/>
        </w:tabs>
        <w:ind w:firstLine="0"/>
        <w:jc w:val="both"/>
        <w:rPr>
          <w:sz w:val="22"/>
          <w:szCs w:val="22"/>
        </w:rPr>
      </w:pPr>
      <w:r w:rsidRPr="00330B3A">
        <w:rPr>
          <w:sz w:val="22"/>
          <w:szCs w:val="22"/>
        </w:rPr>
        <w:t xml:space="preserve">Casos </w:t>
      </w:r>
      <w:r w:rsidR="00FC27CC" w:rsidRPr="00330B3A">
        <w:rPr>
          <w:sz w:val="22"/>
          <w:szCs w:val="22"/>
        </w:rPr>
        <w:t>prácticos</w:t>
      </w:r>
      <w:r w:rsidR="00EF59B1">
        <w:rPr>
          <w:sz w:val="22"/>
          <w:szCs w:val="22"/>
        </w:rPr>
        <w:t>.</w:t>
      </w:r>
    </w:p>
    <w:p w:rsidR="00AC2D1C" w:rsidRPr="00330B3A" w:rsidRDefault="00AC2D1C" w:rsidP="00AC2D1C">
      <w:pPr>
        <w:jc w:val="both"/>
        <w:rPr>
          <w:sz w:val="22"/>
          <w:szCs w:val="22"/>
        </w:rPr>
      </w:pPr>
    </w:p>
    <w:p w:rsidR="00AC2D1C" w:rsidRPr="00330B3A" w:rsidRDefault="00EF59B1" w:rsidP="00344EBF">
      <w:pPr>
        <w:keepNext/>
        <w:numPr>
          <w:ilvl w:val="0"/>
          <w:numId w:val="55"/>
        </w:numPr>
        <w:ind w:left="180" w:hanging="270"/>
        <w:outlineLvl w:val="0"/>
        <w:rPr>
          <w:b/>
          <w:sz w:val="24"/>
          <w:szCs w:val="24"/>
        </w:rPr>
      </w:pPr>
      <w:r>
        <w:rPr>
          <w:b/>
          <w:sz w:val="24"/>
          <w:szCs w:val="24"/>
        </w:rPr>
        <w:t>CONDICIONES DEL CONTRATO</w:t>
      </w:r>
    </w:p>
    <w:p w:rsidR="00AC2D1C" w:rsidRPr="00330B3A" w:rsidRDefault="00AC2D1C" w:rsidP="00AC2D1C">
      <w:pPr>
        <w:tabs>
          <w:tab w:val="left" w:pos="4320"/>
        </w:tabs>
        <w:jc w:val="both"/>
        <w:rPr>
          <w:sz w:val="22"/>
          <w:szCs w:val="22"/>
        </w:rPr>
      </w:pPr>
    </w:p>
    <w:p w:rsidR="00AC2D1C" w:rsidRPr="00330B3A" w:rsidRDefault="00AC2D1C" w:rsidP="00872115">
      <w:pPr>
        <w:pStyle w:val="ListParagraph"/>
        <w:numPr>
          <w:ilvl w:val="1"/>
          <w:numId w:val="55"/>
        </w:numPr>
        <w:ind w:left="270"/>
        <w:jc w:val="both"/>
        <w:rPr>
          <w:sz w:val="22"/>
          <w:szCs w:val="22"/>
        </w:rPr>
      </w:pPr>
      <w:r w:rsidRPr="00330B3A">
        <w:rPr>
          <w:b/>
          <w:sz w:val="22"/>
          <w:szCs w:val="22"/>
        </w:rPr>
        <w:t>Entidad contratante:</w:t>
      </w:r>
      <w:r w:rsidRPr="00330B3A">
        <w:rPr>
          <w:sz w:val="22"/>
          <w:szCs w:val="22"/>
        </w:rPr>
        <w:t xml:space="preserve"> Se firmará un contrato con el Ministerio de Hacienda y Crédito Público.</w:t>
      </w:r>
    </w:p>
    <w:p w:rsidR="00AC2D1C" w:rsidRPr="00330B3A" w:rsidRDefault="00AC2D1C" w:rsidP="00872115">
      <w:pPr>
        <w:pStyle w:val="ListParagraph"/>
        <w:numPr>
          <w:ilvl w:val="1"/>
          <w:numId w:val="55"/>
        </w:numPr>
        <w:ind w:left="270"/>
        <w:jc w:val="both"/>
        <w:rPr>
          <w:sz w:val="22"/>
          <w:szCs w:val="22"/>
        </w:rPr>
      </w:pPr>
      <w:r w:rsidRPr="00330B3A">
        <w:rPr>
          <w:b/>
          <w:sz w:val="22"/>
          <w:szCs w:val="22"/>
        </w:rPr>
        <w:t xml:space="preserve">Lugar de trabajo: </w:t>
      </w:r>
      <w:r w:rsidRPr="00330B3A">
        <w:rPr>
          <w:sz w:val="22"/>
          <w:szCs w:val="22"/>
        </w:rPr>
        <w:t>la firma consultora deberá cumplir con las siguientes condiciones: Proveer el local para capacitación de común acuerdo con el contratante. El local deberá disponer con las condiciones mínimas ambientale</w:t>
      </w:r>
      <w:r w:rsidR="00EF59B1">
        <w:rPr>
          <w:sz w:val="22"/>
          <w:szCs w:val="22"/>
        </w:rPr>
        <w:t>s para recibir una capacitación (g</w:t>
      </w:r>
      <w:r w:rsidRPr="00330B3A">
        <w:rPr>
          <w:sz w:val="22"/>
          <w:szCs w:val="22"/>
        </w:rPr>
        <w:t>arantizar aire acondicionado, instalaciones limpias y mobiliarios adecuados).</w:t>
      </w:r>
    </w:p>
    <w:p w:rsidR="00AC2D1C" w:rsidRPr="00330B3A" w:rsidRDefault="00AC2D1C" w:rsidP="00AC2D1C">
      <w:pPr>
        <w:spacing w:after="60"/>
        <w:ind w:left="720"/>
        <w:outlineLvl w:val="1"/>
        <w:rPr>
          <w:sz w:val="22"/>
          <w:szCs w:val="22"/>
          <w:lang w:eastAsia="x-none"/>
        </w:rPr>
      </w:pPr>
    </w:p>
    <w:p w:rsidR="00AC2D1C" w:rsidRPr="00330B3A" w:rsidRDefault="00AC2D1C" w:rsidP="00344EBF">
      <w:pPr>
        <w:keepNext/>
        <w:numPr>
          <w:ilvl w:val="0"/>
          <w:numId w:val="55"/>
        </w:numPr>
        <w:ind w:left="180" w:hanging="270"/>
        <w:outlineLvl w:val="0"/>
        <w:rPr>
          <w:b/>
          <w:sz w:val="24"/>
          <w:szCs w:val="24"/>
        </w:rPr>
      </w:pPr>
      <w:r w:rsidRPr="00330B3A">
        <w:rPr>
          <w:b/>
          <w:sz w:val="24"/>
          <w:szCs w:val="24"/>
        </w:rPr>
        <w:t>HONORARIOS Y FORMA DE PAGO:</w:t>
      </w:r>
    </w:p>
    <w:p w:rsidR="00AC2D1C" w:rsidRPr="00330B3A" w:rsidRDefault="00AC2D1C" w:rsidP="00AC2D1C">
      <w:pPr>
        <w:ind w:left="720"/>
        <w:jc w:val="both"/>
        <w:rPr>
          <w:sz w:val="22"/>
          <w:szCs w:val="22"/>
        </w:rPr>
      </w:pPr>
    </w:p>
    <w:p w:rsidR="00AC2D1C" w:rsidRPr="001775F6" w:rsidRDefault="00AC2D1C" w:rsidP="00872115">
      <w:pPr>
        <w:pStyle w:val="ListParagraph"/>
        <w:numPr>
          <w:ilvl w:val="1"/>
          <w:numId w:val="55"/>
        </w:numPr>
        <w:ind w:left="270"/>
        <w:jc w:val="both"/>
        <w:rPr>
          <w:sz w:val="22"/>
          <w:szCs w:val="22"/>
        </w:rPr>
      </w:pPr>
      <w:r w:rsidRPr="00EF59B1">
        <w:rPr>
          <w:b/>
          <w:sz w:val="22"/>
          <w:szCs w:val="22"/>
        </w:rPr>
        <w:t>Honorarios</w:t>
      </w:r>
      <w:r w:rsidRPr="001775F6">
        <w:rPr>
          <w:b/>
          <w:sz w:val="22"/>
          <w:szCs w:val="22"/>
        </w:rPr>
        <w:t xml:space="preserve">: </w:t>
      </w:r>
      <w:r w:rsidRPr="001775F6">
        <w:rPr>
          <w:sz w:val="22"/>
          <w:szCs w:val="22"/>
        </w:rPr>
        <w:t xml:space="preserve">el monto del contrato asciende a €35,359.96 (treinta y cinco mil trescientos cincuenta y nueve euros con 96/100) y serán </w:t>
      </w:r>
      <w:r w:rsidR="00EF59B1" w:rsidRPr="001775F6">
        <w:rPr>
          <w:sz w:val="22"/>
          <w:szCs w:val="22"/>
        </w:rPr>
        <w:t>asumidos con fondos del Proyecto.</w:t>
      </w:r>
    </w:p>
    <w:p w:rsidR="00AC2D1C" w:rsidRPr="00EF59B1" w:rsidRDefault="00AC2D1C" w:rsidP="00872115">
      <w:pPr>
        <w:pStyle w:val="ListParagraph"/>
        <w:numPr>
          <w:ilvl w:val="1"/>
          <w:numId w:val="55"/>
        </w:numPr>
        <w:ind w:left="270"/>
        <w:jc w:val="both"/>
        <w:rPr>
          <w:b/>
          <w:sz w:val="22"/>
          <w:szCs w:val="22"/>
        </w:rPr>
      </w:pPr>
      <w:r w:rsidRPr="00EF59B1">
        <w:rPr>
          <w:b/>
          <w:sz w:val="22"/>
          <w:szCs w:val="22"/>
        </w:rPr>
        <w:t>Se pagará de la siguiente forma:</w:t>
      </w:r>
    </w:p>
    <w:p w:rsidR="00AC2D1C" w:rsidRPr="00330B3A" w:rsidRDefault="00AC2D1C" w:rsidP="00872115">
      <w:pPr>
        <w:numPr>
          <w:ilvl w:val="0"/>
          <w:numId w:val="10"/>
        </w:numPr>
        <w:tabs>
          <w:tab w:val="num" w:pos="1080"/>
        </w:tabs>
        <w:ind w:hanging="180"/>
        <w:jc w:val="both"/>
        <w:rPr>
          <w:sz w:val="22"/>
          <w:szCs w:val="22"/>
        </w:rPr>
      </w:pPr>
      <w:r w:rsidRPr="00330B3A">
        <w:rPr>
          <w:sz w:val="22"/>
          <w:szCs w:val="22"/>
        </w:rPr>
        <w:lastRenderedPageBreak/>
        <w:t xml:space="preserve">Primer </w:t>
      </w:r>
      <w:r w:rsidR="00EF59B1">
        <w:rPr>
          <w:sz w:val="22"/>
          <w:szCs w:val="22"/>
        </w:rPr>
        <w:t xml:space="preserve">pago </w:t>
      </w:r>
      <w:r w:rsidRPr="00330B3A">
        <w:rPr>
          <w:sz w:val="22"/>
          <w:szCs w:val="22"/>
        </w:rPr>
        <w:t>del 30% será pagado cinco días hábiles posteriores a la firma del contrato y entrega del material didáctico a los funcionarios participantes.</w:t>
      </w:r>
    </w:p>
    <w:p w:rsidR="00AC2D1C" w:rsidRPr="00330B3A" w:rsidRDefault="00AC2D1C" w:rsidP="00872115">
      <w:pPr>
        <w:numPr>
          <w:ilvl w:val="0"/>
          <w:numId w:val="10"/>
        </w:numPr>
        <w:tabs>
          <w:tab w:val="num" w:pos="1080"/>
        </w:tabs>
        <w:ind w:hanging="180"/>
        <w:jc w:val="both"/>
        <w:rPr>
          <w:sz w:val="22"/>
          <w:szCs w:val="22"/>
        </w:rPr>
      </w:pPr>
      <w:r w:rsidRPr="00330B3A">
        <w:rPr>
          <w:sz w:val="22"/>
          <w:szCs w:val="22"/>
        </w:rPr>
        <w:t>Segundo pago del 70% al finalizar el módulo referido al sector Hoteles, Moteles y Restaurantes, con la entrega del informe final del módulo, incluyendo asistencia de los funcionarios participantes, las notas obtenidas y entrega de los diplomas a los participantes, Informe al finalizar el acompañamiento y Manual de procedimientos del Sector Hoteles, Moteles y Restaurantes, en forma física y magnética</w:t>
      </w:r>
      <w:r w:rsidR="00EF59B1">
        <w:rPr>
          <w:sz w:val="22"/>
          <w:szCs w:val="22"/>
        </w:rPr>
        <w:t>.</w:t>
      </w:r>
      <w:r w:rsidRPr="00330B3A">
        <w:rPr>
          <w:sz w:val="22"/>
          <w:szCs w:val="22"/>
          <w:highlight w:val="yellow"/>
        </w:rPr>
        <w:t xml:space="preserve"> </w:t>
      </w:r>
    </w:p>
    <w:p w:rsidR="00AC2D1C" w:rsidRPr="00330B3A" w:rsidRDefault="00AC2D1C" w:rsidP="00AC2D1C">
      <w:pPr>
        <w:tabs>
          <w:tab w:val="left" w:pos="4320"/>
        </w:tabs>
        <w:jc w:val="both"/>
        <w:rPr>
          <w:sz w:val="22"/>
          <w:szCs w:val="22"/>
        </w:rPr>
      </w:pPr>
    </w:p>
    <w:p w:rsidR="00AC2D1C" w:rsidRPr="00330B3A" w:rsidRDefault="00EF59B1" w:rsidP="00344EBF">
      <w:pPr>
        <w:keepNext/>
        <w:numPr>
          <w:ilvl w:val="0"/>
          <w:numId w:val="55"/>
        </w:numPr>
        <w:ind w:left="180" w:hanging="270"/>
        <w:outlineLvl w:val="0"/>
        <w:rPr>
          <w:b/>
          <w:sz w:val="24"/>
          <w:szCs w:val="24"/>
        </w:rPr>
      </w:pPr>
      <w:r>
        <w:rPr>
          <w:b/>
          <w:sz w:val="24"/>
          <w:szCs w:val="24"/>
        </w:rPr>
        <w:t>PERFIL DEL CONSULTOR</w:t>
      </w:r>
    </w:p>
    <w:p w:rsidR="00AC2D1C" w:rsidRPr="00330B3A" w:rsidRDefault="00AC2D1C" w:rsidP="00AC2D1C">
      <w:pPr>
        <w:tabs>
          <w:tab w:val="left" w:pos="4320"/>
        </w:tabs>
        <w:jc w:val="both"/>
        <w:rPr>
          <w:sz w:val="22"/>
          <w:szCs w:val="22"/>
        </w:rPr>
      </w:pPr>
    </w:p>
    <w:p w:rsidR="00AC2D1C" w:rsidRPr="00330B3A" w:rsidRDefault="00AC2D1C" w:rsidP="00872115">
      <w:pPr>
        <w:numPr>
          <w:ilvl w:val="0"/>
          <w:numId w:val="86"/>
        </w:numPr>
        <w:ind w:hanging="270"/>
        <w:jc w:val="both"/>
        <w:rPr>
          <w:sz w:val="22"/>
          <w:szCs w:val="22"/>
        </w:rPr>
      </w:pPr>
      <w:r w:rsidRPr="00330B3A">
        <w:rPr>
          <w:sz w:val="22"/>
          <w:szCs w:val="22"/>
        </w:rPr>
        <w:t>Contador Público Autorizado o carreras a fines</w:t>
      </w:r>
      <w:r w:rsidR="00EF59B1">
        <w:rPr>
          <w:sz w:val="22"/>
          <w:szCs w:val="22"/>
        </w:rPr>
        <w:t>.</w:t>
      </w:r>
    </w:p>
    <w:p w:rsidR="00AC2D1C" w:rsidRPr="00330B3A" w:rsidRDefault="00AC2D1C" w:rsidP="00872115">
      <w:pPr>
        <w:numPr>
          <w:ilvl w:val="0"/>
          <w:numId w:val="86"/>
        </w:numPr>
        <w:ind w:hanging="270"/>
        <w:jc w:val="both"/>
        <w:rPr>
          <w:sz w:val="22"/>
          <w:szCs w:val="22"/>
        </w:rPr>
      </w:pPr>
      <w:r w:rsidRPr="00330B3A">
        <w:rPr>
          <w:sz w:val="22"/>
          <w:szCs w:val="22"/>
        </w:rPr>
        <w:t>Experiencia mínima de tres años en Sector Hoteles y Restaurantes</w:t>
      </w:r>
      <w:r w:rsidR="00EF59B1">
        <w:rPr>
          <w:sz w:val="22"/>
          <w:szCs w:val="22"/>
        </w:rPr>
        <w:t>.</w:t>
      </w:r>
    </w:p>
    <w:p w:rsidR="00AC2D1C" w:rsidRPr="00330B3A" w:rsidRDefault="00AC2D1C" w:rsidP="00872115">
      <w:pPr>
        <w:numPr>
          <w:ilvl w:val="0"/>
          <w:numId w:val="86"/>
        </w:numPr>
        <w:ind w:hanging="270"/>
        <w:jc w:val="both"/>
        <w:rPr>
          <w:sz w:val="22"/>
          <w:szCs w:val="22"/>
        </w:rPr>
      </w:pPr>
      <w:r w:rsidRPr="00330B3A">
        <w:rPr>
          <w:sz w:val="22"/>
          <w:szCs w:val="22"/>
        </w:rPr>
        <w:t>Experiencia en docencia de temas Contables de tres años</w:t>
      </w:r>
    </w:p>
    <w:p w:rsidR="00AC2D1C" w:rsidRPr="00330B3A" w:rsidRDefault="00AC2D1C" w:rsidP="00872115">
      <w:pPr>
        <w:numPr>
          <w:ilvl w:val="0"/>
          <w:numId w:val="86"/>
        </w:numPr>
        <w:ind w:hanging="270"/>
        <w:jc w:val="both"/>
        <w:rPr>
          <w:sz w:val="22"/>
          <w:szCs w:val="22"/>
        </w:rPr>
      </w:pPr>
      <w:r w:rsidRPr="00330B3A">
        <w:rPr>
          <w:sz w:val="22"/>
          <w:szCs w:val="22"/>
        </w:rPr>
        <w:t>Experiencia en elaboración de manuales de procedimientos.</w:t>
      </w:r>
    </w:p>
    <w:p w:rsidR="00AC2D1C" w:rsidRPr="00330B3A" w:rsidRDefault="00AC2D1C" w:rsidP="00AC2D1C">
      <w:pPr>
        <w:jc w:val="both"/>
        <w:rPr>
          <w:sz w:val="22"/>
          <w:szCs w:val="22"/>
        </w:rPr>
      </w:pPr>
    </w:p>
    <w:p w:rsidR="00AC2D1C" w:rsidRPr="00330B3A" w:rsidRDefault="00AC2D1C" w:rsidP="00AC2D1C">
      <w:pPr>
        <w:jc w:val="both"/>
        <w:rPr>
          <w:sz w:val="22"/>
          <w:szCs w:val="22"/>
        </w:rPr>
      </w:pPr>
    </w:p>
    <w:p w:rsidR="00AC2D1C" w:rsidRPr="00330B3A" w:rsidRDefault="00AC2D1C" w:rsidP="00AC2D1C">
      <w:pPr>
        <w:jc w:val="both"/>
        <w:rPr>
          <w:sz w:val="22"/>
          <w:szCs w:val="22"/>
        </w:rPr>
      </w:pPr>
    </w:p>
    <w:p w:rsidR="00AC2D1C" w:rsidRPr="00330B3A" w:rsidRDefault="00AC2D1C" w:rsidP="00AC2D1C">
      <w:pPr>
        <w:tabs>
          <w:tab w:val="left" w:pos="4320"/>
        </w:tabs>
        <w:ind w:left="360"/>
        <w:jc w:val="both"/>
        <w:rPr>
          <w:sz w:val="22"/>
          <w:szCs w:val="22"/>
        </w:rPr>
      </w:pPr>
    </w:p>
    <w:p w:rsidR="00AC2D1C" w:rsidRPr="00330B3A" w:rsidRDefault="00AC2D1C"/>
    <w:p w:rsidR="00AC2D1C" w:rsidRPr="00330B3A" w:rsidRDefault="00AC2D1C">
      <w:pPr>
        <w:rPr>
          <w:lang w:val="es-MX"/>
        </w:rPr>
      </w:pPr>
    </w:p>
    <w:p w:rsidR="00AC2D1C" w:rsidRPr="00330B3A" w:rsidRDefault="00AC2D1C">
      <w:pPr>
        <w:rPr>
          <w:lang w:val="es-MX"/>
        </w:rPr>
      </w:pPr>
    </w:p>
    <w:p w:rsidR="00AC2D1C" w:rsidRPr="00330B3A" w:rsidRDefault="00AC2D1C">
      <w:pPr>
        <w:rPr>
          <w:lang w:val="es-MX"/>
        </w:rPr>
      </w:pPr>
    </w:p>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5E5163" w:rsidRPr="00330B3A" w:rsidRDefault="005E5163"/>
    <w:p w:rsidR="005E5163" w:rsidRDefault="005E5163"/>
    <w:p w:rsidR="00EF59B1" w:rsidRDefault="00EF59B1"/>
    <w:p w:rsidR="00EF59B1" w:rsidRDefault="00EF59B1"/>
    <w:p w:rsidR="00EF59B1" w:rsidRDefault="00EF59B1"/>
    <w:p w:rsidR="00EF59B1" w:rsidRDefault="00EF59B1"/>
    <w:p w:rsidR="00EF59B1" w:rsidRDefault="00EF59B1"/>
    <w:p w:rsidR="00EF59B1" w:rsidRDefault="00EF59B1"/>
    <w:p w:rsidR="00EF59B1" w:rsidRDefault="00EF59B1"/>
    <w:p w:rsidR="00EF59B1" w:rsidRDefault="00EF59B1"/>
    <w:p w:rsidR="00EF59B1" w:rsidRDefault="00EF59B1"/>
    <w:p w:rsidR="00EF59B1" w:rsidRDefault="00EF59B1"/>
    <w:p w:rsidR="00EF59B1" w:rsidRDefault="00EF59B1"/>
    <w:p w:rsidR="00EF59B1" w:rsidRDefault="00EF59B1"/>
    <w:p w:rsidR="001775F6" w:rsidRDefault="001775F6"/>
    <w:p w:rsidR="001775F6" w:rsidRDefault="001775F6"/>
    <w:p w:rsidR="001775F6" w:rsidRDefault="001775F6"/>
    <w:p w:rsidR="001775F6" w:rsidRDefault="001775F6"/>
    <w:p w:rsidR="001775F6" w:rsidRDefault="001775F6"/>
    <w:p w:rsidR="001775F6" w:rsidRDefault="001775F6"/>
    <w:p w:rsidR="00EF59B1" w:rsidRDefault="00EF59B1"/>
    <w:p w:rsidR="00EF59B1" w:rsidRDefault="00EF59B1"/>
    <w:p w:rsidR="00EF59B1" w:rsidRPr="00330B3A" w:rsidRDefault="00EF59B1"/>
    <w:p w:rsidR="00AC2D1C" w:rsidRPr="00330B3A" w:rsidRDefault="00AC2D1C"/>
    <w:p w:rsidR="00AC2D1C" w:rsidRPr="00330B3A" w:rsidRDefault="00AC2D1C" w:rsidP="00AC2D1C">
      <w:pPr>
        <w:rPr>
          <w:b/>
          <w:sz w:val="22"/>
          <w:szCs w:val="22"/>
        </w:rPr>
      </w:pPr>
    </w:p>
    <w:p w:rsidR="00AC2D1C" w:rsidRPr="00330B3A" w:rsidRDefault="00AC2D1C" w:rsidP="00AC2D1C">
      <w:pPr>
        <w:spacing w:before="120"/>
        <w:jc w:val="center"/>
        <w:outlineLvl w:val="2"/>
        <w:rPr>
          <w:b/>
          <w:sz w:val="28"/>
          <w:lang w:val="es-ES_tradnl" w:eastAsia="en-US"/>
        </w:rPr>
      </w:pPr>
      <w:r w:rsidRPr="00330B3A">
        <w:rPr>
          <w:b/>
          <w:sz w:val="28"/>
          <w:lang w:val="es-ES_tradnl" w:eastAsia="en-US"/>
        </w:rPr>
        <w:lastRenderedPageBreak/>
        <w:t>Términos de Referencia</w:t>
      </w:r>
    </w:p>
    <w:p w:rsidR="00AC2D1C" w:rsidRPr="00330B3A" w:rsidRDefault="00AC2D1C" w:rsidP="00AC2D1C">
      <w:pPr>
        <w:jc w:val="center"/>
        <w:rPr>
          <w:b/>
          <w:sz w:val="28"/>
          <w:lang w:val="es-ES_tradnl" w:eastAsia="en-US"/>
        </w:rPr>
      </w:pPr>
      <w:r w:rsidRPr="00330B3A">
        <w:rPr>
          <w:b/>
          <w:sz w:val="28"/>
          <w:lang w:val="es-ES_tradnl" w:eastAsia="en-US"/>
        </w:rPr>
        <w:t>Consultoría Asesoría Técnica de consultores internacionales sobre procesos de fiscalización por sector económico</w:t>
      </w:r>
    </w:p>
    <w:p w:rsidR="00AC2D1C" w:rsidRPr="00330B3A" w:rsidRDefault="00AC2D1C" w:rsidP="00AC2D1C">
      <w:pPr>
        <w:jc w:val="center"/>
        <w:rPr>
          <w:b/>
          <w:sz w:val="28"/>
          <w:lang w:val="es-ES_tradnl" w:eastAsia="en-US"/>
        </w:rPr>
      </w:pPr>
      <w:r w:rsidRPr="00330B3A">
        <w:rPr>
          <w:b/>
          <w:sz w:val="28"/>
          <w:lang w:val="es-ES_tradnl" w:eastAsia="en-US"/>
        </w:rPr>
        <w:t>Ministerio de Hacienda y Crédito Público</w:t>
      </w:r>
    </w:p>
    <w:p w:rsidR="00AC2D1C" w:rsidRPr="00330B3A" w:rsidRDefault="00AC2D1C" w:rsidP="00AC2D1C">
      <w:pPr>
        <w:jc w:val="center"/>
        <w:rPr>
          <w:b/>
          <w:sz w:val="28"/>
          <w:lang w:val="es-ES_tradnl" w:eastAsia="en-US"/>
        </w:rPr>
      </w:pPr>
      <w:r w:rsidRPr="00330B3A">
        <w:rPr>
          <w:b/>
          <w:sz w:val="28"/>
          <w:lang w:val="es-ES_tradnl" w:eastAsia="en-US"/>
        </w:rPr>
        <w:t>Apoyo a la Gestión Fiscal</w:t>
      </w:r>
    </w:p>
    <w:p w:rsidR="00AC2D1C" w:rsidRPr="00330B3A" w:rsidRDefault="00AC2D1C" w:rsidP="00AC2D1C">
      <w:pPr>
        <w:jc w:val="center"/>
        <w:rPr>
          <w:b/>
          <w:sz w:val="28"/>
          <w:lang w:val="es-ES_tradnl" w:eastAsia="en-US"/>
        </w:rPr>
      </w:pPr>
      <w:r w:rsidRPr="00330B3A">
        <w:rPr>
          <w:b/>
          <w:sz w:val="28"/>
          <w:lang w:val="es-ES_tradnl" w:eastAsia="en-US"/>
        </w:rPr>
        <w:t>NI-X1010</w:t>
      </w:r>
    </w:p>
    <w:p w:rsidR="00AC2D1C" w:rsidRPr="00330B3A" w:rsidRDefault="00AC2D1C" w:rsidP="00AC2D1C">
      <w:pPr>
        <w:keepNext/>
        <w:keepLines/>
        <w:jc w:val="both"/>
        <w:outlineLvl w:val="0"/>
        <w:rPr>
          <w:b/>
          <w:bCs/>
          <w:color w:val="365F91"/>
          <w:sz w:val="28"/>
          <w:szCs w:val="28"/>
          <w:lang w:eastAsia="en-US"/>
        </w:rPr>
      </w:pPr>
    </w:p>
    <w:p w:rsidR="00AC2D1C" w:rsidRPr="00330B3A" w:rsidRDefault="00AC2D1C" w:rsidP="00AC2D1C">
      <w:pPr>
        <w:pStyle w:val="BodyText2"/>
        <w:rPr>
          <w:i/>
          <w:sz w:val="22"/>
          <w:szCs w:val="22"/>
        </w:rPr>
      </w:pPr>
    </w:p>
    <w:p w:rsidR="00AC2D1C" w:rsidRPr="00330B3A" w:rsidRDefault="00AC2D1C" w:rsidP="00872115">
      <w:pPr>
        <w:pStyle w:val="Heading1"/>
        <w:numPr>
          <w:ilvl w:val="0"/>
          <w:numId w:val="13"/>
        </w:numPr>
        <w:tabs>
          <w:tab w:val="left" w:pos="270"/>
        </w:tabs>
        <w:ind w:left="0" w:firstLine="0"/>
        <w:jc w:val="left"/>
        <w:rPr>
          <w:sz w:val="24"/>
          <w:szCs w:val="24"/>
        </w:rPr>
      </w:pPr>
      <w:bookmarkStart w:id="63" w:name="_Toc364018141"/>
      <w:r w:rsidRPr="00330B3A">
        <w:rPr>
          <w:sz w:val="24"/>
          <w:szCs w:val="24"/>
        </w:rPr>
        <w:t>ANTECEDENTES</w:t>
      </w:r>
      <w:bookmarkEnd w:id="63"/>
    </w:p>
    <w:p w:rsidR="00AC2D1C" w:rsidRPr="00330B3A" w:rsidRDefault="00AC2D1C" w:rsidP="00AC2D1C">
      <w:pPr>
        <w:jc w:val="both"/>
        <w:rPr>
          <w:sz w:val="22"/>
          <w:szCs w:val="22"/>
        </w:rPr>
      </w:pPr>
    </w:p>
    <w:p w:rsidR="00AC2D1C" w:rsidRPr="00C23B85" w:rsidRDefault="00AC2D1C" w:rsidP="00872115">
      <w:pPr>
        <w:pStyle w:val="ListParagraph"/>
        <w:numPr>
          <w:ilvl w:val="1"/>
          <w:numId w:val="13"/>
        </w:numPr>
        <w:ind w:left="360" w:hanging="360"/>
        <w:jc w:val="both"/>
        <w:rPr>
          <w:sz w:val="22"/>
          <w:szCs w:val="22"/>
        </w:rPr>
      </w:pPr>
      <w:r w:rsidRPr="00C23B85">
        <w:rPr>
          <w:sz w:val="22"/>
          <w:szCs w:val="22"/>
        </w:rPr>
        <w:t>En el marco del programa de Fortalecimiento Institucional de la Administración Tributaria de la Dirección General de Ingresos en cumplimiento de la misión institucional ha fijado como una de sus prioridades la mejora de sus procesos de trabajo, simplificando y optimizando los procedimientos y uniformando las regulaciones tributarias. De ahí la necesidad de contar con funcionarios debidamente preparados en el área de fiscalización para la elaboración de auditorías más eficientes y eficaces, siempre dentro del contexto de comprobar la razonabilidad del cumplimiento de la base tributaria por parte de los contribuyentes.</w:t>
      </w:r>
    </w:p>
    <w:p w:rsidR="00AC2D1C" w:rsidRPr="00C23B85" w:rsidRDefault="00AC2D1C" w:rsidP="00C23B85">
      <w:pPr>
        <w:ind w:left="360" w:hanging="360"/>
        <w:jc w:val="both"/>
        <w:rPr>
          <w:sz w:val="22"/>
          <w:szCs w:val="22"/>
        </w:rPr>
      </w:pPr>
    </w:p>
    <w:p w:rsidR="00AC2D1C" w:rsidRPr="00C23B85" w:rsidRDefault="00AC2D1C" w:rsidP="00872115">
      <w:pPr>
        <w:pStyle w:val="ListParagraph"/>
        <w:numPr>
          <w:ilvl w:val="1"/>
          <w:numId w:val="13"/>
        </w:numPr>
        <w:ind w:left="360" w:hanging="360"/>
        <w:jc w:val="both"/>
        <w:rPr>
          <w:sz w:val="22"/>
          <w:szCs w:val="22"/>
        </w:rPr>
      </w:pPr>
      <w:r w:rsidRPr="00C23B85">
        <w:rPr>
          <w:sz w:val="22"/>
          <w:szCs w:val="22"/>
        </w:rPr>
        <w:t>La especialización es la tendencia al futuro, pues no es posible controlar a todos los contribuyentes por igual, dado la complejidad de las operaciones de los administrados (contribuyentes), es por ello que el tema de la fiscalización por Sectores Económicos toma relevancia para la Administración Tributaria y la capacitación debe ser pilar fundamental para lograrlo. Por ende la importancia que los auditores se especialicen por sectores económicos obteniendo mejores resultados y mejor funcionamiento, potencializando los conocimientos y aplicarlos a las revisiones fiscales a los sectores de más importancia en el país.</w:t>
      </w:r>
    </w:p>
    <w:p w:rsidR="00AC2D1C" w:rsidRPr="00C23B85" w:rsidRDefault="00AC2D1C" w:rsidP="00C23B85">
      <w:pPr>
        <w:pStyle w:val="ListParagraph"/>
        <w:ind w:left="360" w:hanging="360"/>
        <w:jc w:val="both"/>
        <w:rPr>
          <w:sz w:val="22"/>
          <w:szCs w:val="22"/>
        </w:rPr>
      </w:pPr>
    </w:p>
    <w:p w:rsidR="00AC2D1C" w:rsidRPr="00C23B85" w:rsidRDefault="00AC2D1C" w:rsidP="00872115">
      <w:pPr>
        <w:pStyle w:val="ListParagraph"/>
        <w:numPr>
          <w:ilvl w:val="1"/>
          <w:numId w:val="13"/>
        </w:numPr>
        <w:ind w:left="360" w:hanging="360"/>
        <w:jc w:val="both"/>
        <w:rPr>
          <w:sz w:val="22"/>
          <w:szCs w:val="22"/>
        </w:rPr>
      </w:pPr>
      <w:r w:rsidRPr="00C23B85">
        <w:rPr>
          <w:sz w:val="22"/>
          <w:szCs w:val="22"/>
        </w:rPr>
        <w:t>La Dirección General de Ingresos se encuentra en una fase de fortalecimiento institucional y que dada la razón de ser de ésta institución, que gira en torno de la recaudación de los impuestos internos, se propone impulsar el desarrollo cognitivo al personal de fiscalización por sectores económicos. En este momento la Dirección General de Ingresos requiere que el personal de fiscalización se fortalezca para la realización de las Fiscalizaciones, por lo que se necesita amplio conocimiento en aspectos de procedimientos por sectores económicos para la realización eficientes de fiscalizaciones, por tanto se necesita la contratación de los servicios profesionales expertos en sectores económicos.</w:t>
      </w:r>
    </w:p>
    <w:p w:rsidR="00AC2D1C" w:rsidRPr="00330B3A" w:rsidRDefault="00AC2D1C" w:rsidP="00AC2D1C">
      <w:pPr>
        <w:jc w:val="both"/>
        <w:rPr>
          <w:sz w:val="24"/>
          <w:szCs w:val="24"/>
        </w:rPr>
      </w:pPr>
    </w:p>
    <w:p w:rsidR="00AC2D1C" w:rsidRPr="00330B3A" w:rsidRDefault="00AC2D1C" w:rsidP="00AC2D1C">
      <w:pPr>
        <w:tabs>
          <w:tab w:val="left" w:pos="8133"/>
        </w:tabs>
        <w:jc w:val="both"/>
        <w:rPr>
          <w:sz w:val="22"/>
          <w:szCs w:val="22"/>
        </w:rPr>
      </w:pPr>
    </w:p>
    <w:p w:rsidR="00AC2D1C" w:rsidRPr="00330B3A" w:rsidRDefault="00AC2D1C" w:rsidP="00872115">
      <w:pPr>
        <w:pStyle w:val="Heading1"/>
        <w:numPr>
          <w:ilvl w:val="0"/>
          <w:numId w:val="13"/>
        </w:numPr>
        <w:tabs>
          <w:tab w:val="left" w:pos="270"/>
        </w:tabs>
        <w:ind w:left="0" w:firstLine="0"/>
        <w:jc w:val="left"/>
        <w:rPr>
          <w:sz w:val="24"/>
          <w:szCs w:val="24"/>
        </w:rPr>
      </w:pPr>
      <w:bookmarkStart w:id="64" w:name="_Toc364018142"/>
      <w:r w:rsidRPr="00330B3A">
        <w:rPr>
          <w:sz w:val="24"/>
          <w:szCs w:val="24"/>
        </w:rPr>
        <w:t>OBJETIVO Y RESULTADOS DE LOS SERVICIOS DE CONSULTORIA</w:t>
      </w:r>
      <w:bookmarkEnd w:id="64"/>
    </w:p>
    <w:p w:rsidR="00AC2D1C" w:rsidRPr="00330B3A" w:rsidRDefault="00AC2D1C" w:rsidP="00AC2D1C">
      <w:pPr>
        <w:pStyle w:val="Heading1"/>
        <w:ind w:left="360"/>
        <w:jc w:val="left"/>
        <w:rPr>
          <w:sz w:val="22"/>
          <w:szCs w:val="22"/>
        </w:rPr>
      </w:pPr>
      <w:r w:rsidRPr="00330B3A">
        <w:rPr>
          <w:sz w:val="22"/>
          <w:szCs w:val="22"/>
        </w:rPr>
        <w:t xml:space="preserve"> </w:t>
      </w:r>
    </w:p>
    <w:p w:rsidR="00AC2D1C" w:rsidRPr="00330B3A" w:rsidRDefault="00AC2D1C" w:rsidP="00872115">
      <w:pPr>
        <w:pStyle w:val="Subtitle"/>
        <w:numPr>
          <w:ilvl w:val="1"/>
          <w:numId w:val="13"/>
        </w:numPr>
        <w:tabs>
          <w:tab w:val="left" w:pos="360"/>
        </w:tabs>
        <w:ind w:left="360" w:hanging="360"/>
        <w:jc w:val="both"/>
        <w:rPr>
          <w:rFonts w:ascii="Times New Roman" w:hAnsi="Times New Roman"/>
          <w:b/>
          <w:sz w:val="22"/>
          <w:szCs w:val="22"/>
        </w:rPr>
      </w:pPr>
      <w:bookmarkStart w:id="65" w:name="_Toc364018143"/>
      <w:r w:rsidRPr="00330B3A">
        <w:rPr>
          <w:rFonts w:ascii="Times New Roman" w:hAnsi="Times New Roman"/>
          <w:b/>
          <w:sz w:val="22"/>
          <w:szCs w:val="22"/>
        </w:rPr>
        <w:t>Objetivo General del contrato:</w:t>
      </w:r>
      <w:bookmarkEnd w:id="65"/>
      <w:r w:rsidRPr="00330B3A">
        <w:rPr>
          <w:rFonts w:ascii="Times New Roman" w:hAnsi="Times New Roman"/>
          <w:b/>
          <w:sz w:val="22"/>
          <w:szCs w:val="22"/>
          <w:lang w:val="es-ES_tradnl"/>
        </w:rPr>
        <w:t xml:space="preserve"> </w:t>
      </w:r>
      <w:r w:rsidRPr="00330B3A">
        <w:rPr>
          <w:rFonts w:ascii="Times New Roman" w:hAnsi="Times New Roman"/>
          <w:sz w:val="22"/>
          <w:szCs w:val="22"/>
          <w:lang w:val="es-ES_tradnl"/>
        </w:rPr>
        <w:t xml:space="preserve">La firma consultora </w:t>
      </w:r>
      <w:r w:rsidRPr="00330B3A">
        <w:rPr>
          <w:rFonts w:ascii="Times New Roman" w:hAnsi="Times New Roman"/>
          <w:sz w:val="22"/>
          <w:szCs w:val="22"/>
        </w:rPr>
        <w:t>Internacional será responsable de capacitar, dar acompañamiento en el ejecución de auditorías y entrega de manual de procedimientos, todo lo anterior de acuerdo a los procesos de fiscalización por sector econ</w:t>
      </w:r>
      <w:r w:rsidRPr="00330B3A">
        <w:rPr>
          <w:rFonts w:ascii="Times New Roman" w:hAnsi="Times New Roman"/>
          <w:sz w:val="22"/>
          <w:szCs w:val="22"/>
          <w:lang w:val="es-ES_tradnl"/>
        </w:rPr>
        <w:t>ó</w:t>
      </w:r>
      <w:r w:rsidRPr="00330B3A">
        <w:rPr>
          <w:rFonts w:ascii="Times New Roman" w:hAnsi="Times New Roman"/>
          <w:sz w:val="22"/>
          <w:szCs w:val="22"/>
        </w:rPr>
        <w:t>mico</w:t>
      </w:r>
      <w:r w:rsidRPr="00330B3A">
        <w:rPr>
          <w:rFonts w:ascii="Times New Roman" w:hAnsi="Times New Roman"/>
          <w:b/>
          <w:sz w:val="22"/>
          <w:szCs w:val="22"/>
        </w:rPr>
        <w:t xml:space="preserve"> </w:t>
      </w:r>
      <w:r w:rsidRPr="00330B3A">
        <w:rPr>
          <w:rFonts w:ascii="Times New Roman" w:hAnsi="Times New Roman"/>
          <w:sz w:val="22"/>
          <w:szCs w:val="22"/>
        </w:rPr>
        <w:t xml:space="preserve">que incluyan los sectores: </w:t>
      </w:r>
    </w:p>
    <w:p w:rsidR="00AC2D1C" w:rsidRPr="00330B3A" w:rsidRDefault="00AC2D1C" w:rsidP="00872115">
      <w:pPr>
        <w:numPr>
          <w:ilvl w:val="0"/>
          <w:numId w:val="12"/>
        </w:numPr>
        <w:jc w:val="both"/>
        <w:rPr>
          <w:sz w:val="22"/>
          <w:szCs w:val="22"/>
        </w:rPr>
      </w:pPr>
      <w:r w:rsidRPr="00330B3A">
        <w:rPr>
          <w:sz w:val="22"/>
          <w:szCs w:val="22"/>
        </w:rPr>
        <w:t>Sectores Financieros</w:t>
      </w:r>
    </w:p>
    <w:p w:rsidR="00AC2D1C" w:rsidRPr="00330B3A" w:rsidRDefault="00AC2D1C" w:rsidP="00872115">
      <w:pPr>
        <w:numPr>
          <w:ilvl w:val="0"/>
          <w:numId w:val="12"/>
        </w:numPr>
        <w:jc w:val="both"/>
        <w:rPr>
          <w:sz w:val="22"/>
          <w:szCs w:val="22"/>
        </w:rPr>
      </w:pPr>
      <w:r w:rsidRPr="00330B3A">
        <w:rPr>
          <w:sz w:val="22"/>
          <w:szCs w:val="22"/>
        </w:rPr>
        <w:t>Sector Telecomunicaciones</w:t>
      </w:r>
    </w:p>
    <w:p w:rsidR="00AC2D1C" w:rsidRPr="00330B3A" w:rsidRDefault="00AC2D1C" w:rsidP="00872115">
      <w:pPr>
        <w:numPr>
          <w:ilvl w:val="0"/>
          <w:numId w:val="12"/>
        </w:numPr>
        <w:jc w:val="both"/>
        <w:rPr>
          <w:sz w:val="22"/>
          <w:szCs w:val="22"/>
        </w:rPr>
      </w:pPr>
      <w:r w:rsidRPr="00330B3A">
        <w:rPr>
          <w:sz w:val="22"/>
          <w:szCs w:val="22"/>
        </w:rPr>
        <w:t>Sector Agropecuario</w:t>
      </w:r>
    </w:p>
    <w:p w:rsidR="00AC2D1C" w:rsidRPr="00330B3A" w:rsidRDefault="00AC2D1C" w:rsidP="00872115">
      <w:pPr>
        <w:numPr>
          <w:ilvl w:val="0"/>
          <w:numId w:val="12"/>
        </w:numPr>
        <w:jc w:val="both"/>
        <w:rPr>
          <w:sz w:val="22"/>
          <w:szCs w:val="22"/>
        </w:rPr>
      </w:pPr>
      <w:r w:rsidRPr="00330B3A">
        <w:rPr>
          <w:sz w:val="22"/>
          <w:szCs w:val="22"/>
        </w:rPr>
        <w:t>Sector Industrial</w:t>
      </w:r>
    </w:p>
    <w:p w:rsidR="00AC2D1C" w:rsidRPr="00330B3A" w:rsidRDefault="00AC2D1C" w:rsidP="00AC2D1C">
      <w:pPr>
        <w:ind w:left="1080"/>
        <w:jc w:val="both"/>
        <w:rPr>
          <w:sz w:val="22"/>
          <w:szCs w:val="22"/>
        </w:rPr>
      </w:pPr>
    </w:p>
    <w:p w:rsidR="00AC2D1C" w:rsidRDefault="00AC2D1C" w:rsidP="00872115">
      <w:pPr>
        <w:pStyle w:val="Heading1"/>
        <w:numPr>
          <w:ilvl w:val="0"/>
          <w:numId w:val="13"/>
        </w:numPr>
        <w:tabs>
          <w:tab w:val="left" w:pos="270"/>
          <w:tab w:val="left" w:pos="450"/>
        </w:tabs>
        <w:ind w:left="0" w:firstLine="0"/>
        <w:jc w:val="left"/>
        <w:rPr>
          <w:sz w:val="24"/>
          <w:szCs w:val="24"/>
        </w:rPr>
      </w:pPr>
      <w:bookmarkStart w:id="66" w:name="_Toc364018144"/>
      <w:r w:rsidRPr="00330B3A">
        <w:rPr>
          <w:sz w:val="24"/>
          <w:szCs w:val="24"/>
        </w:rPr>
        <w:lastRenderedPageBreak/>
        <w:t>RESULTADOS ESPERADOS</w:t>
      </w:r>
      <w:bookmarkEnd w:id="66"/>
    </w:p>
    <w:p w:rsidR="001775F6" w:rsidRPr="001775F6" w:rsidRDefault="001775F6" w:rsidP="001775F6"/>
    <w:p w:rsidR="00AC2D1C" w:rsidRPr="00330B3A" w:rsidRDefault="00AC2D1C" w:rsidP="00872115">
      <w:pPr>
        <w:pStyle w:val="Subtitle"/>
        <w:numPr>
          <w:ilvl w:val="1"/>
          <w:numId w:val="13"/>
        </w:numPr>
        <w:tabs>
          <w:tab w:val="left" w:pos="360"/>
        </w:tabs>
        <w:ind w:left="360" w:hanging="360"/>
        <w:jc w:val="both"/>
        <w:rPr>
          <w:rFonts w:ascii="Times New Roman" w:hAnsi="Times New Roman"/>
          <w:sz w:val="22"/>
          <w:szCs w:val="22"/>
          <w:lang w:val="es-ES_tradnl"/>
        </w:rPr>
      </w:pPr>
      <w:r w:rsidRPr="00330B3A">
        <w:rPr>
          <w:rFonts w:ascii="Times New Roman" w:hAnsi="Times New Roman"/>
          <w:sz w:val="22"/>
          <w:szCs w:val="22"/>
        </w:rPr>
        <w:t>Capacidad para que los funcionarios puedan utilizar sus conocimientos adquiridos como herramienta en el trabajo cotidiano en el área de su especialidad.</w:t>
      </w:r>
    </w:p>
    <w:p w:rsidR="00AC2D1C" w:rsidRPr="00330B3A" w:rsidRDefault="00AC2D1C" w:rsidP="00AC2D1C">
      <w:pPr>
        <w:rPr>
          <w:lang w:val="es-ES_tradnl" w:eastAsia="x-none"/>
        </w:rPr>
      </w:pPr>
    </w:p>
    <w:p w:rsidR="00AC2D1C" w:rsidRPr="00330B3A" w:rsidRDefault="00AC2D1C" w:rsidP="00872115">
      <w:pPr>
        <w:pStyle w:val="Heading1"/>
        <w:numPr>
          <w:ilvl w:val="0"/>
          <w:numId w:val="13"/>
        </w:numPr>
        <w:tabs>
          <w:tab w:val="left" w:pos="450"/>
        </w:tabs>
        <w:ind w:left="0" w:firstLine="0"/>
        <w:jc w:val="left"/>
        <w:rPr>
          <w:sz w:val="24"/>
          <w:szCs w:val="24"/>
        </w:rPr>
      </w:pPr>
      <w:bookmarkStart w:id="67" w:name="_Toc364018145"/>
      <w:r w:rsidRPr="00330B3A">
        <w:rPr>
          <w:sz w:val="24"/>
          <w:szCs w:val="24"/>
        </w:rPr>
        <w:t>INFORMES</w:t>
      </w:r>
      <w:bookmarkEnd w:id="67"/>
    </w:p>
    <w:p w:rsidR="00AC2D1C" w:rsidRPr="00330B3A" w:rsidRDefault="00AC2D1C" w:rsidP="00AC2D1C">
      <w:pPr>
        <w:jc w:val="both"/>
        <w:rPr>
          <w:sz w:val="22"/>
          <w:szCs w:val="22"/>
        </w:rPr>
      </w:pPr>
    </w:p>
    <w:p w:rsidR="00AC2D1C" w:rsidRPr="001775F6" w:rsidRDefault="00AC2D1C" w:rsidP="00872115">
      <w:pPr>
        <w:pStyle w:val="Subtitle"/>
        <w:numPr>
          <w:ilvl w:val="1"/>
          <w:numId w:val="13"/>
        </w:numPr>
        <w:tabs>
          <w:tab w:val="left" w:pos="360"/>
        </w:tabs>
        <w:ind w:left="360" w:hanging="360"/>
        <w:jc w:val="both"/>
        <w:rPr>
          <w:sz w:val="22"/>
          <w:szCs w:val="22"/>
        </w:rPr>
      </w:pPr>
      <w:r w:rsidRPr="001775F6">
        <w:rPr>
          <w:sz w:val="22"/>
          <w:szCs w:val="22"/>
        </w:rPr>
        <w:t xml:space="preserve">La firma deberá presentar los siguientes documentos: </w:t>
      </w:r>
    </w:p>
    <w:p w:rsidR="00AC2D1C" w:rsidRPr="00330B3A" w:rsidRDefault="00AC2D1C" w:rsidP="00AC2D1C">
      <w:pPr>
        <w:tabs>
          <w:tab w:val="left" w:pos="3060"/>
          <w:tab w:val="left" w:pos="4320"/>
        </w:tabs>
        <w:ind w:left="720"/>
        <w:jc w:val="both"/>
        <w:rPr>
          <w:sz w:val="22"/>
          <w:szCs w:val="22"/>
        </w:rPr>
      </w:pPr>
    </w:p>
    <w:p w:rsidR="00AC2D1C" w:rsidRPr="00330B3A" w:rsidRDefault="00AC2D1C" w:rsidP="00872115">
      <w:pPr>
        <w:numPr>
          <w:ilvl w:val="0"/>
          <w:numId w:val="87"/>
        </w:numPr>
        <w:jc w:val="both"/>
        <w:rPr>
          <w:sz w:val="22"/>
          <w:szCs w:val="22"/>
        </w:rPr>
      </w:pPr>
      <w:r w:rsidRPr="00330B3A">
        <w:rPr>
          <w:sz w:val="22"/>
          <w:szCs w:val="22"/>
        </w:rPr>
        <w:t>Entrega del material didáctico para los funcionarios participantes en idioma español.</w:t>
      </w:r>
    </w:p>
    <w:p w:rsidR="00AC2D1C" w:rsidRPr="00330B3A" w:rsidRDefault="00AC2D1C" w:rsidP="00AC2D1C">
      <w:pPr>
        <w:ind w:left="720"/>
        <w:jc w:val="both"/>
        <w:rPr>
          <w:sz w:val="22"/>
          <w:szCs w:val="22"/>
        </w:rPr>
      </w:pPr>
    </w:p>
    <w:p w:rsidR="00AC2D1C" w:rsidRPr="00330B3A" w:rsidRDefault="00AC2D1C" w:rsidP="00872115">
      <w:pPr>
        <w:numPr>
          <w:ilvl w:val="0"/>
          <w:numId w:val="87"/>
        </w:numPr>
        <w:jc w:val="both"/>
        <w:rPr>
          <w:sz w:val="22"/>
          <w:szCs w:val="22"/>
        </w:rPr>
      </w:pPr>
      <w:r w:rsidRPr="00330B3A">
        <w:rPr>
          <w:sz w:val="22"/>
          <w:szCs w:val="22"/>
        </w:rPr>
        <w:t>Un informe de avance a los 20 días de haber firmado el contrato, que incluya  la asistencia de los funcionarios participantes, las notas obtenidas y entrega de los diplomas a los participantes el cual será “Procesos de fiscalización por sector económico.</w:t>
      </w:r>
    </w:p>
    <w:p w:rsidR="00AC2D1C" w:rsidRPr="00330B3A" w:rsidRDefault="00AC2D1C" w:rsidP="00AC2D1C">
      <w:pPr>
        <w:pStyle w:val="ListParagraph"/>
        <w:rPr>
          <w:sz w:val="22"/>
          <w:szCs w:val="22"/>
        </w:rPr>
      </w:pPr>
    </w:p>
    <w:p w:rsidR="00AC2D1C" w:rsidRPr="00330B3A" w:rsidRDefault="00AC2D1C" w:rsidP="00872115">
      <w:pPr>
        <w:numPr>
          <w:ilvl w:val="0"/>
          <w:numId w:val="87"/>
        </w:numPr>
        <w:jc w:val="both"/>
        <w:rPr>
          <w:sz w:val="22"/>
          <w:szCs w:val="22"/>
          <w:u w:val="single"/>
        </w:rPr>
      </w:pPr>
      <w:r w:rsidRPr="00330B3A">
        <w:rPr>
          <w:sz w:val="22"/>
          <w:szCs w:val="22"/>
        </w:rPr>
        <w:t>Informe al finalizar el acompañamiento.</w:t>
      </w:r>
    </w:p>
    <w:p w:rsidR="00AC2D1C" w:rsidRPr="00330B3A" w:rsidRDefault="00AC2D1C" w:rsidP="00AC2D1C">
      <w:pPr>
        <w:pStyle w:val="ListParagraph"/>
        <w:rPr>
          <w:sz w:val="22"/>
          <w:szCs w:val="22"/>
        </w:rPr>
      </w:pPr>
    </w:p>
    <w:p w:rsidR="00AC2D1C" w:rsidRPr="00330B3A" w:rsidRDefault="00AC2D1C" w:rsidP="00872115">
      <w:pPr>
        <w:numPr>
          <w:ilvl w:val="0"/>
          <w:numId w:val="87"/>
        </w:numPr>
        <w:jc w:val="both"/>
        <w:rPr>
          <w:b/>
          <w:sz w:val="22"/>
          <w:szCs w:val="22"/>
          <w:u w:val="single"/>
        </w:rPr>
      </w:pPr>
      <w:r w:rsidRPr="00330B3A">
        <w:rPr>
          <w:sz w:val="22"/>
          <w:szCs w:val="22"/>
        </w:rPr>
        <w:t>Informe final que incluya el Manual por Sector Económico, en forma física y magnética</w:t>
      </w:r>
      <w:r w:rsidRPr="00330B3A">
        <w:rPr>
          <w:b/>
          <w:sz w:val="22"/>
          <w:szCs w:val="22"/>
        </w:rPr>
        <w:t>”</w:t>
      </w:r>
      <w:r w:rsidR="001775F6">
        <w:rPr>
          <w:b/>
          <w:sz w:val="22"/>
          <w:szCs w:val="22"/>
        </w:rPr>
        <w:t>.</w:t>
      </w:r>
      <w:r w:rsidRPr="00330B3A">
        <w:rPr>
          <w:b/>
          <w:sz w:val="22"/>
          <w:szCs w:val="22"/>
        </w:rPr>
        <w:t xml:space="preserve"> </w:t>
      </w:r>
    </w:p>
    <w:p w:rsidR="00AC2D1C" w:rsidRPr="00330B3A" w:rsidRDefault="00AC2D1C" w:rsidP="00AC2D1C">
      <w:pPr>
        <w:ind w:left="1338"/>
        <w:jc w:val="both"/>
        <w:rPr>
          <w:sz w:val="22"/>
          <w:szCs w:val="22"/>
        </w:rPr>
      </w:pPr>
    </w:p>
    <w:p w:rsidR="00AC2D1C" w:rsidRPr="00330B3A" w:rsidRDefault="00AC2D1C" w:rsidP="00872115">
      <w:pPr>
        <w:pStyle w:val="Heading1"/>
        <w:numPr>
          <w:ilvl w:val="0"/>
          <w:numId w:val="13"/>
        </w:numPr>
        <w:tabs>
          <w:tab w:val="left" w:pos="450"/>
        </w:tabs>
        <w:ind w:left="0" w:firstLine="0"/>
        <w:jc w:val="left"/>
        <w:rPr>
          <w:sz w:val="22"/>
          <w:szCs w:val="22"/>
        </w:rPr>
      </w:pPr>
      <w:bookmarkStart w:id="68" w:name="_Toc364018146"/>
      <w:r w:rsidRPr="00330B3A">
        <w:rPr>
          <w:sz w:val="22"/>
          <w:szCs w:val="22"/>
        </w:rPr>
        <w:t xml:space="preserve">ACTIVIDADES/METODOLOGÍA A REALIZAR </w:t>
      </w:r>
      <w:bookmarkEnd w:id="68"/>
    </w:p>
    <w:p w:rsidR="00AC2D1C" w:rsidRPr="00330B3A" w:rsidRDefault="00AC2D1C" w:rsidP="00AC2D1C">
      <w:pPr>
        <w:ind w:left="978"/>
        <w:jc w:val="both"/>
        <w:rPr>
          <w:sz w:val="22"/>
          <w:szCs w:val="22"/>
        </w:rPr>
      </w:pPr>
    </w:p>
    <w:p w:rsidR="00AC2D1C" w:rsidRPr="001775F6" w:rsidRDefault="00AC2D1C" w:rsidP="00872115">
      <w:pPr>
        <w:pStyle w:val="Subtitle"/>
        <w:numPr>
          <w:ilvl w:val="1"/>
          <w:numId w:val="13"/>
        </w:numPr>
        <w:tabs>
          <w:tab w:val="left" w:pos="360"/>
        </w:tabs>
        <w:ind w:left="360" w:hanging="360"/>
        <w:jc w:val="both"/>
        <w:rPr>
          <w:rFonts w:ascii="Times New Roman" w:hAnsi="Times New Roman"/>
          <w:sz w:val="22"/>
          <w:szCs w:val="22"/>
        </w:rPr>
      </w:pPr>
      <w:r w:rsidRPr="001775F6">
        <w:rPr>
          <w:rFonts w:ascii="Times New Roman" w:hAnsi="Times New Roman"/>
          <w:sz w:val="22"/>
          <w:szCs w:val="22"/>
        </w:rPr>
        <w:t>Entrega de cronograma de trabajo.</w:t>
      </w:r>
    </w:p>
    <w:p w:rsidR="00AC2D1C" w:rsidRPr="001775F6" w:rsidRDefault="00AC2D1C" w:rsidP="00872115">
      <w:pPr>
        <w:pStyle w:val="Subtitle"/>
        <w:numPr>
          <w:ilvl w:val="1"/>
          <w:numId w:val="13"/>
        </w:numPr>
        <w:tabs>
          <w:tab w:val="left" w:pos="360"/>
        </w:tabs>
        <w:ind w:left="360" w:hanging="360"/>
        <w:jc w:val="both"/>
        <w:rPr>
          <w:rFonts w:ascii="Times New Roman" w:hAnsi="Times New Roman"/>
          <w:sz w:val="22"/>
          <w:szCs w:val="22"/>
        </w:rPr>
      </w:pPr>
      <w:r w:rsidRPr="001775F6">
        <w:rPr>
          <w:rFonts w:ascii="Times New Roman" w:hAnsi="Times New Roman"/>
          <w:sz w:val="22"/>
          <w:szCs w:val="22"/>
        </w:rPr>
        <w:t>Confirmación de equipo de asesores según oferta técnica.</w:t>
      </w:r>
    </w:p>
    <w:p w:rsidR="00AC2D1C" w:rsidRPr="001775F6" w:rsidRDefault="00AC2D1C" w:rsidP="00872115">
      <w:pPr>
        <w:pStyle w:val="Subtitle"/>
        <w:numPr>
          <w:ilvl w:val="1"/>
          <w:numId w:val="13"/>
        </w:numPr>
        <w:tabs>
          <w:tab w:val="left" w:pos="360"/>
        </w:tabs>
        <w:ind w:left="360" w:hanging="360"/>
        <w:jc w:val="both"/>
        <w:rPr>
          <w:rFonts w:ascii="Times New Roman" w:hAnsi="Times New Roman"/>
          <w:sz w:val="22"/>
          <w:szCs w:val="22"/>
        </w:rPr>
      </w:pPr>
      <w:bookmarkStart w:id="69" w:name="_Toc364018147"/>
      <w:r w:rsidRPr="001775F6">
        <w:rPr>
          <w:rFonts w:ascii="Times New Roman" w:hAnsi="Times New Roman"/>
          <w:sz w:val="22"/>
          <w:szCs w:val="22"/>
        </w:rPr>
        <w:t>Medios audiovisuales y equipamiento:</w:t>
      </w:r>
      <w:bookmarkEnd w:id="69"/>
      <w:r w:rsidRPr="001775F6">
        <w:rPr>
          <w:rFonts w:ascii="Times New Roman" w:hAnsi="Times New Roman"/>
          <w:sz w:val="22"/>
          <w:szCs w:val="22"/>
        </w:rPr>
        <w:t xml:space="preserve"> la firma deberá proporcionar medios audiovisuales y el ambiente adecuado para desarrollar las actividades académicas, así como material didáctico en físico y en CD. </w:t>
      </w:r>
      <w:bookmarkStart w:id="70" w:name="_Toc364018150"/>
    </w:p>
    <w:p w:rsidR="00AC2D1C" w:rsidRPr="001775F6" w:rsidRDefault="00AC2D1C" w:rsidP="00872115">
      <w:pPr>
        <w:pStyle w:val="Subtitle"/>
        <w:numPr>
          <w:ilvl w:val="1"/>
          <w:numId w:val="13"/>
        </w:numPr>
        <w:tabs>
          <w:tab w:val="left" w:pos="360"/>
        </w:tabs>
        <w:ind w:left="360" w:hanging="360"/>
        <w:jc w:val="both"/>
        <w:rPr>
          <w:rFonts w:ascii="Times New Roman" w:hAnsi="Times New Roman"/>
          <w:sz w:val="22"/>
          <w:szCs w:val="22"/>
        </w:rPr>
      </w:pPr>
      <w:r w:rsidRPr="001775F6">
        <w:rPr>
          <w:rFonts w:ascii="Times New Roman" w:hAnsi="Times New Roman"/>
          <w:sz w:val="22"/>
          <w:szCs w:val="22"/>
        </w:rPr>
        <w:t>Curso, Métodos de control y seguimiento</w:t>
      </w:r>
      <w:bookmarkStart w:id="71" w:name="_Toc364018151"/>
      <w:bookmarkEnd w:id="70"/>
      <w:r w:rsidR="001775F6">
        <w:rPr>
          <w:rFonts w:ascii="Times New Roman" w:hAnsi="Times New Roman"/>
          <w:sz w:val="22"/>
          <w:szCs w:val="22"/>
          <w:lang w:val="es-ES_tradnl"/>
        </w:rPr>
        <w:t>.</w:t>
      </w:r>
    </w:p>
    <w:p w:rsidR="00AC2D1C" w:rsidRPr="001775F6" w:rsidRDefault="00AC2D1C" w:rsidP="00872115">
      <w:pPr>
        <w:pStyle w:val="Subtitle"/>
        <w:numPr>
          <w:ilvl w:val="1"/>
          <w:numId w:val="13"/>
        </w:numPr>
        <w:tabs>
          <w:tab w:val="left" w:pos="360"/>
        </w:tabs>
        <w:ind w:left="360" w:hanging="360"/>
        <w:jc w:val="both"/>
        <w:rPr>
          <w:rFonts w:ascii="Times New Roman" w:hAnsi="Times New Roman"/>
          <w:sz w:val="22"/>
          <w:szCs w:val="22"/>
        </w:rPr>
      </w:pPr>
      <w:r w:rsidRPr="001775F6">
        <w:rPr>
          <w:rFonts w:ascii="Times New Roman" w:hAnsi="Times New Roman"/>
          <w:sz w:val="22"/>
          <w:szCs w:val="22"/>
        </w:rPr>
        <w:t>Asesoría en procesos de fiscalización por sector económico</w:t>
      </w:r>
      <w:bookmarkEnd w:id="71"/>
      <w:r w:rsidRPr="001775F6">
        <w:rPr>
          <w:rFonts w:ascii="Times New Roman" w:hAnsi="Times New Roman"/>
          <w:sz w:val="22"/>
          <w:szCs w:val="22"/>
        </w:rPr>
        <w:t>, está dirigido al personal de fiscalización de la Dirección General de Ingresos, quienes realizan las auditorías a sectores económicos establecidos en este documento.</w:t>
      </w:r>
    </w:p>
    <w:p w:rsidR="00AC2D1C" w:rsidRPr="001775F6" w:rsidRDefault="00AC2D1C" w:rsidP="00872115">
      <w:pPr>
        <w:pStyle w:val="Subtitle"/>
        <w:numPr>
          <w:ilvl w:val="1"/>
          <w:numId w:val="13"/>
        </w:numPr>
        <w:tabs>
          <w:tab w:val="left" w:pos="360"/>
        </w:tabs>
        <w:ind w:left="360" w:hanging="360"/>
        <w:jc w:val="both"/>
        <w:rPr>
          <w:rFonts w:ascii="Times New Roman" w:hAnsi="Times New Roman"/>
          <w:sz w:val="22"/>
          <w:szCs w:val="22"/>
        </w:rPr>
      </w:pPr>
      <w:r w:rsidRPr="001775F6">
        <w:rPr>
          <w:rFonts w:ascii="Times New Roman" w:hAnsi="Times New Roman"/>
          <w:sz w:val="22"/>
          <w:szCs w:val="22"/>
        </w:rPr>
        <w:t xml:space="preserve">Su objetivo es suministrar las herramientas al personal de fiscalización para la realización de revisiones las auditorias más eficientes y eficaces, en el contexto de comprobar la razonabilidad del cumplimiento de las Obligaciones tributarias por parte de los contribuyentes y aplicar las sanciones establecidas en el marco legal tributario. </w:t>
      </w:r>
      <w:bookmarkStart w:id="72" w:name="_Toc364018152"/>
    </w:p>
    <w:p w:rsidR="00196861" w:rsidRPr="00196861" w:rsidRDefault="00AC2D1C" w:rsidP="00872115">
      <w:pPr>
        <w:pStyle w:val="Subtitle"/>
        <w:numPr>
          <w:ilvl w:val="1"/>
          <w:numId w:val="13"/>
        </w:numPr>
        <w:tabs>
          <w:tab w:val="left" w:pos="360"/>
        </w:tabs>
        <w:ind w:left="360" w:hanging="360"/>
        <w:jc w:val="both"/>
        <w:rPr>
          <w:rFonts w:ascii="Times New Roman" w:hAnsi="Times New Roman"/>
          <w:sz w:val="22"/>
          <w:szCs w:val="22"/>
        </w:rPr>
      </w:pPr>
      <w:r w:rsidRPr="001775F6">
        <w:rPr>
          <w:rFonts w:ascii="Times New Roman" w:hAnsi="Times New Roman"/>
          <w:sz w:val="22"/>
          <w:szCs w:val="22"/>
        </w:rPr>
        <w:t>Trabajo final</w:t>
      </w:r>
      <w:bookmarkEnd w:id="72"/>
      <w:r w:rsidRPr="001775F6">
        <w:rPr>
          <w:rFonts w:ascii="Times New Roman" w:hAnsi="Times New Roman"/>
          <w:sz w:val="22"/>
          <w:szCs w:val="22"/>
        </w:rPr>
        <w:t>: Los temas para trabajo final serán definidos entre el instructor y la Dirección de Fiscalización. Los temas desarrollados en los trabajos finales de cada</w:t>
      </w:r>
      <w:r w:rsidRPr="00330B3A">
        <w:rPr>
          <w:rFonts w:ascii="Times New Roman" w:hAnsi="Times New Roman"/>
          <w:sz w:val="22"/>
          <w:szCs w:val="22"/>
        </w:rPr>
        <w:t xml:space="preserve"> módulo deben tener relación entre sí</w:t>
      </w:r>
      <w:r w:rsidRPr="00196861">
        <w:rPr>
          <w:rFonts w:ascii="Times New Roman" w:hAnsi="Times New Roman"/>
          <w:sz w:val="22"/>
          <w:szCs w:val="22"/>
        </w:rPr>
        <w:t>,</w:t>
      </w:r>
      <w:r w:rsidRPr="00330B3A">
        <w:rPr>
          <w:rFonts w:ascii="Times New Roman" w:hAnsi="Times New Roman"/>
          <w:sz w:val="22"/>
          <w:szCs w:val="22"/>
        </w:rPr>
        <w:t xml:space="preserve"> así como con el trabajo final que se asigne al finalizar la capacitación.</w:t>
      </w:r>
    </w:p>
    <w:p w:rsidR="00AC2D1C" w:rsidRPr="00196861" w:rsidRDefault="00AC2D1C" w:rsidP="00196861">
      <w:pPr>
        <w:pStyle w:val="Subtitle"/>
        <w:tabs>
          <w:tab w:val="left" w:pos="360"/>
        </w:tabs>
        <w:ind w:left="360"/>
        <w:jc w:val="both"/>
        <w:rPr>
          <w:rFonts w:ascii="Times New Roman" w:hAnsi="Times New Roman"/>
          <w:sz w:val="22"/>
          <w:szCs w:val="22"/>
        </w:rPr>
      </w:pPr>
      <w:r w:rsidRPr="00196861">
        <w:rPr>
          <w:rFonts w:ascii="Times New Roman" w:hAnsi="Times New Roman"/>
          <w:sz w:val="22"/>
          <w:szCs w:val="22"/>
        </w:rPr>
        <w:t>Este trabajo integrará lo aprendido en la capacitación. Para cada módulo se de</w:t>
      </w:r>
      <w:r w:rsidR="00196861" w:rsidRPr="00196861">
        <w:rPr>
          <w:rFonts w:ascii="Times New Roman" w:hAnsi="Times New Roman"/>
          <w:sz w:val="22"/>
          <w:szCs w:val="22"/>
        </w:rPr>
        <w:t xml:space="preserve">be presentar un trabajo final. </w:t>
      </w:r>
    </w:p>
    <w:p w:rsidR="00AC2D1C" w:rsidRPr="00196861" w:rsidRDefault="00AC2D1C" w:rsidP="00196861">
      <w:pPr>
        <w:tabs>
          <w:tab w:val="left" w:pos="4320"/>
        </w:tabs>
        <w:ind w:left="360"/>
        <w:jc w:val="both"/>
        <w:rPr>
          <w:sz w:val="22"/>
          <w:szCs w:val="22"/>
          <w:lang w:val="x-none" w:eastAsia="x-none"/>
        </w:rPr>
      </w:pPr>
      <w:r w:rsidRPr="00196861">
        <w:rPr>
          <w:sz w:val="22"/>
          <w:szCs w:val="22"/>
          <w:lang w:val="x-none" w:eastAsia="x-none"/>
        </w:rPr>
        <w:t>La forma de calificar así como la calificación mínima será propuesta por el instructor y aprobadas por</w:t>
      </w:r>
      <w:r w:rsidR="00196861" w:rsidRPr="00196861">
        <w:rPr>
          <w:sz w:val="22"/>
          <w:szCs w:val="22"/>
          <w:lang w:val="x-none" w:eastAsia="x-none"/>
        </w:rPr>
        <w:t xml:space="preserve"> la Dirección de Fiscalización.</w:t>
      </w:r>
    </w:p>
    <w:p w:rsidR="00AC2D1C" w:rsidRPr="00196861" w:rsidRDefault="00AC2D1C" w:rsidP="00196861">
      <w:pPr>
        <w:tabs>
          <w:tab w:val="left" w:pos="4320"/>
        </w:tabs>
        <w:ind w:left="360"/>
        <w:jc w:val="both"/>
        <w:rPr>
          <w:sz w:val="22"/>
          <w:szCs w:val="22"/>
          <w:lang w:val="x-none" w:eastAsia="x-none"/>
        </w:rPr>
      </w:pPr>
      <w:r w:rsidRPr="00196861">
        <w:rPr>
          <w:sz w:val="22"/>
          <w:szCs w:val="22"/>
          <w:lang w:val="x-none" w:eastAsia="x-none"/>
        </w:rPr>
        <w:t>La suma de las evaluaciones de los módulos será la evaluaci</w:t>
      </w:r>
      <w:r w:rsidR="00196861" w:rsidRPr="00196861">
        <w:rPr>
          <w:sz w:val="22"/>
          <w:szCs w:val="22"/>
          <w:lang w:val="x-none" w:eastAsia="x-none"/>
        </w:rPr>
        <w:t>ón final de la capacitación.</w:t>
      </w:r>
    </w:p>
    <w:p w:rsidR="00AC2D1C" w:rsidRPr="00196861" w:rsidRDefault="00AC2D1C" w:rsidP="00196861">
      <w:pPr>
        <w:tabs>
          <w:tab w:val="left" w:pos="4320"/>
        </w:tabs>
        <w:ind w:left="360"/>
        <w:jc w:val="both"/>
        <w:rPr>
          <w:sz w:val="22"/>
          <w:szCs w:val="22"/>
          <w:lang w:val="x-none" w:eastAsia="x-none"/>
        </w:rPr>
      </w:pPr>
      <w:r w:rsidRPr="00196861">
        <w:rPr>
          <w:sz w:val="22"/>
          <w:szCs w:val="22"/>
          <w:lang w:val="x-none" w:eastAsia="x-none"/>
        </w:rPr>
        <w:t>Entrega y elaboración del Manual de procedimiento de estos sectores.</w:t>
      </w:r>
    </w:p>
    <w:p w:rsidR="00AC2D1C" w:rsidRPr="00330B3A" w:rsidRDefault="00AC2D1C" w:rsidP="00872115">
      <w:pPr>
        <w:pStyle w:val="Subtitle"/>
        <w:numPr>
          <w:ilvl w:val="1"/>
          <w:numId w:val="13"/>
        </w:numPr>
        <w:tabs>
          <w:tab w:val="left" w:pos="360"/>
        </w:tabs>
        <w:ind w:left="360" w:hanging="360"/>
        <w:jc w:val="both"/>
        <w:rPr>
          <w:rFonts w:ascii="Times New Roman" w:hAnsi="Times New Roman"/>
          <w:sz w:val="22"/>
          <w:szCs w:val="22"/>
        </w:rPr>
      </w:pPr>
      <w:bookmarkStart w:id="73" w:name="_Toc364018153"/>
      <w:r w:rsidRPr="00330B3A">
        <w:rPr>
          <w:rFonts w:ascii="Times New Roman" w:hAnsi="Times New Roman"/>
          <w:sz w:val="22"/>
          <w:szCs w:val="22"/>
        </w:rPr>
        <w:t>Participantes</w:t>
      </w:r>
      <w:bookmarkEnd w:id="73"/>
      <w:r w:rsidRPr="00330B3A">
        <w:rPr>
          <w:rFonts w:ascii="Times New Roman" w:hAnsi="Times New Roman"/>
          <w:sz w:val="22"/>
          <w:szCs w:val="22"/>
          <w:lang w:val="es-ES_tradnl"/>
        </w:rPr>
        <w:t xml:space="preserve">: </w:t>
      </w:r>
      <w:r w:rsidRPr="00330B3A">
        <w:rPr>
          <w:rFonts w:ascii="Times New Roman" w:hAnsi="Times New Roman"/>
          <w:sz w:val="22"/>
          <w:szCs w:val="22"/>
        </w:rPr>
        <w:t>La cantidad de participantes para este curso será de 160</w:t>
      </w:r>
      <w:r w:rsidRPr="00330B3A">
        <w:rPr>
          <w:rFonts w:ascii="Times New Roman" w:hAnsi="Times New Roman"/>
          <w:b/>
          <w:sz w:val="22"/>
          <w:szCs w:val="22"/>
        </w:rPr>
        <w:t xml:space="preserve"> </w:t>
      </w:r>
      <w:r w:rsidRPr="00330B3A">
        <w:rPr>
          <w:rFonts w:ascii="Times New Roman" w:hAnsi="Times New Roman"/>
          <w:sz w:val="22"/>
          <w:szCs w:val="22"/>
        </w:rPr>
        <w:t xml:space="preserve"> auditores</w:t>
      </w:r>
    </w:p>
    <w:p w:rsidR="00AC2D1C" w:rsidRPr="00330B3A" w:rsidRDefault="00AC2D1C" w:rsidP="00872115">
      <w:pPr>
        <w:pStyle w:val="Subtitle"/>
        <w:numPr>
          <w:ilvl w:val="1"/>
          <w:numId w:val="13"/>
        </w:numPr>
        <w:tabs>
          <w:tab w:val="left" w:pos="360"/>
        </w:tabs>
        <w:ind w:left="360" w:hanging="360"/>
        <w:jc w:val="both"/>
        <w:rPr>
          <w:rFonts w:ascii="Times New Roman" w:hAnsi="Times New Roman"/>
          <w:sz w:val="22"/>
          <w:szCs w:val="22"/>
        </w:rPr>
      </w:pPr>
      <w:bookmarkStart w:id="74" w:name="_Toc364018154"/>
      <w:r w:rsidRPr="00330B3A">
        <w:rPr>
          <w:rFonts w:ascii="Times New Roman" w:hAnsi="Times New Roman"/>
          <w:sz w:val="22"/>
          <w:szCs w:val="22"/>
        </w:rPr>
        <w:t xml:space="preserve">Calificaciones </w:t>
      </w:r>
      <w:bookmarkEnd w:id="74"/>
      <w:r w:rsidRPr="00330B3A">
        <w:rPr>
          <w:rFonts w:ascii="Times New Roman" w:hAnsi="Times New Roman"/>
          <w:sz w:val="22"/>
          <w:szCs w:val="22"/>
          <w:lang w:val="es-ES_tradnl"/>
        </w:rPr>
        <w:t>del personal clave:</w:t>
      </w:r>
      <w:r w:rsidRPr="00330B3A">
        <w:rPr>
          <w:rFonts w:ascii="Times New Roman" w:hAnsi="Times New Roman"/>
          <w:sz w:val="22"/>
          <w:szCs w:val="22"/>
        </w:rPr>
        <w:t xml:space="preserve"> </w:t>
      </w:r>
    </w:p>
    <w:p w:rsidR="00AC2D1C" w:rsidRPr="00330B3A" w:rsidRDefault="00AC2D1C" w:rsidP="00AC2D1C">
      <w:pPr>
        <w:spacing w:before="120" w:after="120"/>
        <w:ind w:firstLine="708"/>
        <w:jc w:val="both"/>
        <w:rPr>
          <w:sz w:val="22"/>
          <w:szCs w:val="22"/>
        </w:rPr>
      </w:pPr>
      <w:r w:rsidRPr="00330B3A">
        <w:rPr>
          <w:sz w:val="22"/>
          <w:szCs w:val="22"/>
        </w:rPr>
        <w:t>Perfil de ASESORES:</w:t>
      </w:r>
    </w:p>
    <w:p w:rsidR="00AC2D1C" w:rsidRPr="00330B3A" w:rsidRDefault="00AC2D1C" w:rsidP="00AC2D1C">
      <w:pPr>
        <w:spacing w:before="120" w:after="120"/>
        <w:ind w:left="426" w:firstLine="282"/>
        <w:jc w:val="both"/>
        <w:rPr>
          <w:b/>
          <w:sz w:val="22"/>
          <w:szCs w:val="22"/>
        </w:rPr>
      </w:pPr>
      <w:r w:rsidRPr="00330B3A">
        <w:rPr>
          <w:b/>
          <w:sz w:val="22"/>
          <w:szCs w:val="22"/>
        </w:rPr>
        <w:t xml:space="preserve">Personal clave No. 1 </w:t>
      </w:r>
    </w:p>
    <w:p w:rsidR="00AC2D1C" w:rsidRPr="00330B3A" w:rsidRDefault="00AC2D1C" w:rsidP="00872115">
      <w:pPr>
        <w:numPr>
          <w:ilvl w:val="0"/>
          <w:numId w:val="14"/>
        </w:numPr>
        <w:tabs>
          <w:tab w:val="left" w:pos="1080"/>
        </w:tabs>
        <w:spacing w:before="120" w:after="120"/>
        <w:ind w:firstLine="0"/>
        <w:jc w:val="both"/>
        <w:rPr>
          <w:sz w:val="22"/>
          <w:szCs w:val="22"/>
        </w:rPr>
      </w:pPr>
      <w:r w:rsidRPr="00330B3A">
        <w:rPr>
          <w:sz w:val="22"/>
          <w:szCs w:val="22"/>
        </w:rPr>
        <w:lastRenderedPageBreak/>
        <w:t>Contador Público  o carreras a fines</w:t>
      </w:r>
      <w:r w:rsidR="00196861">
        <w:rPr>
          <w:sz w:val="22"/>
          <w:szCs w:val="22"/>
        </w:rPr>
        <w:t>.</w:t>
      </w:r>
    </w:p>
    <w:p w:rsidR="00AC2D1C" w:rsidRPr="00330B3A" w:rsidRDefault="00AC2D1C" w:rsidP="00872115">
      <w:pPr>
        <w:numPr>
          <w:ilvl w:val="0"/>
          <w:numId w:val="14"/>
        </w:numPr>
        <w:tabs>
          <w:tab w:val="left" w:pos="1080"/>
        </w:tabs>
        <w:spacing w:before="120" w:after="120"/>
        <w:ind w:firstLine="0"/>
        <w:jc w:val="both"/>
        <w:rPr>
          <w:sz w:val="22"/>
          <w:szCs w:val="22"/>
        </w:rPr>
      </w:pPr>
      <w:r w:rsidRPr="00330B3A">
        <w:rPr>
          <w:sz w:val="22"/>
          <w:szCs w:val="22"/>
        </w:rPr>
        <w:t>Experiencia mínima  de tres años en Sectores Financieros</w:t>
      </w:r>
      <w:r w:rsidR="00196861">
        <w:rPr>
          <w:sz w:val="22"/>
          <w:szCs w:val="22"/>
        </w:rPr>
        <w:t>.</w:t>
      </w:r>
    </w:p>
    <w:p w:rsidR="00AC2D1C" w:rsidRPr="00330B3A" w:rsidRDefault="00AC2D1C" w:rsidP="00872115">
      <w:pPr>
        <w:numPr>
          <w:ilvl w:val="0"/>
          <w:numId w:val="14"/>
        </w:numPr>
        <w:tabs>
          <w:tab w:val="left" w:pos="1080"/>
        </w:tabs>
        <w:spacing w:before="120" w:after="120"/>
        <w:ind w:firstLine="0"/>
        <w:jc w:val="both"/>
        <w:rPr>
          <w:sz w:val="22"/>
          <w:szCs w:val="22"/>
        </w:rPr>
      </w:pPr>
      <w:r w:rsidRPr="00330B3A">
        <w:rPr>
          <w:sz w:val="22"/>
          <w:szCs w:val="22"/>
        </w:rPr>
        <w:t>Experiencia en docencia de temas Contables-Financieros de tres años</w:t>
      </w:r>
      <w:r w:rsidR="00196861">
        <w:rPr>
          <w:sz w:val="22"/>
          <w:szCs w:val="22"/>
        </w:rPr>
        <w:t>.</w:t>
      </w:r>
    </w:p>
    <w:p w:rsidR="00AC2D1C" w:rsidRPr="00330B3A" w:rsidRDefault="00AC2D1C" w:rsidP="00872115">
      <w:pPr>
        <w:numPr>
          <w:ilvl w:val="0"/>
          <w:numId w:val="14"/>
        </w:numPr>
        <w:tabs>
          <w:tab w:val="left" w:pos="1080"/>
        </w:tabs>
        <w:spacing w:before="120" w:after="120"/>
        <w:ind w:firstLine="0"/>
        <w:jc w:val="both"/>
        <w:rPr>
          <w:sz w:val="22"/>
          <w:szCs w:val="22"/>
        </w:rPr>
      </w:pPr>
      <w:r w:rsidRPr="00330B3A">
        <w:rPr>
          <w:sz w:val="22"/>
          <w:szCs w:val="22"/>
        </w:rPr>
        <w:t>Experiencia en elaboración de manuales de  procedimientos en idioma Español.</w:t>
      </w:r>
    </w:p>
    <w:p w:rsidR="00AC2D1C" w:rsidRPr="00330B3A" w:rsidRDefault="00AC2D1C" w:rsidP="00AC2D1C">
      <w:pPr>
        <w:spacing w:before="120" w:after="120"/>
        <w:ind w:left="426" w:firstLine="282"/>
        <w:jc w:val="both"/>
        <w:rPr>
          <w:b/>
          <w:sz w:val="22"/>
          <w:szCs w:val="22"/>
        </w:rPr>
      </w:pPr>
      <w:r w:rsidRPr="00330B3A">
        <w:rPr>
          <w:b/>
          <w:sz w:val="22"/>
          <w:szCs w:val="22"/>
        </w:rPr>
        <w:t xml:space="preserve">Personal clave No. 2 </w:t>
      </w:r>
    </w:p>
    <w:p w:rsidR="00AC2D1C" w:rsidRPr="00330B3A" w:rsidRDefault="00AC2D1C" w:rsidP="00872115">
      <w:pPr>
        <w:numPr>
          <w:ilvl w:val="0"/>
          <w:numId w:val="15"/>
        </w:numPr>
        <w:tabs>
          <w:tab w:val="left" w:pos="1080"/>
        </w:tabs>
        <w:spacing w:before="120" w:after="120"/>
        <w:ind w:firstLine="0"/>
        <w:jc w:val="both"/>
        <w:rPr>
          <w:sz w:val="22"/>
          <w:szCs w:val="22"/>
        </w:rPr>
      </w:pPr>
      <w:r w:rsidRPr="00330B3A">
        <w:rPr>
          <w:sz w:val="22"/>
          <w:szCs w:val="22"/>
        </w:rPr>
        <w:t>Contador Público o carreras a fines</w:t>
      </w:r>
      <w:r w:rsidR="00196861">
        <w:rPr>
          <w:sz w:val="22"/>
          <w:szCs w:val="22"/>
        </w:rPr>
        <w:t>.</w:t>
      </w:r>
    </w:p>
    <w:p w:rsidR="00AC2D1C" w:rsidRPr="00330B3A" w:rsidRDefault="00AC2D1C" w:rsidP="00872115">
      <w:pPr>
        <w:numPr>
          <w:ilvl w:val="0"/>
          <w:numId w:val="15"/>
        </w:numPr>
        <w:tabs>
          <w:tab w:val="left" w:pos="1080"/>
        </w:tabs>
        <w:spacing w:before="120" w:after="120"/>
        <w:ind w:firstLine="0"/>
        <w:jc w:val="both"/>
        <w:rPr>
          <w:sz w:val="22"/>
          <w:szCs w:val="22"/>
        </w:rPr>
      </w:pPr>
      <w:r w:rsidRPr="00330B3A">
        <w:rPr>
          <w:sz w:val="22"/>
          <w:szCs w:val="22"/>
        </w:rPr>
        <w:t>Experiencia mínima  de tres años en  Sector Telecomunicaciones</w:t>
      </w:r>
      <w:r w:rsidR="00196861">
        <w:rPr>
          <w:sz w:val="22"/>
          <w:szCs w:val="22"/>
        </w:rPr>
        <w:t>.</w:t>
      </w:r>
    </w:p>
    <w:p w:rsidR="00AC2D1C" w:rsidRPr="00330B3A" w:rsidRDefault="00AC2D1C" w:rsidP="00872115">
      <w:pPr>
        <w:numPr>
          <w:ilvl w:val="0"/>
          <w:numId w:val="15"/>
        </w:numPr>
        <w:tabs>
          <w:tab w:val="left" w:pos="1080"/>
        </w:tabs>
        <w:spacing w:before="120" w:after="120"/>
        <w:ind w:firstLine="0"/>
        <w:jc w:val="both"/>
        <w:rPr>
          <w:sz w:val="22"/>
          <w:szCs w:val="22"/>
        </w:rPr>
      </w:pPr>
      <w:r w:rsidRPr="00330B3A">
        <w:rPr>
          <w:sz w:val="22"/>
          <w:szCs w:val="22"/>
        </w:rPr>
        <w:t>Experiencia en docencia de temas contables de tres años</w:t>
      </w:r>
      <w:r w:rsidR="00196861">
        <w:rPr>
          <w:sz w:val="22"/>
          <w:szCs w:val="22"/>
        </w:rPr>
        <w:t>.</w:t>
      </w:r>
    </w:p>
    <w:p w:rsidR="00AC2D1C" w:rsidRPr="00330B3A" w:rsidRDefault="00AC2D1C" w:rsidP="00872115">
      <w:pPr>
        <w:numPr>
          <w:ilvl w:val="0"/>
          <w:numId w:val="15"/>
        </w:numPr>
        <w:tabs>
          <w:tab w:val="left" w:pos="1080"/>
        </w:tabs>
        <w:spacing w:before="120" w:after="120"/>
        <w:ind w:firstLine="0"/>
        <w:jc w:val="both"/>
        <w:rPr>
          <w:sz w:val="22"/>
          <w:szCs w:val="22"/>
        </w:rPr>
      </w:pPr>
      <w:r w:rsidRPr="00330B3A">
        <w:rPr>
          <w:sz w:val="22"/>
          <w:szCs w:val="22"/>
        </w:rPr>
        <w:t>Experiencia en elaboración de manuales de  procedimientos en idioma español.</w:t>
      </w:r>
    </w:p>
    <w:p w:rsidR="00AC2D1C" w:rsidRPr="00330B3A" w:rsidRDefault="00AC2D1C" w:rsidP="00AC2D1C">
      <w:pPr>
        <w:spacing w:before="120" w:after="120"/>
        <w:ind w:left="426" w:firstLine="282"/>
        <w:jc w:val="both"/>
        <w:rPr>
          <w:b/>
          <w:sz w:val="22"/>
          <w:szCs w:val="22"/>
        </w:rPr>
      </w:pPr>
      <w:r w:rsidRPr="00330B3A">
        <w:rPr>
          <w:b/>
          <w:sz w:val="22"/>
          <w:szCs w:val="22"/>
        </w:rPr>
        <w:t>Personal clave No. 3</w:t>
      </w:r>
    </w:p>
    <w:p w:rsidR="00AC2D1C" w:rsidRPr="00330B3A" w:rsidRDefault="00AC2D1C" w:rsidP="00872115">
      <w:pPr>
        <w:numPr>
          <w:ilvl w:val="0"/>
          <w:numId w:val="16"/>
        </w:numPr>
        <w:tabs>
          <w:tab w:val="left" w:pos="1080"/>
        </w:tabs>
        <w:spacing w:before="120" w:after="120"/>
        <w:ind w:firstLine="0"/>
        <w:jc w:val="both"/>
        <w:rPr>
          <w:sz w:val="22"/>
          <w:szCs w:val="22"/>
        </w:rPr>
      </w:pPr>
      <w:r w:rsidRPr="00330B3A">
        <w:rPr>
          <w:sz w:val="22"/>
          <w:szCs w:val="22"/>
        </w:rPr>
        <w:t>Contador público  o carreras a fines</w:t>
      </w:r>
      <w:r w:rsidR="00196861">
        <w:rPr>
          <w:sz w:val="22"/>
          <w:szCs w:val="22"/>
        </w:rPr>
        <w:t>.</w:t>
      </w:r>
    </w:p>
    <w:p w:rsidR="00AC2D1C" w:rsidRPr="00330B3A" w:rsidRDefault="00AC2D1C" w:rsidP="00872115">
      <w:pPr>
        <w:numPr>
          <w:ilvl w:val="0"/>
          <w:numId w:val="16"/>
        </w:numPr>
        <w:tabs>
          <w:tab w:val="left" w:pos="1080"/>
        </w:tabs>
        <w:spacing w:before="120" w:after="120"/>
        <w:ind w:firstLine="0"/>
        <w:jc w:val="both"/>
        <w:rPr>
          <w:sz w:val="22"/>
          <w:szCs w:val="22"/>
        </w:rPr>
      </w:pPr>
      <w:r w:rsidRPr="00330B3A">
        <w:rPr>
          <w:sz w:val="22"/>
          <w:szCs w:val="22"/>
        </w:rPr>
        <w:t>Experiencia mínima  de tres años en  Sector Agropecuario</w:t>
      </w:r>
      <w:r w:rsidR="00196861">
        <w:rPr>
          <w:sz w:val="22"/>
          <w:szCs w:val="22"/>
        </w:rPr>
        <w:t>.</w:t>
      </w:r>
    </w:p>
    <w:p w:rsidR="00AC2D1C" w:rsidRPr="00330B3A" w:rsidRDefault="00AC2D1C" w:rsidP="00872115">
      <w:pPr>
        <w:numPr>
          <w:ilvl w:val="0"/>
          <w:numId w:val="16"/>
        </w:numPr>
        <w:tabs>
          <w:tab w:val="left" w:pos="1080"/>
        </w:tabs>
        <w:spacing w:before="120" w:after="120"/>
        <w:ind w:firstLine="0"/>
        <w:jc w:val="both"/>
        <w:rPr>
          <w:sz w:val="22"/>
          <w:szCs w:val="22"/>
        </w:rPr>
      </w:pPr>
      <w:r w:rsidRPr="00330B3A">
        <w:rPr>
          <w:sz w:val="22"/>
          <w:szCs w:val="22"/>
        </w:rPr>
        <w:t>Experiencia en docencia de temas contables de tres años</w:t>
      </w:r>
      <w:r w:rsidR="00196861">
        <w:rPr>
          <w:sz w:val="22"/>
          <w:szCs w:val="22"/>
        </w:rPr>
        <w:t>.</w:t>
      </w:r>
    </w:p>
    <w:p w:rsidR="00AC2D1C" w:rsidRPr="00330B3A" w:rsidRDefault="00AC2D1C" w:rsidP="00872115">
      <w:pPr>
        <w:numPr>
          <w:ilvl w:val="0"/>
          <w:numId w:val="16"/>
        </w:numPr>
        <w:tabs>
          <w:tab w:val="left" w:pos="1080"/>
        </w:tabs>
        <w:spacing w:before="120" w:after="120"/>
        <w:ind w:firstLine="0"/>
        <w:jc w:val="both"/>
        <w:rPr>
          <w:sz w:val="22"/>
          <w:szCs w:val="22"/>
        </w:rPr>
      </w:pPr>
      <w:r w:rsidRPr="00330B3A">
        <w:rPr>
          <w:sz w:val="22"/>
          <w:szCs w:val="22"/>
        </w:rPr>
        <w:t>Experiencia en elaboración de manuales de  procedimientos en idioma español.</w:t>
      </w:r>
    </w:p>
    <w:p w:rsidR="00AC2D1C" w:rsidRPr="00330B3A" w:rsidRDefault="00AC2D1C" w:rsidP="00AC2D1C">
      <w:pPr>
        <w:spacing w:before="120" w:after="120"/>
        <w:ind w:left="426" w:firstLine="282"/>
        <w:jc w:val="both"/>
        <w:rPr>
          <w:b/>
          <w:sz w:val="22"/>
          <w:szCs w:val="22"/>
        </w:rPr>
      </w:pPr>
      <w:r w:rsidRPr="00330B3A">
        <w:rPr>
          <w:b/>
          <w:sz w:val="22"/>
          <w:szCs w:val="22"/>
        </w:rPr>
        <w:t>Personal clave No. 4</w:t>
      </w:r>
    </w:p>
    <w:p w:rsidR="00AC2D1C" w:rsidRPr="00330B3A" w:rsidRDefault="00AC2D1C" w:rsidP="00872115">
      <w:pPr>
        <w:numPr>
          <w:ilvl w:val="0"/>
          <w:numId w:val="17"/>
        </w:numPr>
        <w:tabs>
          <w:tab w:val="left" w:pos="1080"/>
        </w:tabs>
        <w:spacing w:before="120" w:after="120"/>
        <w:ind w:firstLine="0"/>
        <w:jc w:val="both"/>
        <w:rPr>
          <w:sz w:val="22"/>
          <w:szCs w:val="22"/>
        </w:rPr>
      </w:pPr>
      <w:r w:rsidRPr="00330B3A">
        <w:rPr>
          <w:sz w:val="22"/>
          <w:szCs w:val="22"/>
        </w:rPr>
        <w:t>Contador Público  o carreras a fines</w:t>
      </w:r>
      <w:r w:rsidR="00196861">
        <w:rPr>
          <w:sz w:val="22"/>
          <w:szCs w:val="22"/>
        </w:rPr>
        <w:t>.</w:t>
      </w:r>
    </w:p>
    <w:p w:rsidR="00AC2D1C" w:rsidRPr="00330B3A" w:rsidRDefault="00AC2D1C" w:rsidP="00872115">
      <w:pPr>
        <w:numPr>
          <w:ilvl w:val="0"/>
          <w:numId w:val="17"/>
        </w:numPr>
        <w:tabs>
          <w:tab w:val="left" w:pos="1080"/>
        </w:tabs>
        <w:spacing w:before="120" w:after="120"/>
        <w:ind w:firstLine="0"/>
        <w:jc w:val="both"/>
        <w:rPr>
          <w:sz w:val="22"/>
          <w:szCs w:val="22"/>
        </w:rPr>
      </w:pPr>
      <w:r w:rsidRPr="00330B3A">
        <w:rPr>
          <w:sz w:val="22"/>
          <w:szCs w:val="22"/>
        </w:rPr>
        <w:t>Experiencia mínima  de tres años en  Sector industrial</w:t>
      </w:r>
      <w:r w:rsidR="00196861">
        <w:rPr>
          <w:sz w:val="22"/>
          <w:szCs w:val="22"/>
        </w:rPr>
        <w:t>.</w:t>
      </w:r>
    </w:p>
    <w:p w:rsidR="00AC2D1C" w:rsidRPr="00330B3A" w:rsidRDefault="00AC2D1C" w:rsidP="00872115">
      <w:pPr>
        <w:numPr>
          <w:ilvl w:val="0"/>
          <w:numId w:val="17"/>
        </w:numPr>
        <w:tabs>
          <w:tab w:val="left" w:pos="1080"/>
        </w:tabs>
        <w:spacing w:before="120" w:after="120"/>
        <w:ind w:firstLine="0"/>
        <w:jc w:val="both"/>
        <w:rPr>
          <w:sz w:val="22"/>
          <w:szCs w:val="22"/>
        </w:rPr>
      </w:pPr>
      <w:r w:rsidRPr="00330B3A">
        <w:rPr>
          <w:sz w:val="22"/>
          <w:szCs w:val="22"/>
        </w:rPr>
        <w:t>Experiencia en docencia de temas contables de tres años</w:t>
      </w:r>
      <w:r w:rsidR="00196861">
        <w:rPr>
          <w:sz w:val="22"/>
          <w:szCs w:val="22"/>
        </w:rPr>
        <w:t>.</w:t>
      </w:r>
    </w:p>
    <w:p w:rsidR="00AC2D1C" w:rsidRPr="00330B3A" w:rsidRDefault="00AC2D1C" w:rsidP="00872115">
      <w:pPr>
        <w:numPr>
          <w:ilvl w:val="0"/>
          <w:numId w:val="17"/>
        </w:numPr>
        <w:tabs>
          <w:tab w:val="left" w:pos="1080"/>
        </w:tabs>
        <w:spacing w:before="120" w:after="120"/>
        <w:ind w:firstLine="0"/>
        <w:jc w:val="both"/>
        <w:rPr>
          <w:sz w:val="22"/>
          <w:szCs w:val="22"/>
        </w:rPr>
      </w:pPr>
      <w:r w:rsidRPr="00330B3A">
        <w:rPr>
          <w:sz w:val="22"/>
          <w:szCs w:val="22"/>
        </w:rPr>
        <w:t>Experiencia en elaboración de manuales de  procedimientos en idioma español</w:t>
      </w:r>
      <w:r w:rsidR="00196861">
        <w:rPr>
          <w:sz w:val="22"/>
          <w:szCs w:val="22"/>
        </w:rPr>
        <w:t>.</w:t>
      </w:r>
    </w:p>
    <w:p w:rsidR="00AC2D1C" w:rsidRPr="00330B3A" w:rsidRDefault="00AC2D1C" w:rsidP="00AC2D1C">
      <w:pPr>
        <w:tabs>
          <w:tab w:val="left" w:pos="3060"/>
          <w:tab w:val="left" w:pos="4320"/>
        </w:tabs>
        <w:jc w:val="both"/>
        <w:rPr>
          <w:b/>
          <w:sz w:val="22"/>
          <w:szCs w:val="22"/>
        </w:rPr>
      </w:pPr>
    </w:p>
    <w:p w:rsidR="00AC2D1C" w:rsidRPr="00196861" w:rsidRDefault="00AC2D1C" w:rsidP="00872115">
      <w:pPr>
        <w:pStyle w:val="Subtitle"/>
        <w:numPr>
          <w:ilvl w:val="1"/>
          <w:numId w:val="13"/>
        </w:numPr>
        <w:tabs>
          <w:tab w:val="left" w:pos="360"/>
          <w:tab w:val="left" w:pos="450"/>
        </w:tabs>
        <w:ind w:left="360" w:hanging="360"/>
        <w:jc w:val="both"/>
        <w:rPr>
          <w:rFonts w:ascii="Times New Roman" w:hAnsi="Times New Roman"/>
          <w:sz w:val="22"/>
          <w:szCs w:val="22"/>
          <w:lang w:val="es-NI" w:eastAsia="es-ES"/>
        </w:rPr>
      </w:pPr>
      <w:bookmarkStart w:id="75" w:name="_Toc364018155"/>
      <w:r w:rsidRPr="00196861">
        <w:rPr>
          <w:rFonts w:ascii="Times New Roman" w:hAnsi="Times New Roman"/>
          <w:sz w:val="22"/>
          <w:szCs w:val="22"/>
          <w:lang w:val="es-NI" w:eastAsia="es-ES"/>
        </w:rPr>
        <w:t xml:space="preserve"> Local</w:t>
      </w:r>
      <w:bookmarkEnd w:id="75"/>
      <w:r w:rsidR="00196861" w:rsidRPr="00196861">
        <w:rPr>
          <w:rFonts w:ascii="Times New Roman" w:hAnsi="Times New Roman"/>
          <w:sz w:val="22"/>
          <w:szCs w:val="22"/>
          <w:lang w:val="es-NI" w:eastAsia="es-ES"/>
        </w:rPr>
        <w:t xml:space="preserve">: </w:t>
      </w:r>
      <w:r w:rsidRPr="00196861">
        <w:rPr>
          <w:rFonts w:ascii="Times New Roman" w:hAnsi="Times New Roman"/>
          <w:sz w:val="22"/>
          <w:szCs w:val="22"/>
          <w:lang w:val="es-NI" w:eastAsia="es-ES"/>
        </w:rPr>
        <w:t xml:space="preserve">La Firma debe cumplir con las siguientes condiciones: Proveer el local para capacitación de común acuerdo entre las partes. El local deberá disponer con las condiciones mínimas ambientales para recibir una capacitación. (Garantizar aire acondicionado, instalaciones limpias y mobiliarios adecuados). Durante el periodo del acompañamiento la Administración Tributaria proporcionará el local. </w:t>
      </w:r>
    </w:p>
    <w:p w:rsidR="00AC2D1C" w:rsidRPr="00330B3A" w:rsidRDefault="00AC2D1C" w:rsidP="00AC2D1C">
      <w:pPr>
        <w:tabs>
          <w:tab w:val="left" w:pos="3060"/>
          <w:tab w:val="left" w:pos="4320"/>
        </w:tabs>
        <w:jc w:val="both"/>
        <w:rPr>
          <w:b/>
          <w:sz w:val="22"/>
          <w:szCs w:val="22"/>
        </w:rPr>
      </w:pPr>
    </w:p>
    <w:p w:rsidR="00AC2D1C" w:rsidRPr="00330B3A" w:rsidRDefault="00AC2D1C" w:rsidP="00872115">
      <w:pPr>
        <w:pStyle w:val="Heading1"/>
        <w:numPr>
          <w:ilvl w:val="0"/>
          <w:numId w:val="13"/>
        </w:numPr>
        <w:tabs>
          <w:tab w:val="left" w:pos="450"/>
        </w:tabs>
        <w:ind w:left="0" w:firstLine="0"/>
        <w:jc w:val="left"/>
        <w:rPr>
          <w:sz w:val="22"/>
          <w:szCs w:val="22"/>
        </w:rPr>
      </w:pPr>
      <w:bookmarkStart w:id="76" w:name="_Toc364018156"/>
      <w:r w:rsidRPr="00330B3A">
        <w:rPr>
          <w:sz w:val="22"/>
          <w:szCs w:val="22"/>
        </w:rPr>
        <w:t xml:space="preserve"> INFORMES</w:t>
      </w:r>
      <w:bookmarkEnd w:id="76"/>
    </w:p>
    <w:p w:rsidR="00AC2D1C" w:rsidRPr="00330B3A" w:rsidRDefault="00AC2D1C" w:rsidP="00AC2D1C">
      <w:pPr>
        <w:tabs>
          <w:tab w:val="left" w:pos="3060"/>
          <w:tab w:val="left" w:pos="4320"/>
        </w:tabs>
        <w:ind w:left="851"/>
        <w:jc w:val="both"/>
        <w:rPr>
          <w:b/>
          <w:sz w:val="22"/>
          <w:szCs w:val="22"/>
        </w:rPr>
      </w:pPr>
    </w:p>
    <w:p w:rsidR="00AC2D1C" w:rsidRPr="00196861" w:rsidRDefault="00AC2D1C" w:rsidP="00872115">
      <w:pPr>
        <w:pStyle w:val="Subtitle"/>
        <w:numPr>
          <w:ilvl w:val="1"/>
          <w:numId w:val="13"/>
        </w:numPr>
        <w:tabs>
          <w:tab w:val="left" w:pos="360"/>
        </w:tabs>
        <w:ind w:left="360" w:hanging="360"/>
        <w:jc w:val="both"/>
        <w:rPr>
          <w:rFonts w:ascii="Times New Roman" w:hAnsi="Times New Roman"/>
          <w:sz w:val="22"/>
          <w:szCs w:val="22"/>
        </w:rPr>
      </w:pPr>
      <w:r w:rsidRPr="00196861">
        <w:rPr>
          <w:rFonts w:ascii="Times New Roman" w:hAnsi="Times New Roman"/>
          <w:sz w:val="22"/>
          <w:szCs w:val="22"/>
        </w:rPr>
        <w:t xml:space="preserve">La firma consultora debe cumplir con las siguientes condiciones: </w:t>
      </w:r>
    </w:p>
    <w:p w:rsidR="00AC2D1C" w:rsidRPr="00196861" w:rsidRDefault="00AC2D1C" w:rsidP="00AC2D1C">
      <w:pPr>
        <w:tabs>
          <w:tab w:val="left" w:pos="3060"/>
          <w:tab w:val="left" w:pos="4320"/>
        </w:tabs>
        <w:ind w:left="720"/>
        <w:jc w:val="both"/>
        <w:rPr>
          <w:sz w:val="22"/>
          <w:szCs w:val="22"/>
        </w:rPr>
      </w:pPr>
    </w:p>
    <w:p w:rsidR="00AC2D1C" w:rsidRPr="00196861" w:rsidRDefault="00AC2D1C" w:rsidP="00872115">
      <w:pPr>
        <w:numPr>
          <w:ilvl w:val="0"/>
          <w:numId w:val="18"/>
        </w:numPr>
        <w:tabs>
          <w:tab w:val="clear" w:pos="720"/>
          <w:tab w:val="num" w:pos="1080"/>
        </w:tabs>
        <w:ind w:left="1080"/>
        <w:jc w:val="both"/>
        <w:rPr>
          <w:sz w:val="22"/>
          <w:szCs w:val="22"/>
        </w:rPr>
      </w:pPr>
      <w:r w:rsidRPr="00196861">
        <w:rPr>
          <w:sz w:val="22"/>
          <w:szCs w:val="22"/>
        </w:rPr>
        <w:t>Entrega del material didáctico para los funcionarios participantes en idioma   español.</w:t>
      </w:r>
    </w:p>
    <w:p w:rsidR="00AC2D1C" w:rsidRPr="00196861" w:rsidRDefault="00AC2D1C" w:rsidP="00872115">
      <w:pPr>
        <w:numPr>
          <w:ilvl w:val="0"/>
          <w:numId w:val="18"/>
        </w:numPr>
        <w:tabs>
          <w:tab w:val="clear" w:pos="720"/>
          <w:tab w:val="num" w:pos="1080"/>
        </w:tabs>
        <w:ind w:left="1080"/>
        <w:jc w:val="both"/>
        <w:rPr>
          <w:sz w:val="22"/>
          <w:szCs w:val="22"/>
        </w:rPr>
      </w:pPr>
      <w:r w:rsidRPr="00196861">
        <w:rPr>
          <w:sz w:val="22"/>
          <w:szCs w:val="22"/>
        </w:rPr>
        <w:t>Un informe de avance a los 20 días de haber firmado el contrato, que incluya  la asistencia de los funcionarios participantes, las notas obtenidas y entrega de los diplomas a los participantes el cual será “Procesos de fiscalización por sector económico.</w:t>
      </w:r>
    </w:p>
    <w:p w:rsidR="00AC2D1C" w:rsidRPr="00196861" w:rsidRDefault="00AC2D1C" w:rsidP="00872115">
      <w:pPr>
        <w:numPr>
          <w:ilvl w:val="0"/>
          <w:numId w:val="18"/>
        </w:numPr>
        <w:tabs>
          <w:tab w:val="left" w:pos="1080"/>
        </w:tabs>
        <w:ind w:firstLine="0"/>
        <w:jc w:val="both"/>
        <w:rPr>
          <w:b/>
          <w:sz w:val="22"/>
          <w:szCs w:val="22"/>
          <w:u w:val="single"/>
        </w:rPr>
      </w:pPr>
      <w:r w:rsidRPr="00196861">
        <w:rPr>
          <w:sz w:val="22"/>
          <w:szCs w:val="22"/>
        </w:rPr>
        <w:t>Informe al finalizar el acompañamiento.</w:t>
      </w:r>
    </w:p>
    <w:p w:rsidR="00AC2D1C" w:rsidRPr="00196861" w:rsidRDefault="00AC2D1C" w:rsidP="00872115">
      <w:pPr>
        <w:numPr>
          <w:ilvl w:val="0"/>
          <w:numId w:val="18"/>
        </w:numPr>
        <w:tabs>
          <w:tab w:val="left" w:pos="1080"/>
        </w:tabs>
        <w:ind w:firstLine="0"/>
        <w:jc w:val="both"/>
        <w:rPr>
          <w:b/>
          <w:sz w:val="22"/>
          <w:szCs w:val="22"/>
          <w:u w:val="single"/>
        </w:rPr>
      </w:pPr>
      <w:r w:rsidRPr="00196861">
        <w:rPr>
          <w:sz w:val="22"/>
          <w:szCs w:val="22"/>
        </w:rPr>
        <w:t>Informe final que incluya el Manual por Sector Económico, en forma física y magnética</w:t>
      </w:r>
      <w:r w:rsidR="00196861">
        <w:rPr>
          <w:sz w:val="22"/>
          <w:szCs w:val="22"/>
        </w:rPr>
        <w:t>.</w:t>
      </w:r>
      <w:r w:rsidRPr="00196861">
        <w:rPr>
          <w:sz w:val="22"/>
          <w:szCs w:val="22"/>
          <w:highlight w:val="yellow"/>
        </w:rPr>
        <w:t xml:space="preserve"> </w:t>
      </w:r>
    </w:p>
    <w:p w:rsidR="00AC2D1C" w:rsidRPr="00330B3A" w:rsidRDefault="00AC2D1C" w:rsidP="00AC2D1C">
      <w:pPr>
        <w:tabs>
          <w:tab w:val="left" w:pos="3060"/>
          <w:tab w:val="left" w:pos="4320"/>
        </w:tabs>
        <w:ind w:left="720"/>
        <w:jc w:val="both"/>
        <w:rPr>
          <w:sz w:val="22"/>
          <w:szCs w:val="22"/>
        </w:rPr>
      </w:pPr>
    </w:p>
    <w:p w:rsidR="00AC2D1C" w:rsidRPr="00330B3A" w:rsidRDefault="00AC2D1C" w:rsidP="00872115">
      <w:pPr>
        <w:pStyle w:val="Heading1"/>
        <w:numPr>
          <w:ilvl w:val="0"/>
          <w:numId w:val="13"/>
        </w:numPr>
        <w:tabs>
          <w:tab w:val="left" w:pos="540"/>
        </w:tabs>
        <w:ind w:left="0" w:firstLine="0"/>
        <w:jc w:val="left"/>
        <w:rPr>
          <w:sz w:val="22"/>
          <w:szCs w:val="22"/>
        </w:rPr>
      </w:pPr>
      <w:bookmarkStart w:id="77" w:name="_Toc364018157"/>
      <w:r w:rsidRPr="00330B3A">
        <w:rPr>
          <w:sz w:val="22"/>
          <w:szCs w:val="22"/>
        </w:rPr>
        <w:t>CONTENIDO (tentativo):</w:t>
      </w:r>
      <w:bookmarkEnd w:id="77"/>
    </w:p>
    <w:p w:rsidR="00AC2D1C" w:rsidRPr="00330B3A" w:rsidRDefault="00AC2D1C" w:rsidP="00AC2D1C">
      <w:pPr>
        <w:tabs>
          <w:tab w:val="left" w:pos="4320"/>
        </w:tabs>
        <w:jc w:val="both"/>
        <w:rPr>
          <w:sz w:val="22"/>
          <w:szCs w:val="22"/>
        </w:rPr>
      </w:pPr>
    </w:p>
    <w:p w:rsidR="00AC2D1C" w:rsidRPr="00196861" w:rsidRDefault="00196861" w:rsidP="00872115">
      <w:pPr>
        <w:pStyle w:val="Subtitle"/>
        <w:numPr>
          <w:ilvl w:val="1"/>
          <w:numId w:val="13"/>
        </w:numPr>
        <w:tabs>
          <w:tab w:val="left" w:pos="360"/>
        </w:tabs>
        <w:ind w:left="360" w:hanging="360"/>
        <w:jc w:val="both"/>
        <w:rPr>
          <w:rFonts w:ascii="Times New Roman" w:hAnsi="Times New Roman"/>
          <w:sz w:val="22"/>
          <w:szCs w:val="22"/>
        </w:rPr>
      </w:pPr>
      <w:r>
        <w:rPr>
          <w:rFonts w:ascii="Times New Roman" w:hAnsi="Times New Roman"/>
          <w:sz w:val="22"/>
          <w:szCs w:val="22"/>
        </w:rPr>
        <w:lastRenderedPageBreak/>
        <w:t xml:space="preserve">La </w:t>
      </w:r>
      <w:r>
        <w:rPr>
          <w:rFonts w:ascii="Times New Roman" w:hAnsi="Times New Roman"/>
          <w:sz w:val="22"/>
          <w:szCs w:val="22"/>
          <w:lang w:val="es-ES_tradnl"/>
        </w:rPr>
        <w:t>a</w:t>
      </w:r>
      <w:r w:rsidR="00AC2D1C" w:rsidRPr="00196861">
        <w:rPr>
          <w:rFonts w:ascii="Times New Roman" w:hAnsi="Times New Roman"/>
          <w:sz w:val="22"/>
          <w:szCs w:val="22"/>
        </w:rPr>
        <w:t>sistencia técnica cubrirá los siguientes aspectos:</w:t>
      </w:r>
    </w:p>
    <w:p w:rsidR="00AC2D1C" w:rsidRPr="00196861" w:rsidRDefault="00AC2D1C" w:rsidP="00AC2D1C">
      <w:pPr>
        <w:tabs>
          <w:tab w:val="left" w:pos="4320"/>
        </w:tabs>
        <w:jc w:val="both"/>
        <w:rPr>
          <w:sz w:val="22"/>
          <w:szCs w:val="22"/>
        </w:rPr>
      </w:pPr>
    </w:p>
    <w:tbl>
      <w:tblPr>
        <w:tblW w:w="8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3"/>
        <w:gridCol w:w="2399"/>
        <w:gridCol w:w="1431"/>
        <w:gridCol w:w="1860"/>
        <w:gridCol w:w="915"/>
        <w:gridCol w:w="710"/>
      </w:tblGrid>
      <w:tr w:rsidR="00AC2D1C" w:rsidRPr="00196861" w:rsidTr="00635E34">
        <w:trPr>
          <w:trHeight w:val="276"/>
        </w:trPr>
        <w:tc>
          <w:tcPr>
            <w:tcW w:w="522" w:type="dxa"/>
          </w:tcPr>
          <w:p w:rsidR="00AC2D1C" w:rsidRPr="00196861" w:rsidRDefault="00AC2D1C" w:rsidP="00635E34">
            <w:pPr>
              <w:tabs>
                <w:tab w:val="left" w:pos="4320"/>
              </w:tabs>
              <w:ind w:left="24"/>
              <w:jc w:val="both"/>
              <w:rPr>
                <w:sz w:val="22"/>
                <w:szCs w:val="22"/>
              </w:rPr>
            </w:pPr>
            <w:r w:rsidRPr="00196861">
              <w:rPr>
                <w:sz w:val="22"/>
                <w:szCs w:val="22"/>
              </w:rPr>
              <w:t>Módulos</w:t>
            </w:r>
          </w:p>
        </w:tc>
        <w:tc>
          <w:tcPr>
            <w:tcW w:w="2725" w:type="dxa"/>
          </w:tcPr>
          <w:p w:rsidR="00AC2D1C" w:rsidRPr="00196861" w:rsidRDefault="00AC2D1C" w:rsidP="00635E34">
            <w:pPr>
              <w:tabs>
                <w:tab w:val="left" w:pos="4320"/>
              </w:tabs>
              <w:jc w:val="both"/>
              <w:rPr>
                <w:sz w:val="22"/>
                <w:szCs w:val="22"/>
              </w:rPr>
            </w:pPr>
            <w:r w:rsidRPr="00196861">
              <w:rPr>
                <w:sz w:val="22"/>
                <w:szCs w:val="22"/>
              </w:rPr>
              <w:t>Descripción</w:t>
            </w:r>
          </w:p>
        </w:tc>
        <w:tc>
          <w:tcPr>
            <w:tcW w:w="1488" w:type="dxa"/>
          </w:tcPr>
          <w:p w:rsidR="00AC2D1C" w:rsidRPr="00196861" w:rsidRDefault="00AC2D1C" w:rsidP="00635E34">
            <w:pPr>
              <w:tabs>
                <w:tab w:val="left" w:pos="4320"/>
              </w:tabs>
              <w:jc w:val="both"/>
              <w:rPr>
                <w:sz w:val="22"/>
                <w:szCs w:val="22"/>
              </w:rPr>
            </w:pPr>
            <w:r w:rsidRPr="00196861">
              <w:rPr>
                <w:sz w:val="22"/>
                <w:szCs w:val="22"/>
              </w:rPr>
              <w:t>Capacitación</w:t>
            </w:r>
          </w:p>
        </w:tc>
        <w:tc>
          <w:tcPr>
            <w:tcW w:w="1929" w:type="dxa"/>
          </w:tcPr>
          <w:p w:rsidR="00AC2D1C" w:rsidRPr="00196861" w:rsidRDefault="00AC2D1C" w:rsidP="00635E34">
            <w:pPr>
              <w:tabs>
                <w:tab w:val="left" w:pos="4320"/>
              </w:tabs>
              <w:jc w:val="both"/>
              <w:rPr>
                <w:sz w:val="22"/>
                <w:szCs w:val="22"/>
              </w:rPr>
            </w:pPr>
            <w:r w:rsidRPr="00196861">
              <w:rPr>
                <w:sz w:val="22"/>
                <w:szCs w:val="22"/>
              </w:rPr>
              <w:t>Acompañamiento</w:t>
            </w:r>
          </w:p>
        </w:tc>
        <w:tc>
          <w:tcPr>
            <w:tcW w:w="938" w:type="dxa"/>
          </w:tcPr>
          <w:p w:rsidR="00AC2D1C" w:rsidRPr="00196861" w:rsidRDefault="00AC2D1C" w:rsidP="00635E34">
            <w:pPr>
              <w:tabs>
                <w:tab w:val="left" w:pos="4320"/>
              </w:tabs>
              <w:jc w:val="both"/>
              <w:rPr>
                <w:sz w:val="22"/>
                <w:szCs w:val="22"/>
              </w:rPr>
            </w:pPr>
            <w:r w:rsidRPr="00196861">
              <w:rPr>
                <w:sz w:val="22"/>
                <w:szCs w:val="22"/>
              </w:rPr>
              <w:t>Manual</w:t>
            </w:r>
          </w:p>
        </w:tc>
        <w:tc>
          <w:tcPr>
            <w:tcW w:w="736" w:type="dxa"/>
          </w:tcPr>
          <w:p w:rsidR="00AC2D1C" w:rsidRPr="00196861" w:rsidRDefault="00AC2D1C" w:rsidP="00635E34">
            <w:pPr>
              <w:tabs>
                <w:tab w:val="left" w:pos="4320"/>
              </w:tabs>
              <w:jc w:val="both"/>
              <w:rPr>
                <w:sz w:val="22"/>
                <w:szCs w:val="22"/>
              </w:rPr>
            </w:pPr>
            <w:r w:rsidRPr="00196861">
              <w:rPr>
                <w:sz w:val="22"/>
                <w:szCs w:val="22"/>
              </w:rPr>
              <w:t>Total</w:t>
            </w:r>
          </w:p>
        </w:tc>
      </w:tr>
      <w:tr w:rsidR="00AC2D1C" w:rsidRPr="00196861" w:rsidTr="00635E34">
        <w:trPr>
          <w:trHeight w:val="248"/>
        </w:trPr>
        <w:tc>
          <w:tcPr>
            <w:tcW w:w="522" w:type="dxa"/>
          </w:tcPr>
          <w:p w:rsidR="00AC2D1C" w:rsidRPr="00196861" w:rsidRDefault="00AC2D1C" w:rsidP="00635E34">
            <w:pPr>
              <w:pStyle w:val="Default"/>
              <w:jc w:val="both"/>
              <w:rPr>
                <w:rFonts w:ascii="Times New Roman" w:hAnsi="Times New Roman" w:cs="Times New Roman"/>
                <w:color w:val="auto"/>
                <w:sz w:val="22"/>
                <w:szCs w:val="22"/>
              </w:rPr>
            </w:pPr>
            <w:r w:rsidRPr="00196861">
              <w:rPr>
                <w:rFonts w:ascii="Times New Roman" w:hAnsi="Times New Roman" w:cs="Times New Roman"/>
                <w:color w:val="auto"/>
                <w:sz w:val="22"/>
                <w:szCs w:val="22"/>
              </w:rPr>
              <w:t>I</w:t>
            </w:r>
          </w:p>
        </w:tc>
        <w:tc>
          <w:tcPr>
            <w:tcW w:w="2725" w:type="dxa"/>
          </w:tcPr>
          <w:p w:rsidR="00AC2D1C" w:rsidRPr="00196861" w:rsidRDefault="00AC2D1C" w:rsidP="00635E34">
            <w:pPr>
              <w:spacing w:before="120" w:after="120"/>
              <w:jc w:val="both"/>
              <w:rPr>
                <w:sz w:val="22"/>
                <w:szCs w:val="22"/>
              </w:rPr>
            </w:pPr>
            <w:r w:rsidRPr="00196861">
              <w:rPr>
                <w:sz w:val="22"/>
                <w:szCs w:val="22"/>
              </w:rPr>
              <w:t>Sector Financiero</w:t>
            </w:r>
          </w:p>
        </w:tc>
        <w:tc>
          <w:tcPr>
            <w:tcW w:w="1488" w:type="dxa"/>
          </w:tcPr>
          <w:p w:rsidR="00AC2D1C" w:rsidRPr="00196861" w:rsidRDefault="00AC2D1C" w:rsidP="00635E34">
            <w:pPr>
              <w:tabs>
                <w:tab w:val="left" w:pos="4320"/>
              </w:tabs>
              <w:jc w:val="both"/>
              <w:rPr>
                <w:sz w:val="22"/>
                <w:szCs w:val="22"/>
              </w:rPr>
            </w:pPr>
            <w:r w:rsidRPr="00196861">
              <w:rPr>
                <w:sz w:val="22"/>
                <w:szCs w:val="22"/>
              </w:rPr>
              <w:t>40</w:t>
            </w:r>
          </w:p>
        </w:tc>
        <w:tc>
          <w:tcPr>
            <w:tcW w:w="1929" w:type="dxa"/>
          </w:tcPr>
          <w:p w:rsidR="00AC2D1C" w:rsidRPr="00196861" w:rsidRDefault="00AC2D1C" w:rsidP="00635E34">
            <w:pPr>
              <w:tabs>
                <w:tab w:val="left" w:pos="4320"/>
              </w:tabs>
              <w:jc w:val="both"/>
              <w:rPr>
                <w:sz w:val="22"/>
                <w:szCs w:val="22"/>
              </w:rPr>
            </w:pPr>
            <w:r w:rsidRPr="00196861">
              <w:rPr>
                <w:sz w:val="22"/>
                <w:szCs w:val="22"/>
              </w:rPr>
              <w:t>154</w:t>
            </w:r>
          </w:p>
        </w:tc>
        <w:tc>
          <w:tcPr>
            <w:tcW w:w="938" w:type="dxa"/>
          </w:tcPr>
          <w:p w:rsidR="00AC2D1C" w:rsidRPr="00196861" w:rsidRDefault="00AC2D1C" w:rsidP="00635E34">
            <w:pPr>
              <w:tabs>
                <w:tab w:val="left" w:pos="4320"/>
              </w:tabs>
              <w:jc w:val="both"/>
              <w:rPr>
                <w:sz w:val="22"/>
                <w:szCs w:val="22"/>
              </w:rPr>
            </w:pPr>
            <w:r w:rsidRPr="00196861">
              <w:rPr>
                <w:sz w:val="22"/>
                <w:szCs w:val="22"/>
              </w:rPr>
              <w:t>80</w:t>
            </w:r>
          </w:p>
        </w:tc>
        <w:tc>
          <w:tcPr>
            <w:tcW w:w="736" w:type="dxa"/>
          </w:tcPr>
          <w:p w:rsidR="00AC2D1C" w:rsidRPr="00196861" w:rsidRDefault="00AC2D1C" w:rsidP="00635E34">
            <w:pPr>
              <w:tabs>
                <w:tab w:val="left" w:pos="4320"/>
              </w:tabs>
              <w:jc w:val="both"/>
              <w:rPr>
                <w:sz w:val="22"/>
                <w:szCs w:val="22"/>
              </w:rPr>
            </w:pPr>
            <w:r w:rsidRPr="00196861">
              <w:rPr>
                <w:sz w:val="22"/>
                <w:szCs w:val="22"/>
              </w:rPr>
              <w:t>274</w:t>
            </w:r>
          </w:p>
        </w:tc>
      </w:tr>
      <w:tr w:rsidR="00AC2D1C" w:rsidRPr="00196861" w:rsidTr="00635E34">
        <w:trPr>
          <w:trHeight w:val="248"/>
        </w:trPr>
        <w:tc>
          <w:tcPr>
            <w:tcW w:w="522" w:type="dxa"/>
          </w:tcPr>
          <w:p w:rsidR="00AC2D1C" w:rsidRPr="00196861" w:rsidRDefault="00AC2D1C" w:rsidP="00635E34">
            <w:pPr>
              <w:pStyle w:val="Default"/>
              <w:jc w:val="both"/>
              <w:rPr>
                <w:rFonts w:ascii="Times New Roman" w:hAnsi="Times New Roman" w:cs="Times New Roman"/>
                <w:color w:val="auto"/>
                <w:sz w:val="22"/>
                <w:szCs w:val="22"/>
              </w:rPr>
            </w:pPr>
            <w:r w:rsidRPr="00196861">
              <w:rPr>
                <w:rFonts w:ascii="Times New Roman" w:hAnsi="Times New Roman" w:cs="Times New Roman"/>
                <w:color w:val="auto"/>
                <w:sz w:val="22"/>
                <w:szCs w:val="22"/>
              </w:rPr>
              <w:t>II</w:t>
            </w:r>
          </w:p>
        </w:tc>
        <w:tc>
          <w:tcPr>
            <w:tcW w:w="2725" w:type="dxa"/>
          </w:tcPr>
          <w:p w:rsidR="00AC2D1C" w:rsidRPr="00196861" w:rsidRDefault="00AC2D1C" w:rsidP="00635E34">
            <w:pPr>
              <w:spacing w:before="120" w:after="120"/>
              <w:jc w:val="both"/>
              <w:rPr>
                <w:sz w:val="22"/>
                <w:szCs w:val="22"/>
              </w:rPr>
            </w:pPr>
            <w:r w:rsidRPr="00196861">
              <w:rPr>
                <w:sz w:val="22"/>
                <w:szCs w:val="22"/>
              </w:rPr>
              <w:t>Sector Telecomunicaciones</w:t>
            </w:r>
          </w:p>
        </w:tc>
        <w:tc>
          <w:tcPr>
            <w:tcW w:w="1488" w:type="dxa"/>
          </w:tcPr>
          <w:p w:rsidR="00AC2D1C" w:rsidRPr="00196861" w:rsidRDefault="00AC2D1C" w:rsidP="00635E34">
            <w:pPr>
              <w:tabs>
                <w:tab w:val="left" w:pos="4320"/>
              </w:tabs>
              <w:jc w:val="both"/>
              <w:rPr>
                <w:sz w:val="22"/>
                <w:szCs w:val="22"/>
              </w:rPr>
            </w:pPr>
            <w:r w:rsidRPr="00196861">
              <w:rPr>
                <w:sz w:val="22"/>
                <w:szCs w:val="22"/>
              </w:rPr>
              <w:t>40</w:t>
            </w:r>
          </w:p>
        </w:tc>
        <w:tc>
          <w:tcPr>
            <w:tcW w:w="1929" w:type="dxa"/>
          </w:tcPr>
          <w:p w:rsidR="00AC2D1C" w:rsidRPr="00196861" w:rsidRDefault="00AC2D1C" w:rsidP="00635E34">
            <w:pPr>
              <w:tabs>
                <w:tab w:val="left" w:pos="4320"/>
              </w:tabs>
              <w:jc w:val="both"/>
              <w:rPr>
                <w:sz w:val="22"/>
                <w:szCs w:val="22"/>
              </w:rPr>
            </w:pPr>
            <w:r w:rsidRPr="00196861">
              <w:rPr>
                <w:sz w:val="22"/>
                <w:szCs w:val="22"/>
              </w:rPr>
              <w:t>154</w:t>
            </w:r>
          </w:p>
        </w:tc>
        <w:tc>
          <w:tcPr>
            <w:tcW w:w="938" w:type="dxa"/>
          </w:tcPr>
          <w:p w:rsidR="00AC2D1C" w:rsidRPr="00196861" w:rsidRDefault="00AC2D1C" w:rsidP="00635E34">
            <w:pPr>
              <w:tabs>
                <w:tab w:val="left" w:pos="4320"/>
              </w:tabs>
              <w:jc w:val="both"/>
              <w:rPr>
                <w:sz w:val="22"/>
                <w:szCs w:val="22"/>
              </w:rPr>
            </w:pPr>
            <w:r w:rsidRPr="00196861">
              <w:rPr>
                <w:sz w:val="22"/>
                <w:szCs w:val="22"/>
              </w:rPr>
              <w:t>80</w:t>
            </w:r>
          </w:p>
        </w:tc>
        <w:tc>
          <w:tcPr>
            <w:tcW w:w="736" w:type="dxa"/>
          </w:tcPr>
          <w:p w:rsidR="00AC2D1C" w:rsidRPr="00196861" w:rsidRDefault="00AC2D1C" w:rsidP="00635E34">
            <w:pPr>
              <w:tabs>
                <w:tab w:val="left" w:pos="4320"/>
              </w:tabs>
              <w:jc w:val="both"/>
              <w:rPr>
                <w:sz w:val="22"/>
                <w:szCs w:val="22"/>
              </w:rPr>
            </w:pPr>
            <w:r w:rsidRPr="00196861">
              <w:rPr>
                <w:sz w:val="22"/>
                <w:szCs w:val="22"/>
              </w:rPr>
              <w:t>274</w:t>
            </w:r>
          </w:p>
        </w:tc>
      </w:tr>
      <w:tr w:rsidR="00AC2D1C" w:rsidRPr="00196861" w:rsidTr="00635E34">
        <w:trPr>
          <w:trHeight w:val="248"/>
        </w:trPr>
        <w:tc>
          <w:tcPr>
            <w:tcW w:w="522" w:type="dxa"/>
          </w:tcPr>
          <w:p w:rsidR="00AC2D1C" w:rsidRPr="00196861" w:rsidRDefault="00AC2D1C" w:rsidP="00635E34">
            <w:pPr>
              <w:pStyle w:val="Default"/>
              <w:jc w:val="both"/>
              <w:rPr>
                <w:rFonts w:ascii="Times New Roman" w:hAnsi="Times New Roman" w:cs="Times New Roman"/>
                <w:color w:val="auto"/>
                <w:sz w:val="22"/>
                <w:szCs w:val="22"/>
              </w:rPr>
            </w:pPr>
            <w:r w:rsidRPr="00196861">
              <w:rPr>
                <w:rFonts w:ascii="Times New Roman" w:hAnsi="Times New Roman" w:cs="Times New Roman"/>
                <w:color w:val="auto"/>
                <w:sz w:val="22"/>
                <w:szCs w:val="22"/>
              </w:rPr>
              <w:t>III</w:t>
            </w:r>
          </w:p>
        </w:tc>
        <w:tc>
          <w:tcPr>
            <w:tcW w:w="2725" w:type="dxa"/>
          </w:tcPr>
          <w:p w:rsidR="00AC2D1C" w:rsidRPr="00196861" w:rsidRDefault="00AC2D1C" w:rsidP="00635E34">
            <w:pPr>
              <w:spacing w:before="120" w:after="120"/>
              <w:jc w:val="both"/>
              <w:rPr>
                <w:sz w:val="22"/>
                <w:szCs w:val="22"/>
              </w:rPr>
            </w:pPr>
            <w:r w:rsidRPr="00196861">
              <w:rPr>
                <w:sz w:val="22"/>
                <w:szCs w:val="22"/>
              </w:rPr>
              <w:t>Sector Agropecuario</w:t>
            </w:r>
          </w:p>
        </w:tc>
        <w:tc>
          <w:tcPr>
            <w:tcW w:w="1488" w:type="dxa"/>
          </w:tcPr>
          <w:p w:rsidR="00AC2D1C" w:rsidRPr="00196861" w:rsidRDefault="00AC2D1C" w:rsidP="00635E34">
            <w:pPr>
              <w:tabs>
                <w:tab w:val="left" w:pos="4320"/>
              </w:tabs>
              <w:jc w:val="both"/>
              <w:rPr>
                <w:sz w:val="22"/>
                <w:szCs w:val="22"/>
              </w:rPr>
            </w:pPr>
            <w:r w:rsidRPr="00196861">
              <w:rPr>
                <w:sz w:val="22"/>
                <w:szCs w:val="22"/>
              </w:rPr>
              <w:t>40</w:t>
            </w:r>
          </w:p>
        </w:tc>
        <w:tc>
          <w:tcPr>
            <w:tcW w:w="1929" w:type="dxa"/>
          </w:tcPr>
          <w:p w:rsidR="00AC2D1C" w:rsidRPr="00196861" w:rsidRDefault="00AC2D1C" w:rsidP="00635E34">
            <w:pPr>
              <w:tabs>
                <w:tab w:val="left" w:pos="4320"/>
              </w:tabs>
              <w:jc w:val="both"/>
              <w:rPr>
                <w:sz w:val="22"/>
                <w:szCs w:val="22"/>
              </w:rPr>
            </w:pPr>
            <w:r w:rsidRPr="00196861">
              <w:rPr>
                <w:sz w:val="22"/>
                <w:szCs w:val="22"/>
              </w:rPr>
              <w:t>154</w:t>
            </w:r>
          </w:p>
        </w:tc>
        <w:tc>
          <w:tcPr>
            <w:tcW w:w="938" w:type="dxa"/>
          </w:tcPr>
          <w:p w:rsidR="00AC2D1C" w:rsidRPr="00196861" w:rsidRDefault="00AC2D1C" w:rsidP="00635E34">
            <w:pPr>
              <w:tabs>
                <w:tab w:val="left" w:pos="4320"/>
              </w:tabs>
              <w:jc w:val="both"/>
              <w:rPr>
                <w:sz w:val="22"/>
                <w:szCs w:val="22"/>
              </w:rPr>
            </w:pPr>
            <w:r w:rsidRPr="00196861">
              <w:rPr>
                <w:sz w:val="22"/>
                <w:szCs w:val="22"/>
              </w:rPr>
              <w:t>80</w:t>
            </w:r>
          </w:p>
        </w:tc>
        <w:tc>
          <w:tcPr>
            <w:tcW w:w="736" w:type="dxa"/>
          </w:tcPr>
          <w:p w:rsidR="00AC2D1C" w:rsidRPr="00196861" w:rsidRDefault="00AC2D1C" w:rsidP="00635E34">
            <w:pPr>
              <w:tabs>
                <w:tab w:val="left" w:pos="4320"/>
              </w:tabs>
              <w:jc w:val="both"/>
              <w:rPr>
                <w:sz w:val="22"/>
                <w:szCs w:val="22"/>
              </w:rPr>
            </w:pPr>
            <w:r w:rsidRPr="00196861">
              <w:rPr>
                <w:sz w:val="22"/>
                <w:szCs w:val="22"/>
              </w:rPr>
              <w:t>274</w:t>
            </w:r>
          </w:p>
        </w:tc>
      </w:tr>
      <w:tr w:rsidR="00AC2D1C" w:rsidRPr="00196861" w:rsidTr="00635E34">
        <w:trPr>
          <w:trHeight w:val="248"/>
        </w:trPr>
        <w:tc>
          <w:tcPr>
            <w:tcW w:w="522" w:type="dxa"/>
          </w:tcPr>
          <w:p w:rsidR="00AC2D1C" w:rsidRPr="00196861" w:rsidRDefault="00AC2D1C" w:rsidP="00635E34">
            <w:pPr>
              <w:pStyle w:val="Default"/>
              <w:jc w:val="both"/>
              <w:rPr>
                <w:rFonts w:ascii="Times New Roman" w:hAnsi="Times New Roman" w:cs="Times New Roman"/>
                <w:color w:val="auto"/>
                <w:sz w:val="22"/>
                <w:szCs w:val="22"/>
              </w:rPr>
            </w:pPr>
            <w:r w:rsidRPr="00196861">
              <w:rPr>
                <w:rFonts w:ascii="Times New Roman" w:hAnsi="Times New Roman" w:cs="Times New Roman"/>
                <w:color w:val="auto"/>
                <w:sz w:val="22"/>
                <w:szCs w:val="22"/>
              </w:rPr>
              <w:t>IV</w:t>
            </w:r>
          </w:p>
        </w:tc>
        <w:tc>
          <w:tcPr>
            <w:tcW w:w="2725" w:type="dxa"/>
          </w:tcPr>
          <w:p w:rsidR="00AC2D1C" w:rsidRPr="00196861" w:rsidRDefault="00AC2D1C" w:rsidP="00635E34">
            <w:pPr>
              <w:spacing w:before="120" w:after="120"/>
              <w:jc w:val="both"/>
              <w:rPr>
                <w:sz w:val="22"/>
                <w:szCs w:val="22"/>
              </w:rPr>
            </w:pPr>
            <w:r w:rsidRPr="00196861">
              <w:rPr>
                <w:sz w:val="22"/>
                <w:szCs w:val="22"/>
              </w:rPr>
              <w:t>Sector industrial</w:t>
            </w:r>
          </w:p>
        </w:tc>
        <w:tc>
          <w:tcPr>
            <w:tcW w:w="1488" w:type="dxa"/>
          </w:tcPr>
          <w:p w:rsidR="00AC2D1C" w:rsidRPr="00196861" w:rsidRDefault="00AC2D1C" w:rsidP="00635E34">
            <w:pPr>
              <w:tabs>
                <w:tab w:val="left" w:pos="4320"/>
              </w:tabs>
              <w:jc w:val="both"/>
              <w:rPr>
                <w:sz w:val="22"/>
                <w:szCs w:val="22"/>
              </w:rPr>
            </w:pPr>
            <w:r w:rsidRPr="00196861">
              <w:rPr>
                <w:sz w:val="22"/>
                <w:szCs w:val="22"/>
              </w:rPr>
              <w:t>40</w:t>
            </w:r>
          </w:p>
        </w:tc>
        <w:tc>
          <w:tcPr>
            <w:tcW w:w="1929" w:type="dxa"/>
          </w:tcPr>
          <w:p w:rsidR="00AC2D1C" w:rsidRPr="00196861" w:rsidRDefault="00AC2D1C" w:rsidP="00635E34">
            <w:pPr>
              <w:tabs>
                <w:tab w:val="left" w:pos="4320"/>
              </w:tabs>
              <w:jc w:val="both"/>
              <w:rPr>
                <w:sz w:val="22"/>
                <w:szCs w:val="22"/>
              </w:rPr>
            </w:pPr>
            <w:r w:rsidRPr="00196861">
              <w:rPr>
                <w:sz w:val="22"/>
                <w:szCs w:val="22"/>
              </w:rPr>
              <w:t>154</w:t>
            </w:r>
          </w:p>
        </w:tc>
        <w:tc>
          <w:tcPr>
            <w:tcW w:w="938" w:type="dxa"/>
          </w:tcPr>
          <w:p w:rsidR="00AC2D1C" w:rsidRPr="00196861" w:rsidRDefault="00AC2D1C" w:rsidP="00635E34">
            <w:pPr>
              <w:tabs>
                <w:tab w:val="left" w:pos="4320"/>
              </w:tabs>
              <w:jc w:val="both"/>
              <w:rPr>
                <w:sz w:val="22"/>
                <w:szCs w:val="22"/>
              </w:rPr>
            </w:pPr>
            <w:r w:rsidRPr="00196861">
              <w:rPr>
                <w:sz w:val="22"/>
                <w:szCs w:val="22"/>
              </w:rPr>
              <w:t>80</w:t>
            </w:r>
          </w:p>
        </w:tc>
        <w:tc>
          <w:tcPr>
            <w:tcW w:w="736" w:type="dxa"/>
          </w:tcPr>
          <w:p w:rsidR="00AC2D1C" w:rsidRPr="00196861" w:rsidRDefault="00AC2D1C" w:rsidP="00635E34">
            <w:pPr>
              <w:tabs>
                <w:tab w:val="left" w:pos="4320"/>
              </w:tabs>
              <w:jc w:val="both"/>
              <w:rPr>
                <w:sz w:val="22"/>
                <w:szCs w:val="22"/>
              </w:rPr>
            </w:pPr>
            <w:r w:rsidRPr="00196861">
              <w:rPr>
                <w:sz w:val="22"/>
                <w:szCs w:val="22"/>
              </w:rPr>
              <w:t>274</w:t>
            </w:r>
          </w:p>
        </w:tc>
      </w:tr>
      <w:tr w:rsidR="00AC2D1C" w:rsidRPr="00196861" w:rsidTr="00635E34">
        <w:trPr>
          <w:trHeight w:val="191"/>
        </w:trPr>
        <w:tc>
          <w:tcPr>
            <w:tcW w:w="522" w:type="dxa"/>
          </w:tcPr>
          <w:p w:rsidR="00AC2D1C" w:rsidRPr="00196861" w:rsidRDefault="00AC2D1C" w:rsidP="00635E34">
            <w:pPr>
              <w:pStyle w:val="Default"/>
              <w:jc w:val="both"/>
              <w:rPr>
                <w:rFonts w:ascii="Times New Roman" w:hAnsi="Times New Roman" w:cs="Times New Roman"/>
                <w:b/>
                <w:color w:val="auto"/>
                <w:sz w:val="22"/>
                <w:szCs w:val="22"/>
              </w:rPr>
            </w:pPr>
          </w:p>
        </w:tc>
        <w:tc>
          <w:tcPr>
            <w:tcW w:w="2725" w:type="dxa"/>
          </w:tcPr>
          <w:p w:rsidR="00AC2D1C" w:rsidRPr="00196861" w:rsidRDefault="00AC2D1C" w:rsidP="00635E34">
            <w:pPr>
              <w:tabs>
                <w:tab w:val="left" w:pos="4320"/>
              </w:tabs>
              <w:jc w:val="both"/>
              <w:rPr>
                <w:sz w:val="22"/>
                <w:szCs w:val="22"/>
              </w:rPr>
            </w:pPr>
            <w:r w:rsidRPr="00196861">
              <w:rPr>
                <w:sz w:val="22"/>
                <w:szCs w:val="22"/>
              </w:rPr>
              <w:t>Total</w:t>
            </w:r>
          </w:p>
        </w:tc>
        <w:tc>
          <w:tcPr>
            <w:tcW w:w="1488" w:type="dxa"/>
          </w:tcPr>
          <w:p w:rsidR="00AC2D1C" w:rsidRPr="00196861" w:rsidRDefault="00AC2D1C" w:rsidP="00635E34">
            <w:pPr>
              <w:tabs>
                <w:tab w:val="left" w:pos="4320"/>
              </w:tabs>
              <w:jc w:val="both"/>
              <w:rPr>
                <w:sz w:val="22"/>
                <w:szCs w:val="22"/>
              </w:rPr>
            </w:pPr>
            <w:r w:rsidRPr="00196861">
              <w:rPr>
                <w:sz w:val="22"/>
                <w:szCs w:val="22"/>
              </w:rPr>
              <w:t>160</w:t>
            </w:r>
          </w:p>
        </w:tc>
        <w:tc>
          <w:tcPr>
            <w:tcW w:w="1929" w:type="dxa"/>
          </w:tcPr>
          <w:p w:rsidR="00AC2D1C" w:rsidRPr="00196861" w:rsidRDefault="00AC2D1C" w:rsidP="00635E34">
            <w:pPr>
              <w:tabs>
                <w:tab w:val="left" w:pos="4320"/>
              </w:tabs>
              <w:jc w:val="both"/>
              <w:rPr>
                <w:sz w:val="22"/>
                <w:szCs w:val="22"/>
              </w:rPr>
            </w:pPr>
            <w:r w:rsidRPr="00196861">
              <w:rPr>
                <w:sz w:val="22"/>
                <w:szCs w:val="22"/>
              </w:rPr>
              <w:t>616</w:t>
            </w:r>
          </w:p>
        </w:tc>
        <w:tc>
          <w:tcPr>
            <w:tcW w:w="938" w:type="dxa"/>
          </w:tcPr>
          <w:p w:rsidR="00AC2D1C" w:rsidRPr="00196861" w:rsidRDefault="00AC2D1C" w:rsidP="00635E34">
            <w:pPr>
              <w:tabs>
                <w:tab w:val="left" w:pos="4320"/>
              </w:tabs>
              <w:jc w:val="both"/>
              <w:rPr>
                <w:sz w:val="22"/>
                <w:szCs w:val="22"/>
              </w:rPr>
            </w:pPr>
            <w:r w:rsidRPr="00196861">
              <w:rPr>
                <w:sz w:val="22"/>
                <w:szCs w:val="22"/>
              </w:rPr>
              <w:t>320</w:t>
            </w:r>
          </w:p>
        </w:tc>
        <w:tc>
          <w:tcPr>
            <w:tcW w:w="736" w:type="dxa"/>
          </w:tcPr>
          <w:p w:rsidR="00AC2D1C" w:rsidRPr="00196861" w:rsidRDefault="00AC2D1C" w:rsidP="00635E34">
            <w:pPr>
              <w:tabs>
                <w:tab w:val="left" w:pos="4320"/>
              </w:tabs>
              <w:jc w:val="both"/>
              <w:rPr>
                <w:sz w:val="22"/>
                <w:szCs w:val="22"/>
              </w:rPr>
            </w:pPr>
            <w:r w:rsidRPr="00196861">
              <w:rPr>
                <w:sz w:val="22"/>
                <w:szCs w:val="22"/>
              </w:rPr>
              <w:t>1096</w:t>
            </w:r>
          </w:p>
        </w:tc>
      </w:tr>
    </w:tbl>
    <w:p w:rsidR="00AC2D1C" w:rsidRPr="00330B3A" w:rsidRDefault="00AC2D1C" w:rsidP="00AC2D1C">
      <w:pPr>
        <w:tabs>
          <w:tab w:val="left" w:pos="4320"/>
        </w:tabs>
        <w:jc w:val="both"/>
        <w:rPr>
          <w:sz w:val="22"/>
          <w:szCs w:val="22"/>
        </w:rPr>
      </w:pPr>
    </w:p>
    <w:p w:rsidR="00AC2D1C" w:rsidRPr="00330B3A" w:rsidRDefault="00AC2D1C" w:rsidP="00AC2D1C">
      <w:pPr>
        <w:tabs>
          <w:tab w:val="left" w:pos="4320"/>
        </w:tabs>
        <w:jc w:val="both"/>
        <w:rPr>
          <w:sz w:val="22"/>
          <w:szCs w:val="22"/>
        </w:rPr>
      </w:pPr>
    </w:p>
    <w:p w:rsidR="00AC2D1C" w:rsidRPr="00330B3A" w:rsidRDefault="00AC2D1C" w:rsidP="00AC2D1C">
      <w:pPr>
        <w:tabs>
          <w:tab w:val="left" w:pos="4320"/>
        </w:tabs>
        <w:jc w:val="both"/>
        <w:rPr>
          <w:b/>
          <w:sz w:val="22"/>
          <w:szCs w:val="22"/>
        </w:rPr>
      </w:pPr>
      <w:r w:rsidRPr="00330B3A">
        <w:rPr>
          <w:b/>
          <w:sz w:val="22"/>
          <w:szCs w:val="22"/>
        </w:rPr>
        <w:t>MODULO I: Sector Financiero</w:t>
      </w:r>
    </w:p>
    <w:p w:rsidR="00AC2D1C" w:rsidRPr="00330B3A" w:rsidRDefault="00AC2D1C" w:rsidP="00AC2D1C">
      <w:pPr>
        <w:tabs>
          <w:tab w:val="left" w:pos="4320"/>
        </w:tabs>
        <w:jc w:val="both"/>
        <w:rPr>
          <w:sz w:val="22"/>
          <w:szCs w:val="22"/>
        </w:rPr>
      </w:pPr>
    </w:p>
    <w:p w:rsidR="00AC2D1C" w:rsidRPr="00330B3A" w:rsidRDefault="00AC2D1C" w:rsidP="00872115">
      <w:pPr>
        <w:numPr>
          <w:ilvl w:val="0"/>
          <w:numId w:val="11"/>
        </w:numPr>
        <w:rPr>
          <w:sz w:val="22"/>
          <w:szCs w:val="22"/>
        </w:rPr>
      </w:pPr>
      <w:r w:rsidRPr="00330B3A">
        <w:rPr>
          <w:sz w:val="22"/>
          <w:szCs w:val="22"/>
        </w:rPr>
        <w:t>Planeación de auditoría fiscal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Técnica y procedimientos aplicables</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Papeles de trabajo</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activos, pasivos y capital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ingresos, inventarios vrs costo de venta</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gastos</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Conciliación fiscal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Revisión al impuesto al valor agregado (débito y crédito fiscal)</w:t>
      </w:r>
      <w:r w:rsidR="00196861">
        <w:rPr>
          <w:sz w:val="22"/>
          <w:szCs w:val="22"/>
        </w:rPr>
        <w:t>.</w:t>
      </w:r>
      <w:r w:rsidRPr="00330B3A">
        <w:rPr>
          <w:sz w:val="22"/>
          <w:szCs w:val="22"/>
        </w:rPr>
        <w:t xml:space="preserve"> </w:t>
      </w:r>
    </w:p>
    <w:p w:rsidR="00AC2D1C" w:rsidRPr="00330B3A" w:rsidRDefault="00AC2D1C" w:rsidP="00872115">
      <w:pPr>
        <w:numPr>
          <w:ilvl w:val="0"/>
          <w:numId w:val="11"/>
        </w:numPr>
        <w:rPr>
          <w:sz w:val="22"/>
          <w:szCs w:val="22"/>
        </w:rPr>
      </w:pPr>
      <w:r w:rsidRPr="00330B3A">
        <w:rPr>
          <w:sz w:val="22"/>
          <w:szCs w:val="22"/>
        </w:rPr>
        <w:t>Revisión reten</w:t>
      </w:r>
      <w:r w:rsidRPr="00330B3A">
        <w:t>ciones en la fuente (salarios y compra de bienes)</w:t>
      </w:r>
      <w:r w:rsidR="00196861">
        <w:rPr>
          <w:sz w:val="22"/>
          <w:szCs w:val="22"/>
        </w:rPr>
        <w:t>.</w:t>
      </w:r>
    </w:p>
    <w:p w:rsidR="00AC2D1C" w:rsidRPr="00330B3A" w:rsidRDefault="00AC2D1C" w:rsidP="00AC2D1C">
      <w:pPr>
        <w:tabs>
          <w:tab w:val="left" w:pos="4320"/>
        </w:tabs>
        <w:jc w:val="both"/>
        <w:rPr>
          <w:sz w:val="22"/>
          <w:szCs w:val="22"/>
        </w:rPr>
      </w:pPr>
    </w:p>
    <w:p w:rsidR="00AC2D1C" w:rsidRPr="00330B3A" w:rsidRDefault="00AC2D1C" w:rsidP="00AC2D1C">
      <w:pPr>
        <w:tabs>
          <w:tab w:val="left" w:pos="4320"/>
        </w:tabs>
        <w:jc w:val="both"/>
        <w:rPr>
          <w:b/>
          <w:sz w:val="22"/>
          <w:szCs w:val="22"/>
        </w:rPr>
      </w:pPr>
      <w:r w:rsidRPr="00330B3A">
        <w:rPr>
          <w:b/>
          <w:sz w:val="22"/>
          <w:szCs w:val="22"/>
        </w:rPr>
        <w:t>MODULO II: Sector Telecomunicaciones</w:t>
      </w:r>
    </w:p>
    <w:p w:rsidR="00AC2D1C" w:rsidRPr="00330B3A" w:rsidRDefault="00AC2D1C" w:rsidP="00AC2D1C">
      <w:pPr>
        <w:tabs>
          <w:tab w:val="left" w:pos="4320"/>
        </w:tabs>
        <w:jc w:val="both"/>
        <w:rPr>
          <w:b/>
          <w:sz w:val="22"/>
          <w:szCs w:val="22"/>
        </w:rPr>
      </w:pPr>
    </w:p>
    <w:p w:rsidR="00AC2D1C" w:rsidRPr="00330B3A" w:rsidRDefault="00AC2D1C" w:rsidP="00872115">
      <w:pPr>
        <w:numPr>
          <w:ilvl w:val="0"/>
          <w:numId w:val="11"/>
        </w:numPr>
        <w:rPr>
          <w:sz w:val="22"/>
          <w:szCs w:val="22"/>
        </w:rPr>
      </w:pPr>
      <w:r w:rsidRPr="00330B3A">
        <w:rPr>
          <w:sz w:val="22"/>
          <w:szCs w:val="22"/>
        </w:rPr>
        <w:t>Planeación de auditoría fiscal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Técnica y procedimientos aplicables</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Papeles de trabajo</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activos, pasivos y capital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ingresos, inventarios vrs costo de venta</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gastos</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Conciliación fiscal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Revisión al impuesto al valor agregado (débito y crédito fiscal)</w:t>
      </w:r>
      <w:r w:rsidR="00196861">
        <w:rPr>
          <w:sz w:val="22"/>
          <w:szCs w:val="22"/>
        </w:rPr>
        <w:t>.</w:t>
      </w:r>
      <w:r w:rsidRPr="00330B3A">
        <w:rPr>
          <w:sz w:val="22"/>
          <w:szCs w:val="22"/>
        </w:rPr>
        <w:t xml:space="preserve"> </w:t>
      </w:r>
    </w:p>
    <w:p w:rsidR="00AC2D1C" w:rsidRPr="00330B3A" w:rsidRDefault="00AC2D1C" w:rsidP="00872115">
      <w:pPr>
        <w:numPr>
          <w:ilvl w:val="0"/>
          <w:numId w:val="11"/>
        </w:numPr>
        <w:rPr>
          <w:sz w:val="22"/>
          <w:szCs w:val="22"/>
        </w:rPr>
      </w:pPr>
      <w:r w:rsidRPr="00330B3A">
        <w:rPr>
          <w:sz w:val="22"/>
          <w:szCs w:val="22"/>
        </w:rPr>
        <w:t>Revisión</w:t>
      </w:r>
      <w:r w:rsidR="00196861">
        <w:rPr>
          <w:sz w:val="22"/>
          <w:szCs w:val="22"/>
        </w:rPr>
        <w:t>.</w:t>
      </w:r>
      <w:r w:rsidRPr="00330B3A">
        <w:t xml:space="preserve"> </w:t>
      </w:r>
    </w:p>
    <w:p w:rsidR="00AC2D1C" w:rsidRPr="00330B3A" w:rsidRDefault="00AC2D1C" w:rsidP="00872115">
      <w:pPr>
        <w:numPr>
          <w:ilvl w:val="0"/>
          <w:numId w:val="11"/>
        </w:numPr>
        <w:rPr>
          <w:sz w:val="22"/>
          <w:szCs w:val="22"/>
        </w:rPr>
      </w:pPr>
      <w:r w:rsidRPr="00330B3A">
        <w:rPr>
          <w:sz w:val="22"/>
          <w:szCs w:val="22"/>
        </w:rPr>
        <w:t>Retenciones en la fuente (salarios y compra de bienes)</w:t>
      </w:r>
      <w:r w:rsidR="00196861">
        <w:rPr>
          <w:sz w:val="22"/>
          <w:szCs w:val="22"/>
        </w:rPr>
        <w:t>.</w:t>
      </w:r>
      <w:r w:rsidRPr="00330B3A">
        <w:rPr>
          <w:sz w:val="22"/>
          <w:szCs w:val="22"/>
        </w:rPr>
        <w:t xml:space="preserve"> </w:t>
      </w:r>
    </w:p>
    <w:p w:rsidR="00AC2D1C" w:rsidRPr="00330B3A" w:rsidRDefault="00AC2D1C" w:rsidP="00AC2D1C">
      <w:pPr>
        <w:tabs>
          <w:tab w:val="left" w:pos="4320"/>
        </w:tabs>
        <w:ind w:left="1080"/>
        <w:jc w:val="both"/>
        <w:rPr>
          <w:sz w:val="22"/>
          <w:szCs w:val="22"/>
        </w:rPr>
      </w:pPr>
    </w:p>
    <w:p w:rsidR="00AC2D1C" w:rsidRPr="00330B3A" w:rsidRDefault="00AC2D1C" w:rsidP="00AC2D1C">
      <w:pPr>
        <w:tabs>
          <w:tab w:val="left" w:pos="851"/>
        </w:tabs>
        <w:jc w:val="both"/>
        <w:rPr>
          <w:b/>
          <w:sz w:val="22"/>
          <w:szCs w:val="22"/>
        </w:rPr>
      </w:pPr>
      <w:r w:rsidRPr="00330B3A">
        <w:rPr>
          <w:b/>
          <w:sz w:val="22"/>
          <w:szCs w:val="22"/>
        </w:rPr>
        <w:t>MODULO III: Sector Agropecuario</w:t>
      </w:r>
    </w:p>
    <w:p w:rsidR="00AC2D1C" w:rsidRPr="00330B3A" w:rsidRDefault="00AC2D1C" w:rsidP="00AC2D1C">
      <w:pPr>
        <w:tabs>
          <w:tab w:val="left" w:pos="851"/>
        </w:tabs>
        <w:ind w:left="720"/>
        <w:jc w:val="both"/>
        <w:rPr>
          <w:b/>
          <w:sz w:val="22"/>
          <w:szCs w:val="22"/>
        </w:rPr>
      </w:pPr>
    </w:p>
    <w:p w:rsidR="00AC2D1C" w:rsidRPr="00330B3A" w:rsidRDefault="00AC2D1C" w:rsidP="00872115">
      <w:pPr>
        <w:numPr>
          <w:ilvl w:val="0"/>
          <w:numId w:val="11"/>
        </w:numPr>
        <w:rPr>
          <w:sz w:val="22"/>
          <w:szCs w:val="22"/>
        </w:rPr>
      </w:pPr>
      <w:r w:rsidRPr="00330B3A">
        <w:rPr>
          <w:sz w:val="22"/>
          <w:szCs w:val="22"/>
        </w:rPr>
        <w:t>Planeación de auditoría fiscal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Técnica y procedimientos aplicables</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Papeles de trabajo</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activos, pasivos y capital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ingresos, inventarios vrs costo de venta</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gastos</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Conciliación fiscal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Revisión al impuesto al valor agregado (débito y crédito fiscal)</w:t>
      </w:r>
      <w:r w:rsidR="00196861">
        <w:rPr>
          <w:sz w:val="22"/>
          <w:szCs w:val="22"/>
        </w:rPr>
        <w:t>.</w:t>
      </w:r>
      <w:r w:rsidRPr="00330B3A">
        <w:rPr>
          <w:sz w:val="22"/>
          <w:szCs w:val="22"/>
        </w:rPr>
        <w:t xml:space="preserve"> </w:t>
      </w:r>
    </w:p>
    <w:p w:rsidR="00AC2D1C" w:rsidRPr="00330B3A" w:rsidRDefault="00AC2D1C" w:rsidP="00872115">
      <w:pPr>
        <w:numPr>
          <w:ilvl w:val="0"/>
          <w:numId w:val="11"/>
        </w:numPr>
        <w:rPr>
          <w:b/>
          <w:sz w:val="22"/>
          <w:szCs w:val="22"/>
        </w:rPr>
      </w:pPr>
      <w:r w:rsidRPr="00330B3A">
        <w:rPr>
          <w:sz w:val="22"/>
          <w:szCs w:val="22"/>
        </w:rPr>
        <w:t>Revisión retenciones en</w:t>
      </w:r>
      <w:r w:rsidRPr="00330B3A">
        <w:t xml:space="preserve"> la fuente (salarios y compra de bienes)</w:t>
      </w:r>
      <w:r w:rsidR="00196861">
        <w:t>.</w:t>
      </w:r>
    </w:p>
    <w:p w:rsidR="00AC2D1C" w:rsidRPr="00330B3A" w:rsidRDefault="00AC2D1C" w:rsidP="00AC2D1C">
      <w:pPr>
        <w:ind w:left="360"/>
        <w:rPr>
          <w:b/>
          <w:sz w:val="22"/>
          <w:szCs w:val="22"/>
        </w:rPr>
      </w:pPr>
    </w:p>
    <w:p w:rsidR="00AC2D1C" w:rsidRPr="00330B3A" w:rsidRDefault="00AC2D1C" w:rsidP="00AC2D1C">
      <w:pPr>
        <w:tabs>
          <w:tab w:val="left" w:pos="851"/>
        </w:tabs>
        <w:jc w:val="both"/>
        <w:rPr>
          <w:b/>
          <w:sz w:val="22"/>
          <w:szCs w:val="22"/>
        </w:rPr>
      </w:pPr>
      <w:r w:rsidRPr="00330B3A">
        <w:rPr>
          <w:b/>
          <w:sz w:val="22"/>
          <w:szCs w:val="22"/>
        </w:rPr>
        <w:t xml:space="preserve">MODULO IV: Sector Industrial </w:t>
      </w:r>
    </w:p>
    <w:p w:rsidR="00AC2D1C" w:rsidRPr="00330B3A" w:rsidRDefault="00AC2D1C" w:rsidP="00AC2D1C">
      <w:pPr>
        <w:tabs>
          <w:tab w:val="left" w:pos="851"/>
        </w:tabs>
        <w:ind w:left="720"/>
        <w:jc w:val="both"/>
        <w:rPr>
          <w:b/>
          <w:sz w:val="22"/>
          <w:szCs w:val="22"/>
        </w:rPr>
      </w:pPr>
    </w:p>
    <w:p w:rsidR="00AC2D1C" w:rsidRPr="00330B3A" w:rsidRDefault="00AC2D1C" w:rsidP="00872115">
      <w:pPr>
        <w:numPr>
          <w:ilvl w:val="0"/>
          <w:numId w:val="11"/>
        </w:numPr>
        <w:rPr>
          <w:sz w:val="22"/>
          <w:szCs w:val="22"/>
        </w:rPr>
      </w:pPr>
      <w:r w:rsidRPr="00330B3A">
        <w:rPr>
          <w:sz w:val="22"/>
          <w:szCs w:val="22"/>
        </w:rPr>
        <w:t>Planeación de auditoría fiscal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Técnica y procedimientos aplicables</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Papeles de trabajo</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activos, pasivos y capital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ingresos, inventarios vrs costo de venta</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Auditorías a las cuentas de gastos</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Conciliación fiscal</w:t>
      </w:r>
      <w:r w:rsidR="00196861">
        <w:rPr>
          <w:sz w:val="22"/>
          <w:szCs w:val="22"/>
        </w:rPr>
        <w:t>.</w:t>
      </w:r>
    </w:p>
    <w:p w:rsidR="00AC2D1C" w:rsidRPr="00330B3A" w:rsidRDefault="00AC2D1C" w:rsidP="00872115">
      <w:pPr>
        <w:numPr>
          <w:ilvl w:val="0"/>
          <w:numId w:val="11"/>
        </w:numPr>
        <w:rPr>
          <w:sz w:val="22"/>
          <w:szCs w:val="22"/>
        </w:rPr>
      </w:pPr>
      <w:r w:rsidRPr="00330B3A">
        <w:rPr>
          <w:sz w:val="22"/>
          <w:szCs w:val="22"/>
        </w:rPr>
        <w:t>Revisión al impuesto al valor agregado (débito y crédito fiscal)</w:t>
      </w:r>
      <w:r w:rsidR="00196861">
        <w:rPr>
          <w:sz w:val="22"/>
          <w:szCs w:val="22"/>
        </w:rPr>
        <w:t>.</w:t>
      </w:r>
      <w:r w:rsidRPr="00330B3A">
        <w:rPr>
          <w:sz w:val="22"/>
          <w:szCs w:val="22"/>
        </w:rPr>
        <w:t xml:space="preserve"> </w:t>
      </w:r>
    </w:p>
    <w:p w:rsidR="00AC2D1C" w:rsidRPr="00196861" w:rsidRDefault="00AC2D1C" w:rsidP="00872115">
      <w:pPr>
        <w:numPr>
          <w:ilvl w:val="0"/>
          <w:numId w:val="11"/>
        </w:numPr>
        <w:rPr>
          <w:sz w:val="22"/>
          <w:szCs w:val="22"/>
        </w:rPr>
      </w:pPr>
      <w:r w:rsidRPr="00330B3A">
        <w:rPr>
          <w:sz w:val="22"/>
          <w:szCs w:val="22"/>
        </w:rPr>
        <w:t>Revisión</w:t>
      </w:r>
      <w:r w:rsidRPr="00330B3A">
        <w:t xml:space="preserve"> retenciones en la fuente (salarios y compra de bienes)</w:t>
      </w:r>
      <w:r w:rsidR="00196861">
        <w:t>.</w:t>
      </w:r>
    </w:p>
    <w:p w:rsidR="00AC2D1C" w:rsidRPr="00330B3A" w:rsidRDefault="00AC2D1C" w:rsidP="00AC2D1C">
      <w:pPr>
        <w:jc w:val="both"/>
        <w:rPr>
          <w:sz w:val="22"/>
          <w:szCs w:val="22"/>
        </w:rPr>
      </w:pPr>
    </w:p>
    <w:p w:rsidR="00AC2D1C" w:rsidRPr="00196861" w:rsidRDefault="00AC2D1C" w:rsidP="00872115">
      <w:pPr>
        <w:pStyle w:val="Heading1"/>
        <w:numPr>
          <w:ilvl w:val="0"/>
          <w:numId w:val="13"/>
        </w:numPr>
        <w:tabs>
          <w:tab w:val="left" w:pos="720"/>
        </w:tabs>
        <w:ind w:left="0" w:firstLine="0"/>
        <w:jc w:val="left"/>
        <w:rPr>
          <w:sz w:val="22"/>
          <w:szCs w:val="22"/>
        </w:rPr>
      </w:pPr>
      <w:r w:rsidRPr="00196861">
        <w:rPr>
          <w:sz w:val="22"/>
          <w:szCs w:val="22"/>
        </w:rPr>
        <w:t>DURACIÓN Y FORMA DE PAGO</w:t>
      </w:r>
    </w:p>
    <w:p w:rsidR="00AC2D1C" w:rsidRPr="00196861" w:rsidRDefault="00AC2D1C" w:rsidP="00AC2D1C">
      <w:pPr>
        <w:jc w:val="both"/>
        <w:rPr>
          <w:sz w:val="22"/>
          <w:szCs w:val="22"/>
        </w:rPr>
      </w:pPr>
    </w:p>
    <w:p w:rsidR="00AC2D1C" w:rsidRPr="00196861" w:rsidRDefault="00AC2D1C" w:rsidP="00872115">
      <w:pPr>
        <w:pStyle w:val="Subtitle"/>
        <w:numPr>
          <w:ilvl w:val="1"/>
          <w:numId w:val="13"/>
        </w:numPr>
        <w:tabs>
          <w:tab w:val="left" w:pos="360"/>
        </w:tabs>
        <w:ind w:left="360" w:hanging="360"/>
        <w:jc w:val="both"/>
        <w:rPr>
          <w:rFonts w:ascii="Times New Roman" w:hAnsi="Times New Roman"/>
          <w:sz w:val="22"/>
          <w:szCs w:val="22"/>
        </w:rPr>
      </w:pPr>
      <w:r w:rsidRPr="00196861">
        <w:rPr>
          <w:rFonts w:ascii="Times New Roman" w:hAnsi="Times New Roman"/>
          <w:b/>
          <w:sz w:val="22"/>
          <w:szCs w:val="22"/>
        </w:rPr>
        <w:t>Forma de Pago</w:t>
      </w:r>
      <w:r w:rsidRPr="00196861">
        <w:rPr>
          <w:rFonts w:ascii="Times New Roman" w:hAnsi="Times New Roman"/>
          <w:sz w:val="22"/>
          <w:szCs w:val="22"/>
        </w:rPr>
        <w:t>: El monto de la consultoría asciende a €</w:t>
      </w:r>
      <w:r w:rsidR="00DA71FB" w:rsidRPr="00196861">
        <w:rPr>
          <w:rFonts w:ascii="Times New Roman" w:hAnsi="Times New Roman"/>
          <w:sz w:val="22"/>
          <w:szCs w:val="22"/>
        </w:rPr>
        <w:t xml:space="preserve"> </w:t>
      </w:r>
      <w:r w:rsidRPr="00196861">
        <w:rPr>
          <w:rFonts w:ascii="Times New Roman" w:hAnsi="Times New Roman"/>
          <w:sz w:val="22"/>
          <w:szCs w:val="22"/>
        </w:rPr>
        <w:t>212,159.97</w:t>
      </w:r>
    </w:p>
    <w:p w:rsidR="00AC2D1C" w:rsidRPr="00330B3A" w:rsidRDefault="00AC2D1C" w:rsidP="00AC2D1C">
      <w:pPr>
        <w:tabs>
          <w:tab w:val="left" w:pos="1080"/>
        </w:tabs>
        <w:ind w:left="1125"/>
        <w:jc w:val="both"/>
        <w:rPr>
          <w:sz w:val="22"/>
          <w:szCs w:val="22"/>
        </w:rPr>
      </w:pPr>
    </w:p>
    <w:p w:rsidR="00AC2D1C" w:rsidRPr="00330B3A" w:rsidRDefault="00AC2D1C" w:rsidP="00872115">
      <w:pPr>
        <w:pStyle w:val="Subtitle"/>
        <w:numPr>
          <w:ilvl w:val="1"/>
          <w:numId w:val="13"/>
        </w:numPr>
        <w:tabs>
          <w:tab w:val="left" w:pos="360"/>
        </w:tabs>
        <w:ind w:left="360" w:hanging="360"/>
        <w:jc w:val="both"/>
        <w:rPr>
          <w:sz w:val="22"/>
          <w:szCs w:val="22"/>
        </w:rPr>
      </w:pPr>
      <w:r w:rsidRPr="00330B3A">
        <w:rPr>
          <w:sz w:val="22"/>
          <w:szCs w:val="22"/>
        </w:rPr>
        <w:t>El pago se efectuara de la siguiente forma:</w:t>
      </w:r>
    </w:p>
    <w:p w:rsidR="00AC2D1C" w:rsidRPr="00330B3A" w:rsidRDefault="00AC2D1C" w:rsidP="00AC2D1C">
      <w:pPr>
        <w:jc w:val="both"/>
        <w:rPr>
          <w:sz w:val="22"/>
          <w:szCs w:val="22"/>
        </w:rPr>
      </w:pPr>
    </w:p>
    <w:p w:rsidR="00AC2D1C" w:rsidRPr="00196861" w:rsidRDefault="00AC2D1C" w:rsidP="00872115">
      <w:pPr>
        <w:numPr>
          <w:ilvl w:val="0"/>
          <w:numId w:val="19"/>
        </w:numPr>
        <w:tabs>
          <w:tab w:val="clear" w:pos="990"/>
          <w:tab w:val="left" w:pos="1080"/>
        </w:tabs>
        <w:ind w:hanging="270"/>
        <w:jc w:val="both"/>
        <w:rPr>
          <w:sz w:val="22"/>
          <w:szCs w:val="22"/>
        </w:rPr>
      </w:pPr>
      <w:r w:rsidRPr="00330B3A">
        <w:rPr>
          <w:sz w:val="22"/>
          <w:szCs w:val="22"/>
        </w:rPr>
        <w:t>Primer pago del 20% del monto total de la Asistencia Técnica será pagado cinco días hábiles posteriores a la firma del contrato y entrega del material didáctico a los funcionarios participantes.</w:t>
      </w:r>
    </w:p>
    <w:p w:rsidR="00AC2D1C" w:rsidRPr="00196861" w:rsidRDefault="00AC2D1C" w:rsidP="00872115">
      <w:pPr>
        <w:numPr>
          <w:ilvl w:val="0"/>
          <w:numId w:val="19"/>
        </w:numPr>
        <w:tabs>
          <w:tab w:val="clear" w:pos="990"/>
          <w:tab w:val="left" w:pos="1080"/>
        </w:tabs>
        <w:ind w:hanging="270"/>
        <w:jc w:val="both"/>
        <w:rPr>
          <w:sz w:val="22"/>
          <w:szCs w:val="22"/>
        </w:rPr>
      </w:pPr>
      <w:r w:rsidRPr="00330B3A">
        <w:rPr>
          <w:sz w:val="22"/>
          <w:szCs w:val="22"/>
        </w:rPr>
        <w:t>Segundo pago del 20% al finalizar el módulo referido al sector financiero, con la entrega del informe final del módulo, incluyendo asistencia de los funcionarios participantes, las notas obtenidas y entrega de los</w:t>
      </w:r>
      <w:r w:rsidR="00196861">
        <w:rPr>
          <w:sz w:val="22"/>
          <w:szCs w:val="22"/>
        </w:rPr>
        <w:t xml:space="preserve"> diplomas a los participantes, i</w:t>
      </w:r>
      <w:r w:rsidRPr="00330B3A">
        <w:rPr>
          <w:sz w:val="22"/>
          <w:szCs w:val="22"/>
        </w:rPr>
        <w:t xml:space="preserve">nforme al finalizar el acompañamiento y Manual de </w:t>
      </w:r>
      <w:r w:rsidR="00196861">
        <w:rPr>
          <w:sz w:val="22"/>
          <w:szCs w:val="22"/>
        </w:rPr>
        <w:t>P</w:t>
      </w:r>
      <w:r w:rsidRPr="00330B3A">
        <w:rPr>
          <w:sz w:val="22"/>
          <w:szCs w:val="22"/>
        </w:rPr>
        <w:t>rocedimientos del Sector Financieros, en forma física y magnética</w:t>
      </w:r>
      <w:r w:rsidR="00196861">
        <w:rPr>
          <w:sz w:val="22"/>
          <w:szCs w:val="22"/>
        </w:rPr>
        <w:t>.</w:t>
      </w:r>
      <w:r w:rsidRPr="00330B3A">
        <w:rPr>
          <w:sz w:val="22"/>
          <w:szCs w:val="22"/>
        </w:rPr>
        <w:t xml:space="preserve"> </w:t>
      </w:r>
    </w:p>
    <w:p w:rsidR="00AC2D1C" w:rsidRPr="00196861" w:rsidRDefault="00AC2D1C" w:rsidP="00872115">
      <w:pPr>
        <w:numPr>
          <w:ilvl w:val="0"/>
          <w:numId w:val="19"/>
        </w:numPr>
        <w:tabs>
          <w:tab w:val="clear" w:pos="990"/>
          <w:tab w:val="left" w:pos="1080"/>
        </w:tabs>
        <w:ind w:hanging="270"/>
        <w:jc w:val="both"/>
        <w:rPr>
          <w:sz w:val="22"/>
          <w:szCs w:val="22"/>
        </w:rPr>
      </w:pPr>
      <w:r w:rsidRPr="00330B3A">
        <w:rPr>
          <w:sz w:val="22"/>
          <w:szCs w:val="22"/>
        </w:rPr>
        <w:t>Tercer pago del 20% al finalizar el módulo referido al sector telecomunicaciones, con la entrega del informe final del módulo, incluyendo asistencia de los funcionarios participantes, las notas obtenidas y entrega de los diplomas a los participantes, Informe al finalizar el acompañamiento y Manual de procedimientos del Sector Telecomunicaciones, en forma física y magnética</w:t>
      </w:r>
      <w:r w:rsidR="00196861">
        <w:rPr>
          <w:sz w:val="22"/>
          <w:szCs w:val="22"/>
        </w:rPr>
        <w:t>.</w:t>
      </w:r>
      <w:r w:rsidRPr="00330B3A">
        <w:rPr>
          <w:sz w:val="22"/>
          <w:szCs w:val="22"/>
        </w:rPr>
        <w:t xml:space="preserve"> </w:t>
      </w:r>
    </w:p>
    <w:p w:rsidR="00AC2D1C" w:rsidRPr="00196861" w:rsidRDefault="00AC2D1C" w:rsidP="00872115">
      <w:pPr>
        <w:numPr>
          <w:ilvl w:val="0"/>
          <w:numId w:val="19"/>
        </w:numPr>
        <w:tabs>
          <w:tab w:val="clear" w:pos="990"/>
          <w:tab w:val="left" w:pos="1080"/>
        </w:tabs>
        <w:ind w:hanging="270"/>
        <w:jc w:val="both"/>
        <w:rPr>
          <w:sz w:val="22"/>
          <w:szCs w:val="22"/>
        </w:rPr>
      </w:pPr>
      <w:r w:rsidRPr="00330B3A">
        <w:rPr>
          <w:sz w:val="22"/>
          <w:szCs w:val="22"/>
        </w:rPr>
        <w:t>Cuarto pago del 20% al finalizar el módulo referido al sector Agropecuario, con la entrega del informe final del módulo, incluyendo asistencia de los funcionarios participantes, las notas obtenidas y entrega de los diplomas a los participantes, Informe al finalizar el acompañamiento y Manual de procedimientos del Sector Agropecuario, en forma física y magnética</w:t>
      </w:r>
      <w:r w:rsidR="00196861">
        <w:rPr>
          <w:sz w:val="22"/>
          <w:szCs w:val="22"/>
        </w:rPr>
        <w:t>.</w:t>
      </w:r>
      <w:r w:rsidRPr="00330B3A">
        <w:rPr>
          <w:sz w:val="22"/>
          <w:szCs w:val="22"/>
        </w:rPr>
        <w:t xml:space="preserve"> </w:t>
      </w:r>
    </w:p>
    <w:p w:rsidR="00AC2D1C" w:rsidRPr="00330B3A" w:rsidRDefault="00AC2D1C" w:rsidP="00872115">
      <w:pPr>
        <w:numPr>
          <w:ilvl w:val="0"/>
          <w:numId w:val="19"/>
        </w:numPr>
        <w:tabs>
          <w:tab w:val="clear" w:pos="990"/>
          <w:tab w:val="left" w:pos="1080"/>
        </w:tabs>
        <w:ind w:hanging="270"/>
        <w:jc w:val="both"/>
        <w:rPr>
          <w:sz w:val="22"/>
          <w:szCs w:val="22"/>
        </w:rPr>
      </w:pPr>
      <w:r w:rsidRPr="00330B3A">
        <w:rPr>
          <w:sz w:val="22"/>
          <w:szCs w:val="22"/>
        </w:rPr>
        <w:t>Quinto pago del 20% al finalizar el módulo referido al sector industrial, con la entrega del informe final del módulo, incluyendo asistencia de los funcionarios participantes, las notas obtenidas y entrega de los diplomas a los participantes, Informe al finalizar el acompañamiento y Manual de procedimientos del Sector industrial, en forma física y magnética</w:t>
      </w:r>
      <w:r w:rsidR="00196861">
        <w:rPr>
          <w:sz w:val="22"/>
          <w:szCs w:val="22"/>
        </w:rPr>
        <w:t>.</w:t>
      </w:r>
      <w:r w:rsidRPr="00330B3A">
        <w:rPr>
          <w:sz w:val="22"/>
          <w:szCs w:val="22"/>
        </w:rPr>
        <w:t xml:space="preserve"> </w:t>
      </w:r>
    </w:p>
    <w:p w:rsidR="00AC2D1C" w:rsidRPr="00330B3A" w:rsidRDefault="00AC2D1C" w:rsidP="00196861">
      <w:pPr>
        <w:jc w:val="both"/>
        <w:rPr>
          <w:sz w:val="22"/>
          <w:szCs w:val="22"/>
        </w:rPr>
      </w:pPr>
    </w:p>
    <w:p w:rsidR="00AC2D1C" w:rsidRPr="00196861" w:rsidRDefault="00AC2D1C" w:rsidP="00872115">
      <w:pPr>
        <w:pStyle w:val="Subtitle"/>
        <w:numPr>
          <w:ilvl w:val="1"/>
          <w:numId w:val="13"/>
        </w:numPr>
        <w:tabs>
          <w:tab w:val="left" w:pos="360"/>
        </w:tabs>
        <w:ind w:left="360" w:hanging="360"/>
        <w:jc w:val="both"/>
        <w:rPr>
          <w:rFonts w:ascii="Times New Roman" w:hAnsi="Times New Roman"/>
          <w:sz w:val="22"/>
          <w:szCs w:val="22"/>
        </w:rPr>
      </w:pPr>
      <w:r w:rsidRPr="00196861">
        <w:rPr>
          <w:rFonts w:ascii="Times New Roman" w:hAnsi="Times New Roman"/>
          <w:b/>
          <w:sz w:val="22"/>
          <w:szCs w:val="22"/>
        </w:rPr>
        <w:t xml:space="preserve">Duración de la consultoría: </w:t>
      </w:r>
      <w:r w:rsidRPr="00196861">
        <w:rPr>
          <w:rFonts w:ascii="Times New Roman" w:hAnsi="Times New Roman"/>
          <w:sz w:val="22"/>
          <w:szCs w:val="22"/>
        </w:rPr>
        <w:t>los servicios de consultoría tendrán una duración de xx meses.</w:t>
      </w:r>
    </w:p>
    <w:p w:rsidR="00AC2D1C" w:rsidRPr="00196861" w:rsidRDefault="00AC2D1C" w:rsidP="00872115">
      <w:pPr>
        <w:pStyle w:val="Subtitle"/>
        <w:numPr>
          <w:ilvl w:val="1"/>
          <w:numId w:val="13"/>
        </w:numPr>
        <w:tabs>
          <w:tab w:val="left" w:pos="360"/>
        </w:tabs>
        <w:ind w:left="360" w:hanging="360"/>
        <w:jc w:val="both"/>
        <w:rPr>
          <w:rFonts w:ascii="Times New Roman" w:hAnsi="Times New Roman"/>
          <w:sz w:val="22"/>
          <w:szCs w:val="22"/>
          <w:lang w:val="es-ES_tradnl" w:eastAsia="es-NI"/>
        </w:rPr>
      </w:pPr>
      <w:r w:rsidRPr="00196861">
        <w:rPr>
          <w:rFonts w:ascii="Times New Roman" w:hAnsi="Times New Roman"/>
          <w:b/>
          <w:sz w:val="22"/>
          <w:szCs w:val="22"/>
        </w:rPr>
        <w:t xml:space="preserve">Lugar de trabajo: </w:t>
      </w:r>
      <w:r w:rsidRPr="00196861">
        <w:rPr>
          <w:rFonts w:ascii="Times New Roman" w:hAnsi="Times New Roman"/>
          <w:sz w:val="22"/>
          <w:szCs w:val="22"/>
          <w:lang w:val="es-ES_tradnl" w:eastAsia="es-NI"/>
        </w:rPr>
        <w:t xml:space="preserve">El lugar de trabajo del consultor será el edificio principal del Ministerio de Hacienda y Crédito Público. </w:t>
      </w:r>
    </w:p>
    <w:p w:rsidR="00AC2D1C" w:rsidRPr="00330B3A" w:rsidRDefault="00AC2D1C" w:rsidP="00AC2D1C">
      <w:pPr>
        <w:tabs>
          <w:tab w:val="left" w:pos="360"/>
          <w:tab w:val="left" w:pos="630"/>
          <w:tab w:val="left" w:pos="900"/>
          <w:tab w:val="left" w:pos="4320"/>
        </w:tabs>
        <w:ind w:left="1125"/>
        <w:jc w:val="both"/>
        <w:rPr>
          <w:b/>
          <w:sz w:val="22"/>
          <w:szCs w:val="22"/>
        </w:rPr>
      </w:pPr>
    </w:p>
    <w:p w:rsidR="00AC2D1C" w:rsidRPr="00330B3A" w:rsidRDefault="00AC2D1C" w:rsidP="00AC2D1C">
      <w:pPr>
        <w:pStyle w:val="Subtitle"/>
        <w:ind w:left="720"/>
        <w:jc w:val="left"/>
        <w:rPr>
          <w:rFonts w:ascii="Times New Roman" w:hAnsi="Times New Roman"/>
          <w:b/>
          <w:sz w:val="22"/>
          <w:szCs w:val="22"/>
        </w:rPr>
      </w:pPr>
    </w:p>
    <w:p w:rsidR="00AC2D1C" w:rsidRPr="00330B3A" w:rsidRDefault="00AC2D1C">
      <w:pPr>
        <w:rPr>
          <w:lang w:val="es-ES_tradnl"/>
        </w:rPr>
      </w:pPr>
    </w:p>
    <w:p w:rsidR="00AC2D1C" w:rsidRPr="00330B3A" w:rsidRDefault="00AC2D1C">
      <w:pPr>
        <w:rPr>
          <w:lang w:val="es-ES_tradnl"/>
        </w:rPr>
      </w:pPr>
    </w:p>
    <w:p w:rsidR="00AC2D1C" w:rsidRPr="00330B3A" w:rsidRDefault="00AC2D1C" w:rsidP="00AC2D1C">
      <w:pPr>
        <w:jc w:val="both"/>
        <w:rPr>
          <w:b/>
          <w:sz w:val="22"/>
          <w:szCs w:val="22"/>
        </w:rPr>
      </w:pPr>
    </w:p>
    <w:p w:rsidR="00AC2D1C" w:rsidRPr="00330B3A" w:rsidRDefault="00AC2D1C" w:rsidP="00AC2D1C">
      <w:pPr>
        <w:spacing w:before="120"/>
        <w:jc w:val="center"/>
        <w:outlineLvl w:val="2"/>
        <w:rPr>
          <w:b/>
          <w:sz w:val="28"/>
          <w:lang w:val="es-ES_tradnl" w:eastAsia="en-US"/>
        </w:rPr>
      </w:pPr>
      <w:r w:rsidRPr="00330B3A">
        <w:rPr>
          <w:b/>
          <w:sz w:val="28"/>
          <w:lang w:val="es-ES_tradnl" w:eastAsia="en-US"/>
        </w:rPr>
        <w:t>Términos de Referencia</w:t>
      </w:r>
    </w:p>
    <w:p w:rsidR="00AC2D1C" w:rsidRPr="00330B3A" w:rsidRDefault="00AC2D1C" w:rsidP="00AC2D1C">
      <w:pPr>
        <w:jc w:val="center"/>
        <w:rPr>
          <w:b/>
          <w:sz w:val="28"/>
          <w:lang w:val="es-ES_tradnl" w:eastAsia="en-US"/>
        </w:rPr>
      </w:pPr>
      <w:r w:rsidRPr="00330B3A">
        <w:rPr>
          <w:b/>
          <w:sz w:val="28"/>
          <w:lang w:val="es-ES_tradnl" w:eastAsia="en-US"/>
        </w:rPr>
        <w:t>Consultoría asistencia técnica para la aplicación de precios de transferencias.</w:t>
      </w:r>
    </w:p>
    <w:p w:rsidR="00AC2D1C" w:rsidRPr="00330B3A" w:rsidRDefault="00AC2D1C" w:rsidP="00AC2D1C">
      <w:pPr>
        <w:jc w:val="center"/>
        <w:rPr>
          <w:b/>
          <w:sz w:val="28"/>
          <w:lang w:val="es-ES_tradnl" w:eastAsia="en-US"/>
        </w:rPr>
      </w:pPr>
      <w:r w:rsidRPr="00330B3A">
        <w:rPr>
          <w:b/>
          <w:sz w:val="28"/>
          <w:lang w:val="es-ES_tradnl" w:eastAsia="en-US"/>
        </w:rPr>
        <w:t>Ministerio de Hacienda y Crédito Público</w:t>
      </w:r>
    </w:p>
    <w:p w:rsidR="00AC2D1C" w:rsidRPr="00330B3A" w:rsidRDefault="00AC2D1C" w:rsidP="00AC2D1C">
      <w:pPr>
        <w:jc w:val="center"/>
        <w:rPr>
          <w:b/>
          <w:sz w:val="28"/>
          <w:lang w:val="es-ES_tradnl" w:eastAsia="en-US"/>
        </w:rPr>
      </w:pPr>
      <w:r w:rsidRPr="00330B3A">
        <w:rPr>
          <w:b/>
          <w:sz w:val="28"/>
          <w:lang w:val="es-ES_tradnl" w:eastAsia="en-US"/>
        </w:rPr>
        <w:t>Apoyo a la Gestión Fiscal</w:t>
      </w:r>
    </w:p>
    <w:p w:rsidR="00AC2D1C" w:rsidRPr="00330B3A" w:rsidRDefault="00AC2D1C" w:rsidP="00AC2D1C">
      <w:pPr>
        <w:jc w:val="center"/>
        <w:rPr>
          <w:b/>
          <w:sz w:val="28"/>
          <w:lang w:val="es-ES_tradnl" w:eastAsia="en-US"/>
        </w:rPr>
      </w:pPr>
      <w:r w:rsidRPr="00330B3A">
        <w:rPr>
          <w:b/>
          <w:sz w:val="28"/>
          <w:lang w:val="es-ES_tradnl" w:eastAsia="en-US"/>
        </w:rPr>
        <w:t>NI-X1010</w:t>
      </w:r>
    </w:p>
    <w:p w:rsidR="00AC2D1C" w:rsidRPr="00330B3A" w:rsidRDefault="00AC2D1C" w:rsidP="00AC2D1C">
      <w:pPr>
        <w:jc w:val="both"/>
        <w:rPr>
          <w:b/>
          <w:sz w:val="22"/>
          <w:szCs w:val="22"/>
        </w:rPr>
      </w:pPr>
    </w:p>
    <w:p w:rsidR="00AC2D1C" w:rsidRPr="00330B3A" w:rsidRDefault="00AC2D1C" w:rsidP="00AC2D1C">
      <w:pPr>
        <w:pStyle w:val="BodyText2"/>
        <w:rPr>
          <w:i/>
          <w:sz w:val="22"/>
          <w:szCs w:val="22"/>
        </w:rPr>
      </w:pPr>
    </w:p>
    <w:p w:rsidR="00AC2D1C" w:rsidRPr="00330B3A" w:rsidRDefault="00AC2D1C" w:rsidP="00872115">
      <w:pPr>
        <w:pStyle w:val="Heading1"/>
        <w:numPr>
          <w:ilvl w:val="0"/>
          <w:numId w:val="89"/>
        </w:numPr>
        <w:tabs>
          <w:tab w:val="left" w:pos="720"/>
        </w:tabs>
        <w:ind w:left="270" w:hanging="270"/>
        <w:jc w:val="left"/>
        <w:rPr>
          <w:sz w:val="22"/>
          <w:szCs w:val="22"/>
        </w:rPr>
      </w:pPr>
      <w:bookmarkStart w:id="78" w:name="_Toc364587494"/>
      <w:r w:rsidRPr="00330B3A">
        <w:rPr>
          <w:sz w:val="22"/>
          <w:szCs w:val="22"/>
        </w:rPr>
        <w:t>ANTECEDENTES:</w:t>
      </w:r>
      <w:bookmarkEnd w:id="78"/>
    </w:p>
    <w:p w:rsidR="00AC2D1C" w:rsidRPr="00330B3A" w:rsidRDefault="00AC2D1C" w:rsidP="00AC2D1C">
      <w:pPr>
        <w:jc w:val="both"/>
        <w:rPr>
          <w:b/>
          <w:color w:val="548DD4"/>
          <w:sz w:val="22"/>
          <w:szCs w:val="22"/>
        </w:rPr>
      </w:pPr>
    </w:p>
    <w:p w:rsidR="00AC2D1C" w:rsidRPr="00330B3A" w:rsidRDefault="00AC2D1C" w:rsidP="00872115">
      <w:pPr>
        <w:pStyle w:val="ListParagraph"/>
        <w:numPr>
          <w:ilvl w:val="1"/>
          <w:numId w:val="88"/>
        </w:numPr>
        <w:tabs>
          <w:tab w:val="left" w:pos="360"/>
          <w:tab w:val="left" w:pos="450"/>
        </w:tabs>
        <w:ind w:left="360" w:hanging="360"/>
        <w:jc w:val="both"/>
        <w:rPr>
          <w:sz w:val="22"/>
          <w:szCs w:val="22"/>
        </w:rPr>
      </w:pPr>
      <w:r w:rsidRPr="00330B3A">
        <w:rPr>
          <w:sz w:val="22"/>
          <w:szCs w:val="22"/>
        </w:rPr>
        <w:t>En el marco del programa de Fortalecimiento Institucional de la Administración Tributaria de la Dirección General de Ingresos en cumplimiento de la misión institucional ha fijado como una de sus prioridades la creación de la unidad de precios de transferencia.</w:t>
      </w:r>
    </w:p>
    <w:p w:rsidR="00AC2D1C" w:rsidRPr="00330B3A" w:rsidRDefault="00AC2D1C" w:rsidP="00AC2D1C">
      <w:pPr>
        <w:tabs>
          <w:tab w:val="left" w:pos="8133"/>
        </w:tabs>
        <w:jc w:val="both"/>
        <w:rPr>
          <w:b/>
          <w:sz w:val="22"/>
          <w:szCs w:val="22"/>
        </w:rPr>
      </w:pPr>
    </w:p>
    <w:p w:rsidR="00AC2D1C" w:rsidRPr="00330B3A" w:rsidRDefault="00AC2D1C" w:rsidP="00872115">
      <w:pPr>
        <w:pStyle w:val="ListParagraph"/>
        <w:numPr>
          <w:ilvl w:val="1"/>
          <w:numId w:val="88"/>
        </w:numPr>
        <w:tabs>
          <w:tab w:val="left" w:pos="360"/>
          <w:tab w:val="left" w:pos="450"/>
        </w:tabs>
        <w:ind w:left="360" w:hanging="360"/>
        <w:jc w:val="both"/>
        <w:rPr>
          <w:sz w:val="22"/>
          <w:szCs w:val="22"/>
        </w:rPr>
      </w:pPr>
      <w:r w:rsidRPr="00330B3A">
        <w:rPr>
          <w:sz w:val="22"/>
          <w:szCs w:val="22"/>
        </w:rPr>
        <w:t>De conformidad a las reformas realizadas en la Ley No. 822, Ley de Concertación Tributaria (LCT), publicada en la Gaceta Diario Oficial No. 241 del 17 de Diciembre del 2012, la que entró en vigencia a partir del 1 de Enero  del 2013. Regulado en el capítulo V del título I, en los artículos del 93 al 106, los precios de transferencias. Los que serán aplicables a partir del 1 de Enero del 2016 de conformidad al artículo 303 (LCT).</w:t>
      </w:r>
    </w:p>
    <w:p w:rsidR="00AC2D1C" w:rsidRPr="00330B3A" w:rsidRDefault="00AC2D1C" w:rsidP="00AC2D1C">
      <w:pPr>
        <w:tabs>
          <w:tab w:val="left" w:pos="8133"/>
        </w:tabs>
        <w:jc w:val="both"/>
        <w:rPr>
          <w:sz w:val="22"/>
          <w:szCs w:val="22"/>
        </w:rPr>
      </w:pPr>
    </w:p>
    <w:p w:rsidR="00AC2D1C" w:rsidRPr="00330B3A" w:rsidRDefault="00AC2D1C" w:rsidP="00872115">
      <w:pPr>
        <w:pStyle w:val="ListParagraph"/>
        <w:numPr>
          <w:ilvl w:val="1"/>
          <w:numId w:val="88"/>
        </w:numPr>
        <w:tabs>
          <w:tab w:val="left" w:pos="360"/>
          <w:tab w:val="left" w:pos="450"/>
        </w:tabs>
        <w:ind w:left="360" w:hanging="360"/>
        <w:jc w:val="both"/>
        <w:rPr>
          <w:sz w:val="22"/>
          <w:szCs w:val="22"/>
        </w:rPr>
      </w:pPr>
      <w:r w:rsidRPr="00330B3A">
        <w:rPr>
          <w:sz w:val="22"/>
          <w:szCs w:val="22"/>
        </w:rPr>
        <w:t xml:space="preserve">Precio de transferencia es el precio que pactan dos </w:t>
      </w:r>
      <w:hyperlink r:id="rId9" w:tooltip="Empresa" w:history="1">
        <w:r w:rsidRPr="00330B3A">
          <w:rPr>
            <w:sz w:val="22"/>
            <w:szCs w:val="22"/>
          </w:rPr>
          <w:t>empresas</w:t>
        </w:r>
      </w:hyperlink>
      <w:r w:rsidRPr="00330B3A">
        <w:rPr>
          <w:sz w:val="22"/>
          <w:szCs w:val="22"/>
        </w:rPr>
        <w:t xml:space="preserve"> para transferir, entre ellas, bienes, servicios o derechos. Este precio es relevante, en el ámbito tributario, cuando las entidades que pactan el precio tienen vínculos de propiedad o de administración entre sí, (entidades "relacionadas") lo que podría facilitar que la fijación del precio no se realice en las mismas condiciones que hubiesen sido utilizadas por entidades que no mantengan estos vínculos ("terceros" o "independientes"). </w:t>
      </w:r>
    </w:p>
    <w:p w:rsidR="00AC2D1C" w:rsidRPr="00330B3A" w:rsidRDefault="00AC2D1C" w:rsidP="00AC2D1C">
      <w:pPr>
        <w:jc w:val="both"/>
        <w:rPr>
          <w:sz w:val="22"/>
          <w:szCs w:val="22"/>
        </w:rPr>
      </w:pPr>
    </w:p>
    <w:p w:rsidR="00AC2D1C" w:rsidRPr="00330B3A" w:rsidRDefault="00AC2D1C" w:rsidP="00872115">
      <w:pPr>
        <w:pStyle w:val="ListParagraph"/>
        <w:numPr>
          <w:ilvl w:val="1"/>
          <w:numId w:val="88"/>
        </w:numPr>
        <w:tabs>
          <w:tab w:val="left" w:pos="360"/>
          <w:tab w:val="left" w:pos="450"/>
        </w:tabs>
        <w:ind w:left="360" w:hanging="360"/>
        <w:jc w:val="both"/>
        <w:rPr>
          <w:sz w:val="22"/>
          <w:szCs w:val="22"/>
        </w:rPr>
      </w:pPr>
      <w:r w:rsidRPr="00330B3A">
        <w:rPr>
          <w:sz w:val="22"/>
          <w:szCs w:val="22"/>
        </w:rPr>
        <w:t xml:space="preserve">En dicho caso, si la fijación del precio difiere del que se hubiese formado en un mercado abierto, competitivo y sin restricciones, implica que el precio permitiría distribuir beneficios entre empresas relacionadas de una manera que podría ser artificialmente favorable a alguna de las entidades. Esto es, una empresa podría vender a otra más caro o más barato, que el precio que debería formarse en un mercado de </w:t>
      </w:r>
      <w:hyperlink r:id="rId10" w:tooltip="Plena competencia (aún no redactado)" w:history="1">
        <w:r w:rsidRPr="00330B3A">
          <w:rPr>
            <w:sz w:val="22"/>
            <w:szCs w:val="22"/>
          </w:rPr>
          <w:t>plena competencia</w:t>
        </w:r>
      </w:hyperlink>
      <w:r w:rsidRPr="00330B3A">
        <w:rPr>
          <w:sz w:val="22"/>
          <w:szCs w:val="22"/>
        </w:rPr>
        <w:t>, dependiendo de la locación en la cual un Grupo empresarial tuviese intención estratégica de acumular utilidades, lo cual podría afectar los intereses de recaudación de una determinada administración tributaria.</w:t>
      </w:r>
    </w:p>
    <w:p w:rsidR="00AC2D1C" w:rsidRPr="00330B3A" w:rsidRDefault="00AC2D1C" w:rsidP="00AC2D1C">
      <w:pPr>
        <w:jc w:val="both"/>
        <w:rPr>
          <w:sz w:val="22"/>
          <w:szCs w:val="22"/>
        </w:rPr>
      </w:pPr>
    </w:p>
    <w:p w:rsidR="00AC2D1C" w:rsidRPr="00330B3A" w:rsidRDefault="00AC2D1C" w:rsidP="00872115">
      <w:pPr>
        <w:pStyle w:val="ListParagraph"/>
        <w:numPr>
          <w:ilvl w:val="1"/>
          <w:numId w:val="88"/>
        </w:numPr>
        <w:tabs>
          <w:tab w:val="left" w:pos="360"/>
          <w:tab w:val="left" w:pos="450"/>
        </w:tabs>
        <w:ind w:left="360" w:hanging="360"/>
        <w:jc w:val="both"/>
        <w:rPr>
          <w:sz w:val="22"/>
          <w:szCs w:val="22"/>
        </w:rPr>
      </w:pPr>
      <w:r w:rsidRPr="00330B3A">
        <w:rPr>
          <w:sz w:val="22"/>
          <w:szCs w:val="22"/>
        </w:rPr>
        <w:t>Por tanto la Dirección General de Ingresos para dar cumplimiento a la Ley de Concertación Tributaria debe crear la unidad de precios de transferencia para regular las operaciones entre empresas relacionadas (transacciones internacionales entre una matriz y sus subsidiarias).</w:t>
      </w:r>
    </w:p>
    <w:p w:rsidR="00AC2D1C" w:rsidRPr="00330B3A" w:rsidRDefault="00AC2D1C" w:rsidP="00196861">
      <w:pPr>
        <w:pStyle w:val="ListParagraph"/>
        <w:tabs>
          <w:tab w:val="left" w:pos="360"/>
          <w:tab w:val="left" w:pos="450"/>
        </w:tabs>
        <w:ind w:left="360"/>
        <w:jc w:val="both"/>
        <w:rPr>
          <w:sz w:val="22"/>
          <w:szCs w:val="22"/>
        </w:rPr>
      </w:pPr>
    </w:p>
    <w:p w:rsidR="00AC2D1C" w:rsidRPr="00330B3A" w:rsidRDefault="00AC2D1C" w:rsidP="00872115">
      <w:pPr>
        <w:pStyle w:val="ListParagraph"/>
        <w:numPr>
          <w:ilvl w:val="1"/>
          <w:numId w:val="88"/>
        </w:numPr>
        <w:tabs>
          <w:tab w:val="left" w:pos="360"/>
          <w:tab w:val="left" w:pos="450"/>
        </w:tabs>
        <w:ind w:left="360" w:hanging="360"/>
        <w:jc w:val="both"/>
        <w:rPr>
          <w:sz w:val="22"/>
          <w:szCs w:val="22"/>
        </w:rPr>
      </w:pPr>
      <w:r w:rsidRPr="00330B3A">
        <w:rPr>
          <w:sz w:val="22"/>
          <w:szCs w:val="22"/>
        </w:rPr>
        <w:t xml:space="preserve">Por ello es necesaria la contratación de un especialista para la Evaluación de la creación de la unidad de precios de transferencia, que revise el diseño organizacional, con sus debidos manuales de funciones por cargo, manuales de procedimientos y requerimientos necesarios del personal de la unidad, a la vez coordine al equipo de trabajo en la capacitación y entrenamiento del personal escogido de la unidad. </w:t>
      </w:r>
    </w:p>
    <w:p w:rsidR="00AC2D1C" w:rsidRPr="00330B3A" w:rsidRDefault="00AC2D1C" w:rsidP="00196861">
      <w:pPr>
        <w:pStyle w:val="ListParagraph"/>
        <w:tabs>
          <w:tab w:val="left" w:pos="360"/>
          <w:tab w:val="left" w:pos="450"/>
        </w:tabs>
        <w:ind w:left="360"/>
        <w:jc w:val="both"/>
        <w:rPr>
          <w:sz w:val="22"/>
          <w:szCs w:val="22"/>
        </w:rPr>
      </w:pPr>
    </w:p>
    <w:p w:rsidR="00AC2D1C" w:rsidRPr="00330B3A" w:rsidRDefault="00AC2D1C" w:rsidP="00872115">
      <w:pPr>
        <w:pStyle w:val="ListParagraph"/>
        <w:numPr>
          <w:ilvl w:val="1"/>
          <w:numId w:val="88"/>
        </w:numPr>
        <w:tabs>
          <w:tab w:val="left" w:pos="360"/>
          <w:tab w:val="left" w:pos="450"/>
        </w:tabs>
        <w:ind w:left="360" w:hanging="360"/>
        <w:jc w:val="both"/>
        <w:rPr>
          <w:sz w:val="22"/>
          <w:szCs w:val="22"/>
        </w:rPr>
      </w:pPr>
      <w:r w:rsidRPr="00330B3A">
        <w:rPr>
          <w:sz w:val="22"/>
          <w:szCs w:val="22"/>
        </w:rPr>
        <w:t xml:space="preserve">Esto servirá a la DGI a contrarrestar el riesgo de evasión de impuestos de las operaciones entre partes relacionadas. </w:t>
      </w:r>
    </w:p>
    <w:p w:rsidR="00AC2D1C" w:rsidRPr="00330B3A" w:rsidRDefault="00AC2D1C" w:rsidP="00AC2D1C">
      <w:pPr>
        <w:tabs>
          <w:tab w:val="left" w:pos="8133"/>
        </w:tabs>
        <w:jc w:val="both"/>
        <w:rPr>
          <w:sz w:val="22"/>
          <w:szCs w:val="22"/>
        </w:rPr>
      </w:pPr>
    </w:p>
    <w:p w:rsidR="00AC2D1C" w:rsidRPr="00330B3A" w:rsidRDefault="00AC2D1C" w:rsidP="00AC2D1C">
      <w:pPr>
        <w:tabs>
          <w:tab w:val="left" w:pos="8133"/>
        </w:tabs>
        <w:jc w:val="both"/>
        <w:rPr>
          <w:sz w:val="22"/>
          <w:szCs w:val="22"/>
        </w:rPr>
      </w:pPr>
    </w:p>
    <w:p w:rsidR="00AC2D1C" w:rsidRPr="00330B3A" w:rsidRDefault="00AC2D1C" w:rsidP="00872115">
      <w:pPr>
        <w:pStyle w:val="Heading1"/>
        <w:numPr>
          <w:ilvl w:val="0"/>
          <w:numId w:val="89"/>
        </w:numPr>
        <w:tabs>
          <w:tab w:val="left" w:pos="720"/>
        </w:tabs>
        <w:ind w:left="270" w:hanging="270"/>
        <w:jc w:val="left"/>
        <w:rPr>
          <w:sz w:val="22"/>
          <w:szCs w:val="22"/>
        </w:rPr>
      </w:pPr>
      <w:bookmarkStart w:id="79" w:name="_Toc364587496"/>
      <w:r w:rsidRPr="00330B3A">
        <w:rPr>
          <w:sz w:val="22"/>
          <w:szCs w:val="22"/>
        </w:rPr>
        <w:t>OBJETIVO Y RESULTADOS DE LOS SERVICIOS DE CONSULTORIA</w:t>
      </w:r>
      <w:bookmarkEnd w:id="79"/>
      <w:r w:rsidRPr="00330B3A">
        <w:rPr>
          <w:sz w:val="22"/>
          <w:szCs w:val="22"/>
        </w:rPr>
        <w:t xml:space="preserve"> </w:t>
      </w:r>
    </w:p>
    <w:p w:rsidR="00AC2D1C" w:rsidRPr="00330B3A" w:rsidRDefault="00AC2D1C" w:rsidP="00AC2D1C"/>
    <w:p w:rsidR="00AC2D1C" w:rsidRPr="00D45FD7" w:rsidRDefault="00D45FD7" w:rsidP="00872115">
      <w:pPr>
        <w:pStyle w:val="ListParagraph"/>
        <w:numPr>
          <w:ilvl w:val="1"/>
          <w:numId w:val="89"/>
        </w:numPr>
        <w:tabs>
          <w:tab w:val="left" w:pos="360"/>
          <w:tab w:val="left" w:pos="450"/>
        </w:tabs>
        <w:ind w:left="360" w:hanging="360"/>
        <w:jc w:val="both"/>
        <w:rPr>
          <w:b/>
          <w:sz w:val="22"/>
          <w:szCs w:val="22"/>
        </w:rPr>
      </w:pPr>
      <w:bookmarkStart w:id="80" w:name="_Toc364587497"/>
      <w:r>
        <w:rPr>
          <w:sz w:val="22"/>
          <w:szCs w:val="22"/>
        </w:rPr>
        <w:t>El Objetivo g</w:t>
      </w:r>
      <w:r w:rsidR="00AC2D1C" w:rsidRPr="00D45FD7">
        <w:rPr>
          <w:sz w:val="22"/>
          <w:szCs w:val="22"/>
        </w:rPr>
        <w:t>eneral</w:t>
      </w:r>
      <w:bookmarkEnd w:id="80"/>
      <w:r>
        <w:rPr>
          <w:b/>
          <w:sz w:val="22"/>
          <w:szCs w:val="22"/>
        </w:rPr>
        <w:t xml:space="preserve"> </w:t>
      </w:r>
      <w:r w:rsidRPr="00D45FD7">
        <w:rPr>
          <w:sz w:val="22"/>
          <w:szCs w:val="22"/>
        </w:rPr>
        <w:t>es</w:t>
      </w:r>
      <w:r w:rsidR="00AC2D1C" w:rsidRPr="00D45FD7">
        <w:rPr>
          <w:b/>
          <w:sz w:val="22"/>
          <w:szCs w:val="22"/>
        </w:rPr>
        <w:t xml:space="preserve"> </w:t>
      </w:r>
      <w:r>
        <w:rPr>
          <w:sz w:val="22"/>
          <w:szCs w:val="22"/>
        </w:rPr>
        <w:t>c</w:t>
      </w:r>
      <w:r w:rsidR="00AC2D1C" w:rsidRPr="00D45FD7">
        <w:rPr>
          <w:sz w:val="22"/>
          <w:szCs w:val="22"/>
        </w:rPr>
        <w:t>ontar con un especialista que evalúe el diseño organizacional, manual de funciones por cargo, revise Manuales de procedimientos, entrenamiento del personal escogido de la unidad.</w:t>
      </w:r>
    </w:p>
    <w:p w:rsidR="00AC2D1C" w:rsidRPr="00330B3A" w:rsidRDefault="00AC2D1C" w:rsidP="00AC2D1C"/>
    <w:p w:rsidR="00AC2D1C" w:rsidRPr="00330B3A" w:rsidRDefault="00AC2D1C" w:rsidP="00872115">
      <w:pPr>
        <w:pStyle w:val="Heading1"/>
        <w:numPr>
          <w:ilvl w:val="0"/>
          <w:numId w:val="89"/>
        </w:numPr>
        <w:tabs>
          <w:tab w:val="left" w:pos="270"/>
          <w:tab w:val="left" w:pos="360"/>
        </w:tabs>
        <w:ind w:left="270" w:hanging="270"/>
        <w:jc w:val="left"/>
        <w:rPr>
          <w:sz w:val="22"/>
          <w:szCs w:val="22"/>
        </w:rPr>
      </w:pPr>
      <w:r w:rsidRPr="00330B3A">
        <w:rPr>
          <w:sz w:val="22"/>
          <w:szCs w:val="22"/>
        </w:rPr>
        <w:t xml:space="preserve"> </w:t>
      </w:r>
      <w:bookmarkStart w:id="81" w:name="_Toc364587498"/>
      <w:r w:rsidRPr="00330B3A">
        <w:rPr>
          <w:sz w:val="22"/>
          <w:szCs w:val="22"/>
        </w:rPr>
        <w:t>ALCANCE Y ACTIVIDADES DE LA CONSULTORÍA</w:t>
      </w:r>
      <w:bookmarkEnd w:id="81"/>
    </w:p>
    <w:p w:rsidR="00AC2D1C" w:rsidRPr="00330B3A" w:rsidRDefault="00AC2D1C" w:rsidP="00AC2D1C"/>
    <w:p w:rsidR="00AC2D1C" w:rsidRPr="00D45FD7" w:rsidRDefault="00AC2D1C" w:rsidP="00872115">
      <w:pPr>
        <w:pStyle w:val="ListParagraph"/>
        <w:numPr>
          <w:ilvl w:val="1"/>
          <w:numId w:val="89"/>
        </w:numPr>
        <w:tabs>
          <w:tab w:val="left" w:pos="360"/>
          <w:tab w:val="left" w:pos="450"/>
        </w:tabs>
        <w:ind w:left="360" w:hanging="360"/>
        <w:jc w:val="both"/>
        <w:rPr>
          <w:color w:val="000000"/>
          <w:sz w:val="22"/>
          <w:szCs w:val="22"/>
          <w:lang w:val="es-ES"/>
        </w:rPr>
      </w:pPr>
      <w:r w:rsidRPr="00D45FD7">
        <w:rPr>
          <w:color w:val="000000"/>
          <w:sz w:val="22"/>
          <w:szCs w:val="22"/>
          <w:lang w:val="es-ES"/>
        </w:rPr>
        <w:t xml:space="preserve">El consultor tomando como referencia base: </w:t>
      </w:r>
    </w:p>
    <w:p w:rsidR="00AC2D1C" w:rsidRPr="00330B3A" w:rsidRDefault="00AC2D1C" w:rsidP="00872115">
      <w:pPr>
        <w:numPr>
          <w:ilvl w:val="0"/>
          <w:numId w:val="21"/>
        </w:numPr>
        <w:autoSpaceDE w:val="0"/>
        <w:autoSpaceDN w:val="0"/>
        <w:adjustRightInd w:val="0"/>
        <w:ind w:hanging="180"/>
        <w:jc w:val="both"/>
        <w:rPr>
          <w:sz w:val="22"/>
          <w:szCs w:val="22"/>
        </w:rPr>
      </w:pPr>
      <w:r w:rsidRPr="00330B3A">
        <w:rPr>
          <w:sz w:val="22"/>
          <w:szCs w:val="22"/>
        </w:rPr>
        <w:t xml:space="preserve">Capítulo V, del Título I, de la Ley No. 822, artículos 93 al 106 de Ley de Concertación Tributaria y artículo 303 fecha de implementación de los precios de transferencia. </w:t>
      </w:r>
    </w:p>
    <w:p w:rsidR="00AC2D1C" w:rsidRPr="00330B3A" w:rsidRDefault="00AC2D1C" w:rsidP="00872115">
      <w:pPr>
        <w:numPr>
          <w:ilvl w:val="0"/>
          <w:numId w:val="21"/>
        </w:numPr>
        <w:autoSpaceDE w:val="0"/>
        <w:autoSpaceDN w:val="0"/>
        <w:adjustRightInd w:val="0"/>
        <w:ind w:hanging="180"/>
        <w:jc w:val="both"/>
        <w:rPr>
          <w:color w:val="000000"/>
          <w:sz w:val="22"/>
          <w:szCs w:val="22"/>
          <w:u w:val="single"/>
          <w:lang w:val="es-ES"/>
        </w:rPr>
      </w:pPr>
      <w:r w:rsidRPr="00330B3A">
        <w:rPr>
          <w:color w:val="000000"/>
          <w:sz w:val="22"/>
          <w:szCs w:val="22"/>
          <w:lang w:val="es-ES"/>
        </w:rPr>
        <w:t>Manual de Función de Fiscalización y Procedimiento de la unidad de precios de Transferencia</w:t>
      </w:r>
      <w:r w:rsidR="00D45FD7">
        <w:rPr>
          <w:color w:val="000000"/>
          <w:sz w:val="22"/>
          <w:szCs w:val="22"/>
          <w:lang w:val="es-ES"/>
        </w:rPr>
        <w:t>.</w:t>
      </w:r>
    </w:p>
    <w:p w:rsidR="00AC2D1C" w:rsidRPr="00330B3A" w:rsidRDefault="00AC2D1C" w:rsidP="00872115">
      <w:pPr>
        <w:numPr>
          <w:ilvl w:val="0"/>
          <w:numId w:val="21"/>
        </w:numPr>
        <w:autoSpaceDE w:val="0"/>
        <w:autoSpaceDN w:val="0"/>
        <w:adjustRightInd w:val="0"/>
        <w:ind w:hanging="180"/>
        <w:jc w:val="both"/>
        <w:rPr>
          <w:color w:val="000000"/>
          <w:sz w:val="22"/>
          <w:szCs w:val="22"/>
          <w:lang w:val="es-ES"/>
        </w:rPr>
      </w:pPr>
      <w:r w:rsidRPr="00330B3A">
        <w:rPr>
          <w:color w:val="000000"/>
          <w:sz w:val="22"/>
          <w:szCs w:val="22"/>
          <w:lang w:val="es-ES"/>
        </w:rPr>
        <w:t>Evaluación  y entrenamiento del personal en sus funciones.</w:t>
      </w:r>
    </w:p>
    <w:p w:rsidR="00AC2D1C" w:rsidRPr="00330B3A" w:rsidRDefault="00AC2D1C" w:rsidP="00AC2D1C">
      <w:pPr>
        <w:autoSpaceDE w:val="0"/>
        <w:autoSpaceDN w:val="0"/>
        <w:adjustRightInd w:val="0"/>
        <w:jc w:val="both"/>
        <w:rPr>
          <w:color w:val="000000"/>
          <w:sz w:val="22"/>
          <w:szCs w:val="22"/>
          <w:lang w:val="es-ES"/>
        </w:rPr>
      </w:pPr>
    </w:p>
    <w:p w:rsidR="00AC2D1C" w:rsidRPr="00D45FD7" w:rsidRDefault="00AC2D1C" w:rsidP="00872115">
      <w:pPr>
        <w:pStyle w:val="ListParagraph"/>
        <w:numPr>
          <w:ilvl w:val="1"/>
          <w:numId w:val="89"/>
        </w:numPr>
        <w:tabs>
          <w:tab w:val="left" w:pos="360"/>
          <w:tab w:val="left" w:pos="450"/>
        </w:tabs>
        <w:ind w:left="360" w:hanging="360"/>
        <w:jc w:val="both"/>
        <w:rPr>
          <w:sz w:val="22"/>
          <w:szCs w:val="22"/>
        </w:rPr>
      </w:pPr>
      <w:bookmarkStart w:id="82" w:name="_Toc364587499"/>
      <w:r w:rsidRPr="00D45FD7">
        <w:rPr>
          <w:sz w:val="22"/>
          <w:szCs w:val="22"/>
        </w:rPr>
        <w:t>Actividades a Desarrollar:</w:t>
      </w:r>
      <w:bookmarkEnd w:id="82"/>
      <w:r w:rsidRPr="00D45FD7">
        <w:rPr>
          <w:sz w:val="22"/>
          <w:szCs w:val="22"/>
        </w:rPr>
        <w:t xml:space="preserve"> </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72115">
      <w:pPr>
        <w:numPr>
          <w:ilvl w:val="0"/>
          <w:numId w:val="21"/>
        </w:numPr>
        <w:autoSpaceDE w:val="0"/>
        <w:autoSpaceDN w:val="0"/>
        <w:adjustRightInd w:val="0"/>
        <w:ind w:hanging="180"/>
        <w:jc w:val="both"/>
        <w:rPr>
          <w:color w:val="000000"/>
          <w:sz w:val="22"/>
          <w:szCs w:val="22"/>
          <w:lang w:val="es-ES"/>
        </w:rPr>
      </w:pPr>
      <w:r w:rsidRPr="00330B3A">
        <w:rPr>
          <w:color w:val="000000"/>
          <w:sz w:val="22"/>
          <w:szCs w:val="22"/>
          <w:lang w:val="es-ES"/>
        </w:rPr>
        <w:t xml:space="preserve">Evaluación de Organigrama de  la oficina de Precios de Transferencia a la Dirección Superior de la DGI o a quien designe para su aprobación. </w:t>
      </w:r>
    </w:p>
    <w:p w:rsidR="00AC2D1C" w:rsidRPr="00330B3A" w:rsidRDefault="00AC2D1C" w:rsidP="00872115">
      <w:pPr>
        <w:numPr>
          <w:ilvl w:val="0"/>
          <w:numId w:val="21"/>
        </w:numPr>
        <w:autoSpaceDE w:val="0"/>
        <w:autoSpaceDN w:val="0"/>
        <w:adjustRightInd w:val="0"/>
        <w:ind w:hanging="180"/>
        <w:jc w:val="both"/>
        <w:rPr>
          <w:color w:val="000000"/>
          <w:sz w:val="22"/>
          <w:szCs w:val="22"/>
          <w:lang w:val="es-ES"/>
        </w:rPr>
      </w:pPr>
      <w:r w:rsidRPr="00330B3A">
        <w:rPr>
          <w:color w:val="000000"/>
          <w:sz w:val="22"/>
          <w:szCs w:val="22"/>
          <w:lang w:val="es-ES"/>
        </w:rPr>
        <w:t xml:space="preserve">Evaluación del manual de funciones y procedimiento a la Dirección Superior de la DGI o a quien designe para su aprobación. </w:t>
      </w:r>
    </w:p>
    <w:p w:rsidR="00AC2D1C" w:rsidRPr="00330B3A" w:rsidRDefault="00AC2D1C" w:rsidP="00872115">
      <w:pPr>
        <w:numPr>
          <w:ilvl w:val="0"/>
          <w:numId w:val="21"/>
        </w:numPr>
        <w:autoSpaceDE w:val="0"/>
        <w:autoSpaceDN w:val="0"/>
        <w:adjustRightInd w:val="0"/>
        <w:ind w:hanging="180"/>
        <w:jc w:val="both"/>
        <w:rPr>
          <w:color w:val="000000"/>
          <w:sz w:val="22"/>
          <w:szCs w:val="22"/>
          <w:lang w:val="es-ES"/>
        </w:rPr>
      </w:pPr>
      <w:r w:rsidRPr="00330B3A">
        <w:rPr>
          <w:color w:val="000000"/>
          <w:sz w:val="22"/>
          <w:szCs w:val="22"/>
          <w:lang w:val="es-ES"/>
        </w:rPr>
        <w:t>Instruir al equipo de la unidad sus funciones</w:t>
      </w:r>
      <w:r w:rsidR="00D45FD7">
        <w:rPr>
          <w:color w:val="000000"/>
          <w:sz w:val="22"/>
          <w:szCs w:val="22"/>
          <w:lang w:val="es-ES"/>
        </w:rPr>
        <w:t>.</w:t>
      </w:r>
      <w:r w:rsidRPr="00330B3A">
        <w:rPr>
          <w:color w:val="000000"/>
          <w:sz w:val="22"/>
          <w:szCs w:val="22"/>
          <w:lang w:val="es-ES"/>
        </w:rPr>
        <w:t xml:space="preserve">   </w:t>
      </w:r>
    </w:p>
    <w:p w:rsidR="00AC2D1C" w:rsidRPr="00330B3A" w:rsidRDefault="00AC2D1C" w:rsidP="00872115">
      <w:pPr>
        <w:numPr>
          <w:ilvl w:val="0"/>
          <w:numId w:val="21"/>
        </w:numPr>
        <w:autoSpaceDE w:val="0"/>
        <w:autoSpaceDN w:val="0"/>
        <w:adjustRightInd w:val="0"/>
        <w:ind w:hanging="180"/>
        <w:jc w:val="both"/>
        <w:rPr>
          <w:color w:val="000000"/>
          <w:sz w:val="22"/>
          <w:szCs w:val="22"/>
          <w:lang w:val="es-ES"/>
        </w:rPr>
      </w:pPr>
      <w:r w:rsidRPr="00330B3A">
        <w:rPr>
          <w:color w:val="000000"/>
          <w:sz w:val="22"/>
          <w:szCs w:val="22"/>
          <w:lang w:val="es-ES"/>
        </w:rPr>
        <w:t>Entrenamiento del personal de la unidad</w:t>
      </w:r>
      <w:r w:rsidR="00D45FD7">
        <w:rPr>
          <w:color w:val="000000"/>
          <w:sz w:val="22"/>
          <w:szCs w:val="22"/>
          <w:lang w:val="es-ES"/>
        </w:rPr>
        <w:t>.</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72115">
      <w:pPr>
        <w:pStyle w:val="Heading1"/>
        <w:numPr>
          <w:ilvl w:val="0"/>
          <w:numId w:val="89"/>
        </w:numPr>
        <w:tabs>
          <w:tab w:val="left" w:pos="450"/>
          <w:tab w:val="left" w:pos="540"/>
        </w:tabs>
        <w:ind w:left="270" w:hanging="270"/>
        <w:jc w:val="left"/>
        <w:rPr>
          <w:sz w:val="22"/>
          <w:szCs w:val="22"/>
        </w:rPr>
      </w:pPr>
      <w:r w:rsidRPr="00330B3A">
        <w:rPr>
          <w:sz w:val="22"/>
          <w:szCs w:val="22"/>
        </w:rPr>
        <w:t>INFORMES</w:t>
      </w:r>
    </w:p>
    <w:p w:rsidR="00AC2D1C" w:rsidRPr="00330B3A" w:rsidRDefault="00AC2D1C" w:rsidP="00AC2D1C">
      <w:pPr>
        <w:ind w:left="720"/>
        <w:rPr>
          <w:lang w:val="es-ES" w:eastAsia="x-none"/>
        </w:rPr>
      </w:pPr>
    </w:p>
    <w:p w:rsidR="00AC2D1C" w:rsidRPr="00330B3A" w:rsidRDefault="00AC2D1C" w:rsidP="00872115">
      <w:pPr>
        <w:numPr>
          <w:ilvl w:val="0"/>
          <w:numId w:val="20"/>
        </w:numPr>
        <w:autoSpaceDE w:val="0"/>
        <w:autoSpaceDN w:val="0"/>
        <w:adjustRightInd w:val="0"/>
        <w:ind w:left="1080" w:hanging="270"/>
        <w:jc w:val="both"/>
        <w:rPr>
          <w:color w:val="000000"/>
          <w:sz w:val="22"/>
          <w:szCs w:val="22"/>
          <w:lang w:val="es-ES"/>
        </w:rPr>
      </w:pPr>
      <w:r w:rsidRPr="00330B3A">
        <w:rPr>
          <w:color w:val="000000"/>
          <w:sz w:val="22"/>
          <w:szCs w:val="22"/>
          <w:lang w:val="es-ES"/>
        </w:rPr>
        <w:t xml:space="preserve">Informe de avance del trabajo realizado al mes de haber iniciado el diseño de la unidad de precios de transferencia. </w:t>
      </w:r>
    </w:p>
    <w:p w:rsidR="00AC2D1C" w:rsidRPr="00330B3A" w:rsidRDefault="00AC2D1C" w:rsidP="00872115">
      <w:pPr>
        <w:numPr>
          <w:ilvl w:val="0"/>
          <w:numId w:val="20"/>
        </w:numPr>
        <w:autoSpaceDE w:val="0"/>
        <w:autoSpaceDN w:val="0"/>
        <w:adjustRightInd w:val="0"/>
        <w:ind w:left="1080" w:hanging="270"/>
        <w:jc w:val="both"/>
        <w:rPr>
          <w:color w:val="000000"/>
          <w:sz w:val="22"/>
          <w:szCs w:val="22"/>
          <w:lang w:val="es-ES"/>
        </w:rPr>
      </w:pPr>
      <w:r w:rsidRPr="00330B3A">
        <w:rPr>
          <w:color w:val="000000"/>
          <w:sz w:val="22"/>
          <w:szCs w:val="22"/>
          <w:lang w:val="es-ES"/>
        </w:rPr>
        <w:t xml:space="preserve">Informe de avance del trabajo realizado a los dos meses de diseñado la unidad, presentando los manuales de función, procedimientos y requerimiento del personal que conformara la unidad. </w:t>
      </w:r>
    </w:p>
    <w:p w:rsidR="00AC2D1C" w:rsidRPr="00330B3A" w:rsidRDefault="00AC2D1C" w:rsidP="00872115">
      <w:pPr>
        <w:numPr>
          <w:ilvl w:val="0"/>
          <w:numId w:val="20"/>
        </w:numPr>
        <w:autoSpaceDE w:val="0"/>
        <w:autoSpaceDN w:val="0"/>
        <w:adjustRightInd w:val="0"/>
        <w:ind w:left="1080" w:hanging="270"/>
        <w:jc w:val="both"/>
        <w:rPr>
          <w:color w:val="000000"/>
          <w:sz w:val="22"/>
          <w:szCs w:val="22"/>
          <w:lang w:val="es-ES"/>
        </w:rPr>
      </w:pPr>
      <w:r w:rsidRPr="00330B3A">
        <w:rPr>
          <w:color w:val="000000"/>
          <w:sz w:val="22"/>
          <w:szCs w:val="22"/>
          <w:lang w:val="es-ES"/>
        </w:rPr>
        <w:t>Documento final que contenga la evaluación y recomendaciones para su mejora así como evidenciar la asistencia aplicada en cada uno de los temas que se le instruyó a la uni</w:t>
      </w:r>
      <w:r w:rsidR="00D45FD7">
        <w:rPr>
          <w:color w:val="000000"/>
          <w:sz w:val="22"/>
          <w:szCs w:val="22"/>
          <w:lang w:val="es-ES"/>
        </w:rPr>
        <w:t>dad de precios de transferencia.</w:t>
      </w:r>
    </w:p>
    <w:p w:rsidR="00AC2D1C" w:rsidRPr="00330B3A" w:rsidRDefault="00AC2D1C" w:rsidP="00AC2D1C">
      <w:pPr>
        <w:autoSpaceDE w:val="0"/>
        <w:autoSpaceDN w:val="0"/>
        <w:adjustRightInd w:val="0"/>
        <w:jc w:val="both"/>
        <w:rPr>
          <w:color w:val="000000"/>
          <w:sz w:val="22"/>
          <w:szCs w:val="22"/>
          <w:highlight w:val="yellow"/>
          <w:lang w:val="es-ES"/>
        </w:rPr>
      </w:pPr>
    </w:p>
    <w:p w:rsidR="00AC2D1C" w:rsidRPr="00330B3A" w:rsidRDefault="00AC2D1C" w:rsidP="00AC2D1C">
      <w:pPr>
        <w:pStyle w:val="Subtitle"/>
        <w:ind w:left="720"/>
        <w:jc w:val="left"/>
        <w:rPr>
          <w:rFonts w:ascii="Times New Roman" w:hAnsi="Times New Roman"/>
          <w:sz w:val="22"/>
          <w:szCs w:val="22"/>
          <w:u w:val="single"/>
          <w:lang w:val="es-ES_tradnl"/>
        </w:rPr>
      </w:pPr>
      <w:bookmarkStart w:id="83" w:name="_Toc364587501"/>
      <w:r w:rsidRPr="00330B3A">
        <w:rPr>
          <w:rFonts w:ascii="Times New Roman" w:hAnsi="Times New Roman"/>
          <w:sz w:val="22"/>
          <w:szCs w:val="22"/>
          <w:u w:val="single"/>
        </w:rPr>
        <w:t>Procedimiento para su entrega y aprobación</w:t>
      </w:r>
      <w:bookmarkEnd w:id="83"/>
      <w:r w:rsidRPr="00330B3A">
        <w:rPr>
          <w:rFonts w:ascii="Times New Roman" w:hAnsi="Times New Roman"/>
          <w:sz w:val="22"/>
          <w:szCs w:val="22"/>
          <w:u w:val="single"/>
          <w:lang w:val="es-ES_tradnl"/>
        </w:rPr>
        <w:t>:</w:t>
      </w:r>
    </w:p>
    <w:p w:rsidR="00AC2D1C" w:rsidRPr="00330B3A" w:rsidRDefault="00AC2D1C" w:rsidP="00872115">
      <w:pPr>
        <w:numPr>
          <w:ilvl w:val="0"/>
          <w:numId w:val="22"/>
        </w:numPr>
        <w:autoSpaceDE w:val="0"/>
        <w:autoSpaceDN w:val="0"/>
        <w:adjustRightInd w:val="0"/>
        <w:jc w:val="both"/>
        <w:rPr>
          <w:color w:val="000000"/>
          <w:sz w:val="22"/>
          <w:szCs w:val="22"/>
          <w:lang w:val="es-ES"/>
        </w:rPr>
      </w:pPr>
      <w:r w:rsidRPr="00330B3A">
        <w:rPr>
          <w:color w:val="000000"/>
          <w:sz w:val="22"/>
          <w:szCs w:val="22"/>
          <w:lang w:val="es-ES"/>
        </w:rPr>
        <w:t xml:space="preserve">Documentos en idioma español. </w:t>
      </w:r>
    </w:p>
    <w:p w:rsidR="00AC2D1C" w:rsidRPr="00330B3A" w:rsidRDefault="00AC2D1C" w:rsidP="00872115">
      <w:pPr>
        <w:numPr>
          <w:ilvl w:val="0"/>
          <w:numId w:val="22"/>
        </w:numPr>
        <w:autoSpaceDE w:val="0"/>
        <w:autoSpaceDN w:val="0"/>
        <w:adjustRightInd w:val="0"/>
        <w:jc w:val="both"/>
        <w:rPr>
          <w:color w:val="000000"/>
          <w:sz w:val="22"/>
          <w:szCs w:val="22"/>
          <w:lang w:val="es-ES"/>
        </w:rPr>
      </w:pPr>
      <w:r w:rsidRPr="00330B3A">
        <w:rPr>
          <w:color w:val="000000"/>
          <w:sz w:val="22"/>
          <w:szCs w:val="22"/>
          <w:lang w:val="es-ES"/>
        </w:rPr>
        <w:t xml:space="preserve">Entrega de documento original debidamente aprobado por la Dirección Superior de la Dirección General de Ingresos (DGI) con una copia en papel y en medio digital a Coordinación de Proyectos de la. Entrega conforme a lo que las partes hayan acordado en el contrato de consultoría. </w:t>
      </w:r>
    </w:p>
    <w:p w:rsidR="00AC2D1C" w:rsidRPr="00330B3A" w:rsidRDefault="00AC2D1C" w:rsidP="00872115">
      <w:pPr>
        <w:numPr>
          <w:ilvl w:val="0"/>
          <w:numId w:val="22"/>
        </w:numPr>
        <w:jc w:val="both"/>
        <w:rPr>
          <w:color w:val="000000"/>
          <w:sz w:val="22"/>
          <w:szCs w:val="22"/>
          <w:lang w:val="es-ES"/>
        </w:rPr>
      </w:pPr>
      <w:r w:rsidRPr="00330B3A">
        <w:rPr>
          <w:color w:val="000000"/>
          <w:sz w:val="22"/>
          <w:szCs w:val="22"/>
          <w:lang w:val="es-ES"/>
        </w:rPr>
        <w:t>Los productos aprobados servirán de base para el pago que realice la entidad contratante.</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72115">
      <w:pPr>
        <w:pStyle w:val="Heading1"/>
        <w:numPr>
          <w:ilvl w:val="0"/>
          <w:numId w:val="89"/>
        </w:numPr>
        <w:tabs>
          <w:tab w:val="left" w:pos="450"/>
          <w:tab w:val="left" w:pos="540"/>
        </w:tabs>
        <w:ind w:left="270" w:hanging="270"/>
        <w:jc w:val="left"/>
        <w:rPr>
          <w:sz w:val="22"/>
          <w:szCs w:val="22"/>
          <w:lang w:val="es-ES"/>
        </w:rPr>
      </w:pPr>
      <w:bookmarkStart w:id="84" w:name="_Toc364587502"/>
      <w:r w:rsidRPr="00330B3A">
        <w:rPr>
          <w:sz w:val="22"/>
          <w:szCs w:val="22"/>
          <w:lang w:val="es-ES"/>
        </w:rPr>
        <w:t>CONDICIONES DEL CONTRATO.</w:t>
      </w:r>
      <w:bookmarkEnd w:id="84"/>
      <w:r w:rsidRPr="00330B3A">
        <w:rPr>
          <w:sz w:val="22"/>
          <w:szCs w:val="22"/>
          <w:lang w:val="es-ES"/>
        </w:rPr>
        <w:t xml:space="preserve"> </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72115">
      <w:pPr>
        <w:pStyle w:val="ListParagraph"/>
        <w:numPr>
          <w:ilvl w:val="1"/>
          <w:numId w:val="89"/>
        </w:numPr>
        <w:tabs>
          <w:tab w:val="left" w:pos="360"/>
          <w:tab w:val="left" w:pos="450"/>
        </w:tabs>
        <w:ind w:left="360" w:hanging="360"/>
        <w:jc w:val="both"/>
        <w:rPr>
          <w:b/>
          <w:sz w:val="22"/>
          <w:szCs w:val="22"/>
        </w:rPr>
      </w:pPr>
      <w:r w:rsidRPr="00330B3A">
        <w:rPr>
          <w:bCs/>
          <w:color w:val="000000"/>
          <w:sz w:val="22"/>
          <w:szCs w:val="22"/>
          <w:lang w:val="es-ES"/>
        </w:rPr>
        <w:t>Entidad contratante</w:t>
      </w:r>
      <w:r w:rsidRPr="00330B3A">
        <w:rPr>
          <w:color w:val="000000"/>
          <w:sz w:val="22"/>
          <w:szCs w:val="22"/>
          <w:lang w:val="es-ES"/>
        </w:rPr>
        <w:t xml:space="preserve">: </w:t>
      </w:r>
      <w:r w:rsidRPr="00330B3A">
        <w:rPr>
          <w:b/>
          <w:color w:val="000000"/>
          <w:sz w:val="22"/>
          <w:szCs w:val="22"/>
          <w:lang w:val="es-ES"/>
        </w:rPr>
        <w:t>El consultor firmará un contrato con el Ministerio de Hacienda y Crédito Público.</w:t>
      </w:r>
    </w:p>
    <w:p w:rsidR="00AC2D1C" w:rsidRPr="00D45FD7" w:rsidRDefault="00AC2D1C" w:rsidP="00872115">
      <w:pPr>
        <w:pStyle w:val="ListParagraph"/>
        <w:numPr>
          <w:ilvl w:val="1"/>
          <w:numId w:val="89"/>
        </w:numPr>
        <w:tabs>
          <w:tab w:val="left" w:pos="360"/>
          <w:tab w:val="left" w:pos="450"/>
        </w:tabs>
        <w:ind w:left="360" w:hanging="360"/>
        <w:jc w:val="both"/>
        <w:rPr>
          <w:color w:val="000000"/>
          <w:sz w:val="22"/>
          <w:szCs w:val="22"/>
          <w:lang w:val="es-ES"/>
        </w:rPr>
      </w:pPr>
      <w:r w:rsidRPr="00D45FD7">
        <w:rPr>
          <w:b/>
          <w:bCs/>
          <w:color w:val="000000"/>
          <w:sz w:val="22"/>
          <w:szCs w:val="22"/>
          <w:lang w:val="es-ES"/>
        </w:rPr>
        <w:lastRenderedPageBreak/>
        <w:t>Coordinación de la Consultoría</w:t>
      </w:r>
      <w:r w:rsidRPr="00D45FD7">
        <w:rPr>
          <w:b/>
          <w:color w:val="000000"/>
          <w:sz w:val="22"/>
          <w:szCs w:val="22"/>
          <w:lang w:val="es-ES"/>
        </w:rPr>
        <w:t>:</w:t>
      </w:r>
      <w:r w:rsidRPr="00330B3A">
        <w:rPr>
          <w:color w:val="000000"/>
          <w:sz w:val="22"/>
          <w:szCs w:val="22"/>
          <w:lang w:val="es-ES"/>
        </w:rPr>
        <w:t xml:space="preserve"> </w:t>
      </w:r>
      <w:r w:rsidRPr="00D45FD7">
        <w:rPr>
          <w:color w:val="000000"/>
          <w:sz w:val="22"/>
          <w:szCs w:val="22"/>
          <w:lang w:val="es-ES"/>
        </w:rPr>
        <w:t xml:space="preserve">El consultor coordinará junto con la contraparte técnica que la Dirección General de Ingresos nombre a efectos del cumplimiento de los objetivos de esta consultoría, las tareas y actividades contempladas. </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72115">
      <w:pPr>
        <w:pStyle w:val="ListParagraph"/>
        <w:numPr>
          <w:ilvl w:val="1"/>
          <w:numId w:val="89"/>
        </w:numPr>
        <w:tabs>
          <w:tab w:val="left" w:pos="360"/>
          <w:tab w:val="left" w:pos="450"/>
        </w:tabs>
        <w:ind w:left="360" w:hanging="360"/>
        <w:jc w:val="both"/>
        <w:rPr>
          <w:color w:val="000000"/>
          <w:sz w:val="22"/>
          <w:szCs w:val="22"/>
          <w:lang w:val="es-ES"/>
        </w:rPr>
      </w:pPr>
      <w:r w:rsidRPr="00330B3A">
        <w:rPr>
          <w:color w:val="000000"/>
          <w:sz w:val="22"/>
          <w:szCs w:val="22"/>
          <w:lang w:val="es-ES"/>
        </w:rPr>
        <w:t xml:space="preserve">Todos los documentos entregables, planes de trabajo e informes deberán ser revisados y aprobados por la Dirección Superior de la DGI. </w:t>
      </w:r>
    </w:p>
    <w:p w:rsidR="00AC2D1C" w:rsidRPr="00330B3A" w:rsidRDefault="00AC2D1C" w:rsidP="00AC2D1C">
      <w:pPr>
        <w:autoSpaceDE w:val="0"/>
        <w:autoSpaceDN w:val="0"/>
        <w:adjustRightInd w:val="0"/>
        <w:ind w:left="1416"/>
        <w:jc w:val="both"/>
        <w:rPr>
          <w:color w:val="000000"/>
          <w:sz w:val="22"/>
          <w:szCs w:val="22"/>
          <w:lang w:val="es-ES"/>
        </w:rPr>
      </w:pPr>
    </w:p>
    <w:p w:rsidR="00AC2D1C" w:rsidRPr="00330B3A" w:rsidRDefault="00AC2D1C" w:rsidP="00872115">
      <w:pPr>
        <w:pStyle w:val="ListParagraph"/>
        <w:numPr>
          <w:ilvl w:val="1"/>
          <w:numId w:val="89"/>
        </w:numPr>
        <w:tabs>
          <w:tab w:val="left" w:pos="360"/>
          <w:tab w:val="left" w:pos="450"/>
        </w:tabs>
        <w:ind w:left="360" w:hanging="360"/>
        <w:jc w:val="both"/>
        <w:rPr>
          <w:color w:val="000000"/>
          <w:sz w:val="22"/>
          <w:szCs w:val="22"/>
          <w:lang w:val="es-ES"/>
        </w:rPr>
      </w:pPr>
      <w:r w:rsidRPr="00330B3A">
        <w:rPr>
          <w:color w:val="000000"/>
          <w:sz w:val="22"/>
          <w:szCs w:val="22"/>
          <w:lang w:val="es-ES"/>
        </w:rPr>
        <w:t xml:space="preserve">El consultor deberá llevar a cabo una adecuada sistematización del trabajo desarrollado y presentará conforme el contrato los informes de avance del estudio con las consideraciones correspondientes en caso de que aplique. </w:t>
      </w:r>
    </w:p>
    <w:p w:rsidR="00AC2D1C" w:rsidRPr="00D45FD7" w:rsidRDefault="00AC2D1C" w:rsidP="00872115">
      <w:pPr>
        <w:pStyle w:val="ListParagraph"/>
        <w:numPr>
          <w:ilvl w:val="1"/>
          <w:numId w:val="89"/>
        </w:numPr>
        <w:tabs>
          <w:tab w:val="left" w:pos="360"/>
          <w:tab w:val="left" w:pos="450"/>
        </w:tabs>
        <w:ind w:left="360" w:hanging="360"/>
        <w:jc w:val="both"/>
        <w:rPr>
          <w:color w:val="000000"/>
          <w:sz w:val="22"/>
          <w:szCs w:val="22"/>
          <w:lang w:val="es-ES"/>
        </w:rPr>
      </w:pPr>
      <w:r w:rsidRPr="00D45FD7">
        <w:rPr>
          <w:b/>
          <w:sz w:val="22"/>
          <w:szCs w:val="22"/>
        </w:rPr>
        <w:t>Tipo de contrato:</w:t>
      </w:r>
      <w:r w:rsidRPr="00330B3A">
        <w:rPr>
          <w:b/>
          <w:bCs/>
          <w:color w:val="000000"/>
          <w:sz w:val="22"/>
          <w:szCs w:val="22"/>
          <w:lang w:val="es-ES"/>
        </w:rPr>
        <w:t xml:space="preserve"> </w:t>
      </w:r>
      <w:r w:rsidRPr="00D45FD7">
        <w:rPr>
          <w:color w:val="000000"/>
          <w:sz w:val="22"/>
          <w:szCs w:val="22"/>
          <w:lang w:val="es-ES"/>
        </w:rPr>
        <w:t xml:space="preserve">Consultor Individual </w:t>
      </w:r>
    </w:p>
    <w:p w:rsidR="00AC2D1C" w:rsidRPr="00D45FD7" w:rsidRDefault="00AC2D1C" w:rsidP="00872115">
      <w:pPr>
        <w:pStyle w:val="ListParagraph"/>
        <w:numPr>
          <w:ilvl w:val="1"/>
          <w:numId w:val="89"/>
        </w:numPr>
        <w:tabs>
          <w:tab w:val="left" w:pos="360"/>
          <w:tab w:val="left" w:pos="450"/>
        </w:tabs>
        <w:ind w:left="360" w:hanging="360"/>
        <w:jc w:val="both"/>
        <w:rPr>
          <w:color w:val="000000"/>
          <w:sz w:val="22"/>
          <w:szCs w:val="22"/>
          <w:lang w:val="es-ES"/>
        </w:rPr>
      </w:pPr>
      <w:r w:rsidRPr="00D45FD7">
        <w:rPr>
          <w:b/>
          <w:sz w:val="22"/>
          <w:szCs w:val="22"/>
        </w:rPr>
        <w:t>Duración del Contrato:</w:t>
      </w:r>
      <w:r w:rsidRPr="00D45FD7">
        <w:rPr>
          <w:sz w:val="22"/>
          <w:szCs w:val="22"/>
        </w:rPr>
        <w:t xml:space="preserve"> </w:t>
      </w:r>
      <w:r w:rsidRPr="00D45FD7">
        <w:rPr>
          <w:color w:val="000000"/>
          <w:sz w:val="22"/>
          <w:szCs w:val="22"/>
          <w:lang w:val="es-ES"/>
        </w:rPr>
        <w:t>El contrato de consultoría tendrá una duración de tres (3) meses, con vigencia a partir de la firma del mismo.</w:t>
      </w:r>
    </w:p>
    <w:p w:rsidR="00AC2D1C" w:rsidRDefault="00AC2D1C" w:rsidP="00872115">
      <w:pPr>
        <w:pStyle w:val="ListParagraph"/>
        <w:numPr>
          <w:ilvl w:val="1"/>
          <w:numId w:val="89"/>
        </w:numPr>
        <w:tabs>
          <w:tab w:val="left" w:pos="360"/>
          <w:tab w:val="left" w:pos="450"/>
        </w:tabs>
        <w:ind w:left="360" w:hanging="360"/>
        <w:jc w:val="both"/>
        <w:rPr>
          <w:sz w:val="22"/>
          <w:szCs w:val="22"/>
          <w:lang w:val="es-ES"/>
        </w:rPr>
      </w:pPr>
      <w:r w:rsidRPr="00D45FD7">
        <w:rPr>
          <w:b/>
          <w:sz w:val="22"/>
          <w:szCs w:val="22"/>
          <w:lang w:val="es-ES"/>
        </w:rPr>
        <w:t>Sede de trabajo</w:t>
      </w:r>
      <w:r w:rsidRPr="00D45FD7">
        <w:rPr>
          <w:sz w:val="22"/>
          <w:szCs w:val="22"/>
          <w:lang w:val="es-ES"/>
        </w:rPr>
        <w:t>: El lugar de trabajo será el edificio de la Dirección General de Ingreso del Ministerio de Hacienda y Crédito Público, ubicado en Reparto Serrano, Costado Norte Catedral Metropolitana.</w:t>
      </w:r>
    </w:p>
    <w:p w:rsidR="00D45FD7" w:rsidRPr="00D45FD7" w:rsidRDefault="00D45FD7" w:rsidP="00D45FD7">
      <w:pPr>
        <w:pStyle w:val="ListParagraph"/>
        <w:tabs>
          <w:tab w:val="left" w:pos="360"/>
          <w:tab w:val="left" w:pos="450"/>
        </w:tabs>
        <w:ind w:left="360"/>
        <w:jc w:val="both"/>
        <w:rPr>
          <w:sz w:val="22"/>
          <w:szCs w:val="22"/>
          <w:lang w:val="es-ES"/>
        </w:rPr>
      </w:pPr>
    </w:p>
    <w:p w:rsidR="00AC2D1C" w:rsidRDefault="00AC2D1C" w:rsidP="00872115">
      <w:pPr>
        <w:pStyle w:val="Heading1"/>
        <w:numPr>
          <w:ilvl w:val="0"/>
          <w:numId w:val="89"/>
        </w:numPr>
        <w:tabs>
          <w:tab w:val="left" w:pos="450"/>
          <w:tab w:val="left" w:pos="540"/>
        </w:tabs>
        <w:ind w:left="270" w:hanging="270"/>
        <w:jc w:val="left"/>
        <w:rPr>
          <w:bCs/>
          <w:color w:val="000000"/>
          <w:sz w:val="24"/>
          <w:szCs w:val="24"/>
        </w:rPr>
      </w:pPr>
      <w:r w:rsidRPr="00330B3A">
        <w:rPr>
          <w:bCs/>
          <w:color w:val="000000"/>
          <w:sz w:val="24"/>
          <w:szCs w:val="24"/>
        </w:rPr>
        <w:t>HONORARIOS Y FORMA DE PAGO</w:t>
      </w:r>
    </w:p>
    <w:p w:rsidR="00D45FD7" w:rsidRPr="00D45FD7" w:rsidRDefault="00D45FD7" w:rsidP="00D45FD7"/>
    <w:p w:rsidR="00AC2D1C" w:rsidRPr="00D45FD7" w:rsidRDefault="00AC2D1C" w:rsidP="00872115">
      <w:pPr>
        <w:pStyle w:val="ListParagraph"/>
        <w:numPr>
          <w:ilvl w:val="1"/>
          <w:numId w:val="89"/>
        </w:numPr>
        <w:tabs>
          <w:tab w:val="left" w:pos="360"/>
          <w:tab w:val="left" w:pos="450"/>
        </w:tabs>
        <w:ind w:left="360" w:hanging="360"/>
        <w:jc w:val="both"/>
        <w:rPr>
          <w:color w:val="000000"/>
          <w:sz w:val="22"/>
          <w:szCs w:val="22"/>
          <w:lang w:val="es-ES"/>
        </w:rPr>
      </w:pPr>
      <w:r w:rsidRPr="00D45FD7">
        <w:rPr>
          <w:b/>
          <w:color w:val="000000"/>
          <w:sz w:val="22"/>
          <w:szCs w:val="22"/>
          <w:lang w:val="es-ES"/>
        </w:rPr>
        <w:t>Honorarios:</w:t>
      </w:r>
      <w:r w:rsidRPr="00D45FD7">
        <w:rPr>
          <w:color w:val="000000"/>
          <w:sz w:val="22"/>
          <w:szCs w:val="22"/>
          <w:lang w:val="es-ES"/>
        </w:rPr>
        <w:t xml:space="preserve"> El monto del contrato asciende a €15,238.10 y serán </w:t>
      </w:r>
      <w:r w:rsidR="00D45FD7">
        <w:rPr>
          <w:color w:val="000000"/>
          <w:sz w:val="22"/>
          <w:szCs w:val="22"/>
          <w:lang w:val="es-ES"/>
        </w:rPr>
        <w:t>asumidos con fondos del Proyecto:</w:t>
      </w:r>
    </w:p>
    <w:p w:rsidR="00AC2D1C" w:rsidRPr="00330B3A" w:rsidRDefault="00AC2D1C" w:rsidP="00872115">
      <w:pPr>
        <w:numPr>
          <w:ilvl w:val="0"/>
          <w:numId w:val="23"/>
        </w:numPr>
        <w:autoSpaceDE w:val="0"/>
        <w:autoSpaceDN w:val="0"/>
        <w:adjustRightInd w:val="0"/>
        <w:ind w:left="1181" w:hanging="274"/>
        <w:jc w:val="both"/>
        <w:rPr>
          <w:color w:val="000000"/>
          <w:sz w:val="22"/>
          <w:szCs w:val="22"/>
          <w:lang w:val="es-ES"/>
        </w:rPr>
      </w:pPr>
      <w:r w:rsidRPr="00330B3A">
        <w:rPr>
          <w:color w:val="000000"/>
          <w:sz w:val="22"/>
          <w:szCs w:val="22"/>
          <w:lang w:val="es-ES"/>
        </w:rPr>
        <w:t xml:space="preserve">Primer pago 30% contra entrega de Informe de avance del trabajo realizado al mes de haber iniciado el diseño de la unidad manuales y procedimientos de función por cargo. </w:t>
      </w:r>
    </w:p>
    <w:p w:rsidR="00AC2D1C" w:rsidRPr="00330B3A" w:rsidRDefault="00AC2D1C" w:rsidP="00872115">
      <w:pPr>
        <w:numPr>
          <w:ilvl w:val="0"/>
          <w:numId w:val="23"/>
        </w:numPr>
        <w:autoSpaceDE w:val="0"/>
        <w:autoSpaceDN w:val="0"/>
        <w:adjustRightInd w:val="0"/>
        <w:ind w:left="1181" w:hanging="274"/>
        <w:jc w:val="both"/>
        <w:rPr>
          <w:color w:val="000000"/>
          <w:sz w:val="22"/>
          <w:szCs w:val="22"/>
          <w:lang w:val="es-ES"/>
        </w:rPr>
      </w:pPr>
      <w:r w:rsidRPr="00330B3A">
        <w:rPr>
          <w:color w:val="000000"/>
          <w:sz w:val="22"/>
          <w:szCs w:val="22"/>
          <w:lang w:val="es-ES"/>
        </w:rPr>
        <w:t xml:space="preserve">Segundo pago 35% contra entrega de Informe de avance del trabajo realizado a los dos meses de haber procedimientos y requerimiento del personal que conformara la unidad. </w:t>
      </w:r>
    </w:p>
    <w:p w:rsidR="00AC2D1C" w:rsidRPr="00330B3A" w:rsidRDefault="00AC2D1C" w:rsidP="00872115">
      <w:pPr>
        <w:numPr>
          <w:ilvl w:val="0"/>
          <w:numId w:val="23"/>
        </w:numPr>
        <w:autoSpaceDE w:val="0"/>
        <w:autoSpaceDN w:val="0"/>
        <w:adjustRightInd w:val="0"/>
        <w:ind w:left="1181" w:hanging="274"/>
        <w:jc w:val="both"/>
        <w:rPr>
          <w:color w:val="000000"/>
          <w:sz w:val="22"/>
          <w:szCs w:val="22"/>
          <w:lang w:val="es-ES"/>
        </w:rPr>
      </w:pPr>
      <w:r w:rsidRPr="00330B3A">
        <w:rPr>
          <w:color w:val="000000"/>
          <w:sz w:val="22"/>
          <w:szCs w:val="22"/>
          <w:lang w:val="es-ES"/>
        </w:rPr>
        <w:t>Tercer pago 35% contra entrega de Documento final que contenga el diseño, manuales y procedimientos de la unidad de precios de transferencia.</w:t>
      </w:r>
    </w:p>
    <w:p w:rsidR="00AC2D1C" w:rsidRPr="00330B3A" w:rsidRDefault="00AC2D1C" w:rsidP="00AC2D1C">
      <w:pPr>
        <w:autoSpaceDE w:val="0"/>
        <w:autoSpaceDN w:val="0"/>
        <w:adjustRightInd w:val="0"/>
        <w:rPr>
          <w:b/>
          <w:bCs/>
          <w:color w:val="000000"/>
          <w:sz w:val="22"/>
          <w:szCs w:val="22"/>
          <w:lang w:val="es-ES"/>
        </w:rPr>
      </w:pPr>
    </w:p>
    <w:p w:rsidR="00AC2D1C" w:rsidRDefault="00AC2D1C" w:rsidP="00872115">
      <w:pPr>
        <w:pStyle w:val="Heading1"/>
        <w:numPr>
          <w:ilvl w:val="0"/>
          <w:numId w:val="89"/>
        </w:numPr>
        <w:tabs>
          <w:tab w:val="left" w:pos="450"/>
          <w:tab w:val="left" w:pos="540"/>
        </w:tabs>
        <w:ind w:left="270" w:hanging="270"/>
        <w:jc w:val="left"/>
        <w:rPr>
          <w:sz w:val="22"/>
          <w:szCs w:val="22"/>
          <w:lang w:val="es-ES"/>
        </w:rPr>
      </w:pPr>
      <w:bookmarkStart w:id="85" w:name="_Toc364587509"/>
      <w:r w:rsidRPr="00330B3A">
        <w:rPr>
          <w:sz w:val="22"/>
          <w:szCs w:val="22"/>
          <w:lang w:val="es-ES"/>
        </w:rPr>
        <w:t>PERFIL DEL CONSULTOR</w:t>
      </w:r>
      <w:bookmarkEnd w:id="85"/>
    </w:p>
    <w:p w:rsidR="00D45FD7" w:rsidRPr="00D45FD7" w:rsidRDefault="00D45FD7" w:rsidP="00D45FD7">
      <w:pPr>
        <w:rPr>
          <w:lang w:val="es-ES"/>
        </w:rPr>
      </w:pPr>
    </w:p>
    <w:p w:rsidR="00AC2D1C" w:rsidRPr="00D45FD7" w:rsidRDefault="00AC2D1C" w:rsidP="00872115">
      <w:pPr>
        <w:pStyle w:val="ListParagraph"/>
        <w:numPr>
          <w:ilvl w:val="1"/>
          <w:numId w:val="89"/>
        </w:numPr>
        <w:tabs>
          <w:tab w:val="left" w:pos="360"/>
          <w:tab w:val="left" w:pos="450"/>
        </w:tabs>
        <w:ind w:left="360" w:hanging="360"/>
        <w:jc w:val="both"/>
        <w:rPr>
          <w:color w:val="000000"/>
          <w:sz w:val="22"/>
          <w:szCs w:val="22"/>
          <w:lang w:val="es-ES"/>
        </w:rPr>
      </w:pPr>
      <w:r w:rsidRPr="00D45FD7">
        <w:rPr>
          <w:b/>
          <w:bCs/>
          <w:color w:val="000000"/>
          <w:sz w:val="22"/>
          <w:szCs w:val="22"/>
          <w:lang w:val="es-ES"/>
        </w:rPr>
        <w:t xml:space="preserve">Nivel Académico: </w:t>
      </w:r>
    </w:p>
    <w:p w:rsidR="00AC2D1C" w:rsidRPr="00330B3A" w:rsidRDefault="00AC2D1C" w:rsidP="00D45FD7">
      <w:pPr>
        <w:autoSpaceDE w:val="0"/>
        <w:autoSpaceDN w:val="0"/>
        <w:adjustRightInd w:val="0"/>
        <w:ind w:left="708"/>
        <w:jc w:val="both"/>
        <w:rPr>
          <w:color w:val="000000"/>
          <w:sz w:val="22"/>
          <w:szCs w:val="22"/>
          <w:lang w:val="es-ES"/>
        </w:rPr>
      </w:pPr>
      <w:r w:rsidRPr="00330B3A">
        <w:rPr>
          <w:color w:val="000000"/>
          <w:sz w:val="22"/>
          <w:szCs w:val="22"/>
          <w:lang w:val="es-ES"/>
        </w:rPr>
        <w:t>El/La Consultor deberá ser graduado universitario en Administración de Empresas, Contabilidad Pública y Economía o poseer estudios superiores a nivel de Postgrado o Maestría en Administración de Emp</w:t>
      </w:r>
      <w:r w:rsidR="00D45FD7">
        <w:rPr>
          <w:color w:val="000000"/>
          <w:sz w:val="22"/>
          <w:szCs w:val="22"/>
          <w:lang w:val="es-ES"/>
        </w:rPr>
        <w:t xml:space="preserve">resas, Contabilidad, Economía. </w:t>
      </w:r>
    </w:p>
    <w:p w:rsidR="00AC2D1C" w:rsidRPr="00330B3A" w:rsidRDefault="00AC2D1C" w:rsidP="00872115">
      <w:pPr>
        <w:pStyle w:val="ListParagraph"/>
        <w:numPr>
          <w:ilvl w:val="1"/>
          <w:numId w:val="89"/>
        </w:numPr>
        <w:tabs>
          <w:tab w:val="left" w:pos="360"/>
          <w:tab w:val="left" w:pos="450"/>
        </w:tabs>
        <w:ind w:left="360" w:hanging="360"/>
        <w:jc w:val="both"/>
        <w:rPr>
          <w:b/>
          <w:bCs/>
          <w:color w:val="000000"/>
          <w:sz w:val="22"/>
          <w:szCs w:val="22"/>
          <w:lang w:val="es-ES"/>
        </w:rPr>
      </w:pPr>
      <w:r w:rsidRPr="00330B3A">
        <w:rPr>
          <w:b/>
          <w:bCs/>
          <w:color w:val="000000"/>
          <w:sz w:val="22"/>
          <w:szCs w:val="22"/>
          <w:lang w:val="es-ES"/>
        </w:rPr>
        <w:t>Experiencia profesional general</w:t>
      </w:r>
      <w:r w:rsidR="00D45FD7">
        <w:rPr>
          <w:b/>
          <w:bCs/>
          <w:color w:val="000000"/>
          <w:sz w:val="22"/>
          <w:szCs w:val="22"/>
          <w:lang w:val="es-ES"/>
        </w:rPr>
        <w:t>:</w:t>
      </w:r>
    </w:p>
    <w:p w:rsidR="00AC2D1C" w:rsidRPr="00330B3A" w:rsidRDefault="00AC2D1C" w:rsidP="00D45FD7">
      <w:pPr>
        <w:autoSpaceDE w:val="0"/>
        <w:autoSpaceDN w:val="0"/>
        <w:adjustRightInd w:val="0"/>
        <w:ind w:firstLine="708"/>
        <w:rPr>
          <w:color w:val="000000"/>
          <w:sz w:val="22"/>
          <w:szCs w:val="22"/>
          <w:lang w:val="es-ES"/>
        </w:rPr>
      </w:pPr>
      <w:r w:rsidRPr="00330B3A">
        <w:rPr>
          <w:color w:val="000000"/>
          <w:sz w:val="22"/>
          <w:szCs w:val="22"/>
          <w:lang w:val="es-ES"/>
        </w:rPr>
        <w:t>Mínimo 8 años de experiencia a part</w:t>
      </w:r>
      <w:r w:rsidR="00D45FD7">
        <w:rPr>
          <w:color w:val="000000"/>
          <w:sz w:val="22"/>
          <w:szCs w:val="22"/>
          <w:lang w:val="es-ES"/>
        </w:rPr>
        <w:t xml:space="preserve">ir de la obtención del título. </w:t>
      </w:r>
    </w:p>
    <w:p w:rsidR="00AC2D1C" w:rsidRPr="00330B3A" w:rsidRDefault="00AC2D1C" w:rsidP="00872115">
      <w:pPr>
        <w:pStyle w:val="ListParagraph"/>
        <w:numPr>
          <w:ilvl w:val="1"/>
          <w:numId w:val="89"/>
        </w:numPr>
        <w:tabs>
          <w:tab w:val="left" w:pos="360"/>
          <w:tab w:val="left" w:pos="450"/>
        </w:tabs>
        <w:ind w:left="360" w:hanging="360"/>
        <w:jc w:val="both"/>
        <w:rPr>
          <w:b/>
          <w:bCs/>
          <w:color w:val="000000"/>
          <w:sz w:val="22"/>
          <w:szCs w:val="22"/>
          <w:lang w:val="es-ES"/>
        </w:rPr>
      </w:pPr>
      <w:r w:rsidRPr="00330B3A">
        <w:rPr>
          <w:b/>
          <w:bCs/>
          <w:color w:val="000000"/>
          <w:sz w:val="22"/>
          <w:szCs w:val="22"/>
          <w:lang w:val="es-ES"/>
        </w:rPr>
        <w:t xml:space="preserve">Experiencia específica: </w:t>
      </w:r>
    </w:p>
    <w:p w:rsidR="00275594" w:rsidRPr="00D45FD7" w:rsidRDefault="00AC2D1C" w:rsidP="00D45FD7">
      <w:pPr>
        <w:autoSpaceDE w:val="0"/>
        <w:autoSpaceDN w:val="0"/>
        <w:adjustRightInd w:val="0"/>
        <w:ind w:left="708"/>
        <w:jc w:val="both"/>
        <w:rPr>
          <w:color w:val="000000"/>
          <w:sz w:val="22"/>
          <w:szCs w:val="22"/>
          <w:lang w:val="es-ES"/>
        </w:rPr>
      </w:pPr>
      <w:r w:rsidRPr="00330B3A">
        <w:rPr>
          <w:color w:val="000000"/>
          <w:sz w:val="22"/>
          <w:szCs w:val="22"/>
          <w:lang w:val="es-ES"/>
        </w:rPr>
        <w:t>Mínimo 3 años de experiencia laboral en la implementación de precios de transferencias, análisis de procesos administrativos y desarrollo organizacional de proceso</w:t>
      </w:r>
      <w:r w:rsidR="00D45FD7">
        <w:rPr>
          <w:color w:val="000000"/>
          <w:sz w:val="22"/>
          <w:szCs w:val="22"/>
          <w:lang w:val="es-ES"/>
        </w:rPr>
        <w:t xml:space="preserve">s administrativos/tributarios. </w:t>
      </w:r>
    </w:p>
    <w:p w:rsidR="00AC2D1C" w:rsidRPr="00330B3A" w:rsidRDefault="00AC2D1C" w:rsidP="00872115">
      <w:pPr>
        <w:pStyle w:val="ListParagraph"/>
        <w:numPr>
          <w:ilvl w:val="1"/>
          <w:numId w:val="89"/>
        </w:numPr>
        <w:tabs>
          <w:tab w:val="left" w:pos="360"/>
          <w:tab w:val="left" w:pos="450"/>
        </w:tabs>
        <w:ind w:left="360" w:hanging="360"/>
        <w:jc w:val="both"/>
        <w:rPr>
          <w:b/>
          <w:bCs/>
          <w:color w:val="000000"/>
          <w:sz w:val="22"/>
          <w:szCs w:val="22"/>
          <w:lang w:val="es-ES"/>
        </w:rPr>
      </w:pPr>
      <w:r w:rsidRPr="00330B3A">
        <w:rPr>
          <w:b/>
          <w:bCs/>
          <w:color w:val="000000"/>
          <w:sz w:val="22"/>
          <w:szCs w:val="22"/>
          <w:lang w:val="es-ES"/>
        </w:rPr>
        <w:t xml:space="preserve">Se valorará positivamente: </w:t>
      </w:r>
    </w:p>
    <w:p w:rsidR="00AC2D1C" w:rsidRPr="00330B3A" w:rsidRDefault="00AC2D1C" w:rsidP="00AC2D1C">
      <w:pPr>
        <w:autoSpaceDE w:val="0"/>
        <w:autoSpaceDN w:val="0"/>
        <w:adjustRightInd w:val="0"/>
        <w:spacing w:after="158"/>
        <w:ind w:left="708"/>
        <w:jc w:val="both"/>
        <w:rPr>
          <w:color w:val="000000"/>
          <w:sz w:val="22"/>
          <w:szCs w:val="22"/>
          <w:lang w:val="es-ES"/>
        </w:rPr>
      </w:pPr>
      <w:r w:rsidRPr="00330B3A">
        <w:rPr>
          <w:color w:val="000000"/>
          <w:sz w:val="22"/>
          <w:szCs w:val="22"/>
          <w:lang w:val="es-ES"/>
        </w:rPr>
        <w:t>Experiencia en implantación y seguimiento a unidad de precios de transferencia.</w:t>
      </w:r>
    </w:p>
    <w:p w:rsidR="00AC2D1C" w:rsidRDefault="00AC2D1C" w:rsidP="00AC2D1C">
      <w:pPr>
        <w:jc w:val="both"/>
        <w:rPr>
          <w:b/>
          <w:sz w:val="22"/>
          <w:szCs w:val="22"/>
        </w:rPr>
      </w:pPr>
    </w:p>
    <w:p w:rsidR="00D45FD7" w:rsidRDefault="00D45FD7" w:rsidP="00AC2D1C">
      <w:pPr>
        <w:jc w:val="both"/>
        <w:rPr>
          <w:b/>
          <w:sz w:val="22"/>
          <w:szCs w:val="22"/>
        </w:rPr>
      </w:pPr>
    </w:p>
    <w:p w:rsidR="00D45FD7" w:rsidRDefault="00D45FD7" w:rsidP="00AC2D1C">
      <w:pPr>
        <w:jc w:val="both"/>
        <w:rPr>
          <w:b/>
          <w:sz w:val="22"/>
          <w:szCs w:val="22"/>
        </w:rPr>
      </w:pPr>
    </w:p>
    <w:p w:rsidR="00D45FD7" w:rsidRDefault="00D45FD7" w:rsidP="00AC2D1C">
      <w:pPr>
        <w:jc w:val="both"/>
        <w:rPr>
          <w:b/>
          <w:sz w:val="22"/>
          <w:szCs w:val="22"/>
        </w:rPr>
      </w:pPr>
    </w:p>
    <w:p w:rsidR="00D45FD7" w:rsidRDefault="00D45FD7" w:rsidP="00AC2D1C">
      <w:pPr>
        <w:jc w:val="both"/>
        <w:rPr>
          <w:b/>
          <w:sz w:val="22"/>
          <w:szCs w:val="22"/>
        </w:rPr>
      </w:pPr>
    </w:p>
    <w:p w:rsidR="00D45FD7" w:rsidRPr="00330B3A" w:rsidRDefault="00D45FD7" w:rsidP="00AC2D1C">
      <w:pPr>
        <w:jc w:val="both"/>
        <w:rPr>
          <w:b/>
          <w:sz w:val="22"/>
          <w:szCs w:val="22"/>
        </w:rPr>
      </w:pPr>
    </w:p>
    <w:p w:rsidR="00AC2D1C" w:rsidRPr="00330B3A" w:rsidRDefault="00AC2D1C" w:rsidP="00AC2D1C">
      <w:pPr>
        <w:spacing w:before="120"/>
        <w:jc w:val="center"/>
        <w:outlineLvl w:val="2"/>
        <w:rPr>
          <w:b/>
          <w:sz w:val="28"/>
          <w:lang w:val="es-ES_tradnl" w:eastAsia="en-US"/>
        </w:rPr>
      </w:pPr>
      <w:r w:rsidRPr="00330B3A">
        <w:rPr>
          <w:b/>
          <w:sz w:val="28"/>
          <w:lang w:val="es-ES_tradnl" w:eastAsia="en-US"/>
        </w:rPr>
        <w:lastRenderedPageBreak/>
        <w:t>Términos de Referencia</w:t>
      </w:r>
    </w:p>
    <w:p w:rsidR="00AC2D1C" w:rsidRPr="00330B3A" w:rsidRDefault="00AC2D1C" w:rsidP="00AC2D1C">
      <w:pPr>
        <w:jc w:val="center"/>
        <w:rPr>
          <w:b/>
          <w:sz w:val="28"/>
          <w:lang w:val="es-ES_tradnl" w:eastAsia="en-US"/>
        </w:rPr>
      </w:pPr>
      <w:r w:rsidRPr="00330B3A">
        <w:rPr>
          <w:b/>
          <w:sz w:val="28"/>
          <w:lang w:val="es-ES_tradnl" w:eastAsia="en-US"/>
        </w:rPr>
        <w:t>Consultoría asistencia técnica para la aplicación de precios de transferencias</w:t>
      </w:r>
    </w:p>
    <w:p w:rsidR="00AC2D1C" w:rsidRPr="00330B3A" w:rsidRDefault="00AC2D1C" w:rsidP="00AC2D1C">
      <w:pPr>
        <w:jc w:val="center"/>
        <w:rPr>
          <w:b/>
          <w:sz w:val="28"/>
          <w:lang w:val="es-ES_tradnl" w:eastAsia="en-US"/>
        </w:rPr>
      </w:pPr>
      <w:r w:rsidRPr="00330B3A">
        <w:rPr>
          <w:b/>
          <w:sz w:val="28"/>
          <w:lang w:val="es-ES_tradnl" w:eastAsia="en-US"/>
        </w:rPr>
        <w:t>Ministerio de Hacienda y Crédito Público</w:t>
      </w:r>
    </w:p>
    <w:p w:rsidR="00AC2D1C" w:rsidRPr="00330B3A" w:rsidRDefault="00AC2D1C" w:rsidP="00AC2D1C">
      <w:pPr>
        <w:jc w:val="center"/>
        <w:rPr>
          <w:b/>
          <w:sz w:val="28"/>
          <w:lang w:val="es-ES_tradnl" w:eastAsia="en-US"/>
        </w:rPr>
      </w:pPr>
      <w:r w:rsidRPr="00330B3A">
        <w:rPr>
          <w:b/>
          <w:sz w:val="28"/>
          <w:lang w:val="es-ES_tradnl" w:eastAsia="en-US"/>
        </w:rPr>
        <w:t>Apoyo a la Gestión Fiscal</w:t>
      </w:r>
    </w:p>
    <w:p w:rsidR="00AC2D1C" w:rsidRPr="00330B3A" w:rsidRDefault="00AC2D1C" w:rsidP="00AC2D1C">
      <w:pPr>
        <w:jc w:val="center"/>
        <w:rPr>
          <w:b/>
          <w:sz w:val="28"/>
          <w:lang w:val="es-ES_tradnl" w:eastAsia="en-US"/>
        </w:rPr>
      </w:pPr>
      <w:r w:rsidRPr="00330B3A">
        <w:rPr>
          <w:b/>
          <w:sz w:val="28"/>
          <w:lang w:val="es-ES_tradnl" w:eastAsia="en-US"/>
        </w:rPr>
        <w:t>NI-X1010</w:t>
      </w:r>
    </w:p>
    <w:p w:rsidR="00AC2D1C" w:rsidRPr="00330B3A" w:rsidRDefault="00AC2D1C" w:rsidP="00AC2D1C">
      <w:pPr>
        <w:jc w:val="both"/>
        <w:rPr>
          <w:b/>
          <w:sz w:val="22"/>
          <w:szCs w:val="22"/>
        </w:rPr>
      </w:pPr>
    </w:p>
    <w:p w:rsidR="00AC2D1C" w:rsidRPr="00330B3A" w:rsidRDefault="00AC2D1C" w:rsidP="00AC2D1C">
      <w:pPr>
        <w:pStyle w:val="BodyText2"/>
        <w:rPr>
          <w:i/>
          <w:sz w:val="22"/>
          <w:szCs w:val="22"/>
        </w:rPr>
      </w:pPr>
    </w:p>
    <w:p w:rsidR="00AC2D1C" w:rsidRPr="00330B3A" w:rsidRDefault="00AC2D1C" w:rsidP="00872115">
      <w:pPr>
        <w:pStyle w:val="Heading1"/>
        <w:numPr>
          <w:ilvl w:val="0"/>
          <w:numId w:val="56"/>
        </w:numPr>
        <w:ind w:left="270" w:hanging="270"/>
        <w:jc w:val="left"/>
        <w:rPr>
          <w:sz w:val="22"/>
          <w:szCs w:val="22"/>
        </w:rPr>
      </w:pPr>
      <w:r w:rsidRPr="00330B3A">
        <w:rPr>
          <w:sz w:val="22"/>
          <w:szCs w:val="22"/>
        </w:rPr>
        <w:t>ANTECEDENTES</w:t>
      </w:r>
      <w:bookmarkStart w:id="86" w:name="_Toc364587495"/>
      <w:r w:rsidRPr="00330B3A">
        <w:rPr>
          <w:sz w:val="22"/>
          <w:szCs w:val="22"/>
        </w:rPr>
        <w:t xml:space="preserve"> </w:t>
      </w:r>
      <w:bookmarkEnd w:id="86"/>
    </w:p>
    <w:p w:rsidR="00AC2D1C" w:rsidRPr="00330B3A" w:rsidRDefault="00AC2D1C" w:rsidP="00D45FD7">
      <w:pPr>
        <w:pStyle w:val="Heading1"/>
        <w:ind w:left="270"/>
        <w:jc w:val="both"/>
        <w:rPr>
          <w:sz w:val="22"/>
          <w:szCs w:val="22"/>
        </w:rPr>
      </w:pPr>
    </w:p>
    <w:p w:rsidR="00AC2D1C" w:rsidRPr="00D45FD7" w:rsidRDefault="00AC2D1C" w:rsidP="00872115">
      <w:pPr>
        <w:pStyle w:val="ListParagraph"/>
        <w:numPr>
          <w:ilvl w:val="1"/>
          <w:numId w:val="56"/>
        </w:numPr>
        <w:ind w:left="270"/>
        <w:jc w:val="both"/>
        <w:rPr>
          <w:sz w:val="22"/>
          <w:szCs w:val="22"/>
        </w:rPr>
      </w:pPr>
      <w:r w:rsidRPr="00D45FD7">
        <w:rPr>
          <w:sz w:val="22"/>
          <w:szCs w:val="22"/>
        </w:rPr>
        <w:t>En el marco del programa de Fortalecimiento Institucional de la Administración Tributaria de la Dirección General de Ingresos en cumplimiento de la misión institucional ha fijado como una de sus prioridades la creación de la unidad de precios de transferencia.</w:t>
      </w:r>
    </w:p>
    <w:p w:rsidR="00AC2D1C" w:rsidRPr="00330B3A" w:rsidRDefault="00AC2D1C" w:rsidP="00AC2D1C">
      <w:pPr>
        <w:tabs>
          <w:tab w:val="left" w:pos="8133"/>
        </w:tabs>
        <w:jc w:val="both"/>
        <w:rPr>
          <w:b/>
          <w:sz w:val="22"/>
          <w:szCs w:val="22"/>
        </w:rPr>
      </w:pPr>
    </w:p>
    <w:p w:rsidR="00AC2D1C" w:rsidRPr="00330B3A" w:rsidRDefault="00AC2D1C" w:rsidP="00872115">
      <w:pPr>
        <w:pStyle w:val="ListParagraph"/>
        <w:numPr>
          <w:ilvl w:val="1"/>
          <w:numId w:val="56"/>
        </w:numPr>
        <w:ind w:left="270"/>
        <w:jc w:val="both"/>
        <w:rPr>
          <w:sz w:val="22"/>
          <w:szCs w:val="22"/>
        </w:rPr>
      </w:pPr>
      <w:r w:rsidRPr="00330B3A">
        <w:rPr>
          <w:sz w:val="22"/>
          <w:szCs w:val="22"/>
        </w:rPr>
        <w:t>De conformidad a las reformas realizadas en la Ley No. 822, Ley de Concertación Tributaria (LCT), publicada en la Gaceta Diario Oficial No. 241 del 17 de Diciembre del 2012, la que entró en vigencia a partir del 1 de Enero  del 2013. Regulado en el capítulo V del título I, en los artículos del 93 al 106, los precios de transferencias. Los que serán aplicables a partir del 1 de Enero del 2016 de conformidad al artículo 303 (LCT).</w:t>
      </w:r>
    </w:p>
    <w:p w:rsidR="00AC2D1C" w:rsidRPr="00330B3A" w:rsidRDefault="00AC2D1C" w:rsidP="00AC2D1C">
      <w:pPr>
        <w:tabs>
          <w:tab w:val="left" w:pos="8133"/>
        </w:tabs>
        <w:jc w:val="both"/>
        <w:rPr>
          <w:sz w:val="22"/>
          <w:szCs w:val="22"/>
        </w:rPr>
      </w:pPr>
    </w:p>
    <w:p w:rsidR="00AC2D1C" w:rsidRPr="00330B3A" w:rsidRDefault="00AC2D1C" w:rsidP="00872115">
      <w:pPr>
        <w:pStyle w:val="ListParagraph"/>
        <w:numPr>
          <w:ilvl w:val="1"/>
          <w:numId w:val="56"/>
        </w:numPr>
        <w:ind w:left="270"/>
        <w:jc w:val="both"/>
        <w:rPr>
          <w:sz w:val="22"/>
          <w:szCs w:val="22"/>
        </w:rPr>
      </w:pPr>
      <w:r w:rsidRPr="00330B3A">
        <w:rPr>
          <w:sz w:val="22"/>
          <w:szCs w:val="22"/>
        </w:rPr>
        <w:t>En consecuencia la Administración Tributaria creó la unidad de precios de Transferencia la cual necesita del apoyo de profesionales con experiencia para dar seguimiento y apoyo técnico para el buen funcionamiento de la misma</w:t>
      </w:r>
    </w:p>
    <w:p w:rsidR="00AC2D1C" w:rsidRPr="00330B3A" w:rsidRDefault="00AC2D1C" w:rsidP="00AC2D1C">
      <w:pPr>
        <w:jc w:val="both"/>
        <w:rPr>
          <w:sz w:val="22"/>
          <w:szCs w:val="22"/>
        </w:rPr>
      </w:pPr>
    </w:p>
    <w:p w:rsidR="00AC2D1C" w:rsidRPr="00330B3A" w:rsidRDefault="00AC2D1C" w:rsidP="00872115">
      <w:pPr>
        <w:pStyle w:val="ListParagraph"/>
        <w:numPr>
          <w:ilvl w:val="1"/>
          <w:numId w:val="56"/>
        </w:numPr>
        <w:ind w:left="270"/>
        <w:jc w:val="both"/>
        <w:rPr>
          <w:sz w:val="22"/>
          <w:szCs w:val="22"/>
        </w:rPr>
      </w:pPr>
      <w:r w:rsidRPr="00330B3A">
        <w:rPr>
          <w:sz w:val="22"/>
          <w:szCs w:val="22"/>
        </w:rPr>
        <w:t>Esto servirá a la DGI a contrarrestar el riesgo de evasión de impuestos de las operaciones entre partes relacionadas.</w:t>
      </w:r>
    </w:p>
    <w:p w:rsidR="00AC2D1C" w:rsidRPr="00330B3A" w:rsidRDefault="00AC2D1C" w:rsidP="00AC2D1C">
      <w:pPr>
        <w:tabs>
          <w:tab w:val="left" w:pos="8133"/>
        </w:tabs>
        <w:jc w:val="both"/>
        <w:rPr>
          <w:sz w:val="22"/>
          <w:szCs w:val="22"/>
        </w:rPr>
      </w:pPr>
    </w:p>
    <w:p w:rsidR="00AC2D1C" w:rsidRPr="00330B3A" w:rsidRDefault="00AC2D1C" w:rsidP="00872115">
      <w:pPr>
        <w:pStyle w:val="Heading1"/>
        <w:numPr>
          <w:ilvl w:val="0"/>
          <w:numId w:val="56"/>
        </w:numPr>
        <w:ind w:left="270" w:hanging="270"/>
        <w:jc w:val="left"/>
        <w:rPr>
          <w:sz w:val="22"/>
          <w:szCs w:val="22"/>
        </w:rPr>
      </w:pPr>
      <w:r w:rsidRPr="00330B3A">
        <w:rPr>
          <w:sz w:val="22"/>
          <w:szCs w:val="22"/>
        </w:rPr>
        <w:t xml:space="preserve">OBJETO Y RESULTADOS DE LOS SERVICIOS DE CONSULTORIA </w:t>
      </w:r>
    </w:p>
    <w:p w:rsidR="00AC2D1C" w:rsidRPr="00330B3A" w:rsidRDefault="00AC2D1C" w:rsidP="00AC2D1C"/>
    <w:p w:rsidR="00AC2D1C" w:rsidRPr="00882D9C" w:rsidRDefault="00AC2D1C" w:rsidP="00872115">
      <w:pPr>
        <w:pStyle w:val="ListParagraph"/>
        <w:numPr>
          <w:ilvl w:val="1"/>
          <w:numId w:val="56"/>
        </w:numPr>
        <w:ind w:left="270"/>
        <w:jc w:val="both"/>
        <w:rPr>
          <w:sz w:val="22"/>
          <w:szCs w:val="22"/>
        </w:rPr>
      </w:pPr>
      <w:r w:rsidRPr="00882D9C">
        <w:rPr>
          <w:b/>
          <w:sz w:val="22"/>
          <w:szCs w:val="22"/>
        </w:rPr>
        <w:t>Objetivo General:</w:t>
      </w:r>
      <w:r w:rsidRPr="00330B3A">
        <w:rPr>
          <w:b/>
          <w:sz w:val="22"/>
          <w:szCs w:val="22"/>
        </w:rPr>
        <w:t xml:space="preserve"> </w:t>
      </w:r>
      <w:r w:rsidRPr="00882D9C">
        <w:rPr>
          <w:sz w:val="22"/>
          <w:szCs w:val="22"/>
        </w:rPr>
        <w:t>Acompañamiento y evaluación sobre el análisis de comparabilidad, búsquedas comparables, aplicación de los métodos para aplicar el principio de libre competencia y Tratamiento específico aplicable a servicios entre partes relacionadas.</w:t>
      </w:r>
    </w:p>
    <w:p w:rsidR="00AC2D1C" w:rsidRPr="00330B3A" w:rsidRDefault="00AC2D1C" w:rsidP="00AC2D1C"/>
    <w:p w:rsidR="00AC2D1C" w:rsidRDefault="00AC2D1C" w:rsidP="00872115">
      <w:pPr>
        <w:pStyle w:val="Heading1"/>
        <w:numPr>
          <w:ilvl w:val="0"/>
          <w:numId w:val="56"/>
        </w:numPr>
        <w:tabs>
          <w:tab w:val="left" w:pos="360"/>
        </w:tabs>
        <w:ind w:left="270" w:hanging="270"/>
        <w:jc w:val="left"/>
        <w:rPr>
          <w:sz w:val="22"/>
          <w:szCs w:val="22"/>
        </w:rPr>
      </w:pPr>
      <w:r w:rsidRPr="00330B3A">
        <w:rPr>
          <w:sz w:val="22"/>
          <w:szCs w:val="22"/>
        </w:rPr>
        <w:t xml:space="preserve"> ACTIVIDADES/METODOLOGÍA DE LA CONSULTORÍA</w:t>
      </w:r>
    </w:p>
    <w:p w:rsidR="00882D9C" w:rsidRPr="00882D9C" w:rsidRDefault="00882D9C" w:rsidP="00882D9C"/>
    <w:p w:rsidR="00AC2D1C" w:rsidRPr="00882D9C" w:rsidRDefault="00AC2D1C" w:rsidP="00872115">
      <w:pPr>
        <w:pStyle w:val="ListParagraph"/>
        <w:numPr>
          <w:ilvl w:val="1"/>
          <w:numId w:val="56"/>
        </w:numPr>
        <w:ind w:left="270"/>
        <w:jc w:val="both"/>
        <w:rPr>
          <w:color w:val="000000"/>
          <w:sz w:val="22"/>
          <w:szCs w:val="22"/>
          <w:lang w:val="es-ES"/>
        </w:rPr>
      </w:pPr>
      <w:r w:rsidRPr="00882D9C">
        <w:rPr>
          <w:color w:val="000000"/>
          <w:sz w:val="22"/>
          <w:szCs w:val="22"/>
          <w:lang w:val="es-ES"/>
        </w:rPr>
        <w:t xml:space="preserve">El consultor tomando como referencia base: </w:t>
      </w:r>
    </w:p>
    <w:p w:rsidR="00AC2D1C" w:rsidRPr="00330B3A" w:rsidRDefault="00AC2D1C" w:rsidP="00872115">
      <w:pPr>
        <w:numPr>
          <w:ilvl w:val="0"/>
          <w:numId w:val="24"/>
        </w:numPr>
        <w:autoSpaceDE w:val="0"/>
        <w:autoSpaceDN w:val="0"/>
        <w:adjustRightInd w:val="0"/>
        <w:jc w:val="both"/>
        <w:rPr>
          <w:sz w:val="22"/>
          <w:szCs w:val="22"/>
        </w:rPr>
      </w:pPr>
      <w:r w:rsidRPr="00330B3A">
        <w:rPr>
          <w:sz w:val="22"/>
          <w:szCs w:val="22"/>
        </w:rPr>
        <w:t xml:space="preserve">Capítulo V, del Título I, de la Ley No. 822, artículos 93 al 106 de Ley de Concertación Tributaria y artículo 303 fecha de implementación de los precios de transferencia. </w:t>
      </w:r>
    </w:p>
    <w:p w:rsidR="00AC2D1C" w:rsidRPr="00330B3A" w:rsidRDefault="00AC2D1C" w:rsidP="00872115">
      <w:pPr>
        <w:numPr>
          <w:ilvl w:val="0"/>
          <w:numId w:val="24"/>
        </w:numPr>
        <w:autoSpaceDE w:val="0"/>
        <w:autoSpaceDN w:val="0"/>
        <w:adjustRightInd w:val="0"/>
        <w:jc w:val="both"/>
        <w:rPr>
          <w:color w:val="000000"/>
          <w:sz w:val="22"/>
          <w:szCs w:val="22"/>
          <w:u w:val="single"/>
          <w:lang w:val="es-ES"/>
        </w:rPr>
      </w:pPr>
      <w:r w:rsidRPr="00330B3A">
        <w:rPr>
          <w:color w:val="000000"/>
          <w:sz w:val="22"/>
          <w:szCs w:val="22"/>
          <w:lang w:val="es-ES"/>
        </w:rPr>
        <w:t>Manual de Función de Fiscalización y Procedimiento de la unidad de precios de Transferencia</w:t>
      </w:r>
      <w:r w:rsidR="00882D9C">
        <w:rPr>
          <w:color w:val="000000"/>
          <w:sz w:val="22"/>
          <w:szCs w:val="22"/>
          <w:lang w:val="es-ES"/>
        </w:rPr>
        <w:t>.</w:t>
      </w:r>
    </w:p>
    <w:p w:rsidR="00AC2D1C" w:rsidRPr="00330B3A" w:rsidRDefault="00AC2D1C" w:rsidP="00872115">
      <w:pPr>
        <w:numPr>
          <w:ilvl w:val="0"/>
          <w:numId w:val="24"/>
        </w:numPr>
        <w:autoSpaceDE w:val="0"/>
        <w:autoSpaceDN w:val="0"/>
        <w:adjustRightInd w:val="0"/>
        <w:jc w:val="both"/>
        <w:rPr>
          <w:color w:val="000000"/>
          <w:sz w:val="22"/>
          <w:szCs w:val="22"/>
          <w:lang w:val="es-ES"/>
        </w:rPr>
      </w:pPr>
      <w:r w:rsidRPr="00330B3A">
        <w:rPr>
          <w:color w:val="000000"/>
          <w:sz w:val="22"/>
          <w:szCs w:val="22"/>
          <w:lang w:val="es-ES"/>
        </w:rPr>
        <w:t>Evaluación  y entrenamiento del personal en sus funciones.</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72115">
      <w:pPr>
        <w:pStyle w:val="ListParagraph"/>
        <w:numPr>
          <w:ilvl w:val="1"/>
          <w:numId w:val="56"/>
        </w:numPr>
        <w:ind w:left="270"/>
        <w:jc w:val="both"/>
        <w:rPr>
          <w:b/>
          <w:sz w:val="22"/>
          <w:szCs w:val="22"/>
        </w:rPr>
      </w:pPr>
      <w:r w:rsidRPr="00330B3A">
        <w:rPr>
          <w:b/>
          <w:sz w:val="22"/>
          <w:szCs w:val="22"/>
        </w:rPr>
        <w:t xml:space="preserve">Actividades a Desarrollar: </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72115">
      <w:pPr>
        <w:numPr>
          <w:ilvl w:val="0"/>
          <w:numId w:val="24"/>
        </w:numPr>
        <w:autoSpaceDE w:val="0"/>
        <w:autoSpaceDN w:val="0"/>
        <w:adjustRightInd w:val="0"/>
        <w:jc w:val="both"/>
        <w:rPr>
          <w:color w:val="000000"/>
          <w:sz w:val="22"/>
          <w:szCs w:val="22"/>
          <w:lang w:val="es-ES"/>
        </w:rPr>
      </w:pPr>
      <w:r w:rsidRPr="00330B3A">
        <w:rPr>
          <w:color w:val="000000"/>
          <w:sz w:val="22"/>
          <w:szCs w:val="22"/>
          <w:lang w:val="es-ES"/>
        </w:rPr>
        <w:t xml:space="preserve">Presentación de Organigrama a la Dirección Superior de la DGI o a quien designe para su aprobación.  </w:t>
      </w:r>
    </w:p>
    <w:p w:rsidR="00AC2D1C" w:rsidRPr="00330B3A" w:rsidRDefault="00AC2D1C" w:rsidP="00872115">
      <w:pPr>
        <w:numPr>
          <w:ilvl w:val="0"/>
          <w:numId w:val="24"/>
        </w:numPr>
        <w:autoSpaceDE w:val="0"/>
        <w:autoSpaceDN w:val="0"/>
        <w:adjustRightInd w:val="0"/>
        <w:jc w:val="both"/>
        <w:rPr>
          <w:color w:val="000000"/>
          <w:sz w:val="22"/>
          <w:szCs w:val="22"/>
          <w:lang w:val="es-ES"/>
        </w:rPr>
      </w:pPr>
      <w:r w:rsidRPr="00330B3A">
        <w:rPr>
          <w:color w:val="000000"/>
          <w:sz w:val="22"/>
          <w:szCs w:val="22"/>
          <w:lang w:val="es-ES"/>
        </w:rPr>
        <w:t xml:space="preserve">Presentación de un informe del seguimiento y evaluación a la Dirección Superior de la DGI a quien designe para su aprobación. </w:t>
      </w:r>
    </w:p>
    <w:p w:rsidR="00AC2D1C" w:rsidRPr="00330B3A" w:rsidRDefault="00AC2D1C" w:rsidP="00872115">
      <w:pPr>
        <w:numPr>
          <w:ilvl w:val="0"/>
          <w:numId w:val="24"/>
        </w:numPr>
        <w:autoSpaceDE w:val="0"/>
        <w:autoSpaceDN w:val="0"/>
        <w:adjustRightInd w:val="0"/>
        <w:jc w:val="both"/>
        <w:rPr>
          <w:color w:val="000000"/>
          <w:sz w:val="22"/>
          <w:szCs w:val="22"/>
          <w:lang w:val="es-ES"/>
        </w:rPr>
      </w:pPr>
      <w:r w:rsidRPr="00330B3A">
        <w:rPr>
          <w:color w:val="000000"/>
          <w:sz w:val="22"/>
          <w:szCs w:val="22"/>
          <w:lang w:val="es-ES"/>
        </w:rPr>
        <w:t>Instruir al equipo de la unidad en las mejores prácticas</w:t>
      </w:r>
      <w:r w:rsidR="00882D9C">
        <w:rPr>
          <w:color w:val="000000"/>
          <w:sz w:val="22"/>
          <w:szCs w:val="22"/>
          <w:lang w:val="es-ES"/>
        </w:rPr>
        <w:t xml:space="preserve"> sobre precios de transferencia.</w:t>
      </w:r>
      <w:r w:rsidRPr="00330B3A">
        <w:rPr>
          <w:color w:val="000000"/>
          <w:sz w:val="22"/>
          <w:szCs w:val="22"/>
          <w:lang w:val="es-ES"/>
        </w:rPr>
        <w:t xml:space="preserve"> </w:t>
      </w:r>
    </w:p>
    <w:p w:rsidR="00AC2D1C" w:rsidRPr="00330B3A" w:rsidRDefault="00AC2D1C" w:rsidP="00872115">
      <w:pPr>
        <w:numPr>
          <w:ilvl w:val="0"/>
          <w:numId w:val="24"/>
        </w:numPr>
        <w:autoSpaceDE w:val="0"/>
        <w:autoSpaceDN w:val="0"/>
        <w:adjustRightInd w:val="0"/>
        <w:jc w:val="both"/>
        <w:rPr>
          <w:color w:val="000000"/>
          <w:sz w:val="22"/>
          <w:szCs w:val="22"/>
          <w:lang w:val="es-ES"/>
        </w:rPr>
      </w:pPr>
      <w:r w:rsidRPr="00330B3A">
        <w:rPr>
          <w:color w:val="000000"/>
          <w:sz w:val="22"/>
          <w:szCs w:val="22"/>
          <w:lang w:val="es-ES"/>
        </w:rPr>
        <w:lastRenderedPageBreak/>
        <w:t>Entrenamiento del personal de la unidad</w:t>
      </w:r>
      <w:r w:rsidR="00882D9C">
        <w:rPr>
          <w:color w:val="000000"/>
          <w:sz w:val="22"/>
          <w:szCs w:val="22"/>
          <w:lang w:val="es-ES"/>
        </w:rPr>
        <w:t>.</w:t>
      </w:r>
    </w:p>
    <w:p w:rsidR="00AC2D1C" w:rsidRPr="00330B3A" w:rsidRDefault="00AC2D1C" w:rsidP="00AC2D1C">
      <w:pPr>
        <w:autoSpaceDE w:val="0"/>
        <w:autoSpaceDN w:val="0"/>
        <w:adjustRightInd w:val="0"/>
        <w:jc w:val="both"/>
        <w:rPr>
          <w:color w:val="000000"/>
          <w:sz w:val="22"/>
          <w:szCs w:val="22"/>
          <w:lang w:val="es-ES"/>
        </w:rPr>
      </w:pPr>
    </w:p>
    <w:p w:rsidR="00AC2D1C" w:rsidRDefault="00AC2D1C" w:rsidP="00872115">
      <w:pPr>
        <w:pStyle w:val="Heading1"/>
        <w:numPr>
          <w:ilvl w:val="0"/>
          <w:numId w:val="56"/>
        </w:numPr>
        <w:tabs>
          <w:tab w:val="left" w:pos="360"/>
        </w:tabs>
        <w:ind w:left="270" w:hanging="270"/>
        <w:jc w:val="left"/>
        <w:rPr>
          <w:sz w:val="22"/>
          <w:szCs w:val="22"/>
        </w:rPr>
      </w:pPr>
      <w:r w:rsidRPr="00330B3A">
        <w:rPr>
          <w:sz w:val="22"/>
          <w:szCs w:val="22"/>
        </w:rPr>
        <w:t>INFORMES</w:t>
      </w:r>
    </w:p>
    <w:p w:rsidR="00882D9C" w:rsidRPr="00882D9C" w:rsidRDefault="00882D9C" w:rsidP="00882D9C"/>
    <w:p w:rsidR="00AC2D1C" w:rsidRPr="00330B3A" w:rsidRDefault="00AC2D1C" w:rsidP="00872115">
      <w:pPr>
        <w:numPr>
          <w:ilvl w:val="0"/>
          <w:numId w:val="25"/>
        </w:numPr>
        <w:autoSpaceDE w:val="0"/>
        <w:autoSpaceDN w:val="0"/>
        <w:adjustRightInd w:val="0"/>
        <w:jc w:val="both"/>
        <w:rPr>
          <w:color w:val="000000"/>
          <w:sz w:val="22"/>
          <w:szCs w:val="22"/>
          <w:lang w:val="es-ES"/>
        </w:rPr>
      </w:pPr>
      <w:r w:rsidRPr="00330B3A">
        <w:rPr>
          <w:color w:val="000000"/>
          <w:sz w:val="22"/>
          <w:szCs w:val="22"/>
          <w:lang w:val="es-ES"/>
        </w:rPr>
        <w:t xml:space="preserve">Informe de avance del trabajo realizado al mes de haber iniciado el diseño de la unidad de precios de transferencia. </w:t>
      </w:r>
    </w:p>
    <w:p w:rsidR="00AC2D1C" w:rsidRPr="00330B3A" w:rsidRDefault="00AC2D1C" w:rsidP="00872115">
      <w:pPr>
        <w:numPr>
          <w:ilvl w:val="0"/>
          <w:numId w:val="25"/>
        </w:numPr>
        <w:autoSpaceDE w:val="0"/>
        <w:autoSpaceDN w:val="0"/>
        <w:adjustRightInd w:val="0"/>
        <w:jc w:val="both"/>
        <w:rPr>
          <w:color w:val="000000"/>
          <w:sz w:val="22"/>
          <w:szCs w:val="22"/>
          <w:lang w:val="es-ES"/>
        </w:rPr>
      </w:pPr>
      <w:r w:rsidRPr="00330B3A">
        <w:rPr>
          <w:color w:val="000000"/>
          <w:sz w:val="22"/>
          <w:szCs w:val="22"/>
          <w:lang w:val="es-ES"/>
        </w:rPr>
        <w:t xml:space="preserve">Informe de avance del trabajo realizado a los dos meses de diseñado la unidad, presentando los manuales de función, procedimientos y requerimiento del personal que conformara la unidad. </w:t>
      </w:r>
    </w:p>
    <w:p w:rsidR="00AC2D1C" w:rsidRPr="00330B3A" w:rsidRDefault="00AC2D1C" w:rsidP="00872115">
      <w:pPr>
        <w:numPr>
          <w:ilvl w:val="0"/>
          <w:numId w:val="25"/>
        </w:numPr>
        <w:autoSpaceDE w:val="0"/>
        <w:autoSpaceDN w:val="0"/>
        <w:adjustRightInd w:val="0"/>
        <w:jc w:val="both"/>
        <w:rPr>
          <w:color w:val="000000"/>
          <w:sz w:val="22"/>
          <w:szCs w:val="22"/>
          <w:lang w:val="es-ES"/>
        </w:rPr>
      </w:pPr>
      <w:r w:rsidRPr="00330B3A">
        <w:rPr>
          <w:color w:val="000000"/>
          <w:sz w:val="22"/>
          <w:szCs w:val="22"/>
          <w:lang w:val="es-ES"/>
        </w:rPr>
        <w:t>Documento final que contenga la evaluación y recomendaciones para su mejora así como evidenciar la asistencia aplicada en cada uno de los temas que se le instruyó a la unidad de precios de transferencia</w:t>
      </w:r>
      <w:r w:rsidR="00882D9C">
        <w:rPr>
          <w:color w:val="000000"/>
          <w:sz w:val="22"/>
          <w:szCs w:val="22"/>
          <w:lang w:val="es-ES"/>
        </w:rPr>
        <w:t>.</w:t>
      </w:r>
    </w:p>
    <w:p w:rsidR="00AC2D1C" w:rsidRPr="00330B3A" w:rsidRDefault="00AC2D1C" w:rsidP="00AC2D1C">
      <w:pPr>
        <w:autoSpaceDE w:val="0"/>
        <w:autoSpaceDN w:val="0"/>
        <w:adjustRightInd w:val="0"/>
        <w:ind w:left="720"/>
        <w:jc w:val="both"/>
        <w:rPr>
          <w:color w:val="000000"/>
          <w:sz w:val="22"/>
          <w:szCs w:val="22"/>
          <w:lang w:val="es-ES"/>
        </w:rPr>
      </w:pPr>
    </w:p>
    <w:p w:rsidR="00AC2D1C" w:rsidRPr="00330B3A" w:rsidRDefault="00AC2D1C" w:rsidP="00AC2D1C">
      <w:pPr>
        <w:pStyle w:val="Subtitle"/>
        <w:ind w:left="720"/>
        <w:jc w:val="left"/>
        <w:rPr>
          <w:rFonts w:ascii="Times New Roman" w:hAnsi="Times New Roman"/>
          <w:sz w:val="22"/>
          <w:szCs w:val="22"/>
          <w:u w:val="single"/>
          <w:lang w:val="es-ES_tradnl"/>
        </w:rPr>
      </w:pPr>
      <w:r w:rsidRPr="00330B3A">
        <w:rPr>
          <w:rFonts w:ascii="Times New Roman" w:hAnsi="Times New Roman"/>
          <w:sz w:val="22"/>
          <w:szCs w:val="22"/>
          <w:u w:val="single"/>
        </w:rPr>
        <w:t>Procedimiento para su entrega y aprobación</w:t>
      </w:r>
      <w:r w:rsidRPr="00330B3A">
        <w:rPr>
          <w:rFonts w:ascii="Times New Roman" w:hAnsi="Times New Roman"/>
          <w:sz w:val="22"/>
          <w:szCs w:val="22"/>
          <w:u w:val="single"/>
          <w:lang w:val="es-ES_tradnl"/>
        </w:rPr>
        <w:t>:</w:t>
      </w:r>
    </w:p>
    <w:p w:rsidR="00AC2D1C" w:rsidRPr="00330B3A" w:rsidRDefault="00AC2D1C" w:rsidP="00872115">
      <w:pPr>
        <w:numPr>
          <w:ilvl w:val="0"/>
          <w:numId w:val="22"/>
        </w:numPr>
        <w:autoSpaceDE w:val="0"/>
        <w:autoSpaceDN w:val="0"/>
        <w:adjustRightInd w:val="0"/>
        <w:jc w:val="both"/>
        <w:rPr>
          <w:color w:val="000000"/>
          <w:sz w:val="22"/>
          <w:szCs w:val="22"/>
          <w:lang w:val="es-ES"/>
        </w:rPr>
      </w:pPr>
      <w:r w:rsidRPr="00330B3A">
        <w:rPr>
          <w:color w:val="000000"/>
          <w:sz w:val="22"/>
          <w:szCs w:val="22"/>
          <w:lang w:val="es-ES"/>
        </w:rPr>
        <w:t xml:space="preserve">Documentos en idioma español. </w:t>
      </w:r>
    </w:p>
    <w:p w:rsidR="00AC2D1C" w:rsidRPr="00330B3A" w:rsidRDefault="00AC2D1C" w:rsidP="00872115">
      <w:pPr>
        <w:numPr>
          <w:ilvl w:val="0"/>
          <w:numId w:val="22"/>
        </w:numPr>
        <w:autoSpaceDE w:val="0"/>
        <w:autoSpaceDN w:val="0"/>
        <w:adjustRightInd w:val="0"/>
        <w:jc w:val="both"/>
        <w:rPr>
          <w:color w:val="000000"/>
          <w:sz w:val="22"/>
          <w:szCs w:val="22"/>
          <w:lang w:val="es-ES"/>
        </w:rPr>
      </w:pPr>
      <w:r w:rsidRPr="00330B3A">
        <w:rPr>
          <w:color w:val="000000"/>
          <w:sz w:val="22"/>
          <w:szCs w:val="22"/>
          <w:lang w:val="es-ES"/>
        </w:rPr>
        <w:t xml:space="preserve">Entrega de documento original debidamente aprobado por la Dirección Superior de la Dirección General de Ingresos (DGI) con una copia en papel y en medio digital a Coordinación de Proyectos de la. Entrega conforme a lo que las partes hayan acordado en el contrato de consultoría. </w:t>
      </w:r>
    </w:p>
    <w:p w:rsidR="00AC2D1C" w:rsidRPr="00330B3A" w:rsidRDefault="00AC2D1C" w:rsidP="00872115">
      <w:pPr>
        <w:numPr>
          <w:ilvl w:val="0"/>
          <w:numId w:val="22"/>
        </w:numPr>
        <w:jc w:val="both"/>
        <w:rPr>
          <w:color w:val="000000"/>
          <w:sz w:val="22"/>
          <w:szCs w:val="22"/>
          <w:lang w:val="es-ES"/>
        </w:rPr>
      </w:pPr>
      <w:r w:rsidRPr="00330B3A">
        <w:rPr>
          <w:color w:val="000000"/>
          <w:sz w:val="22"/>
          <w:szCs w:val="22"/>
          <w:lang w:val="es-ES"/>
        </w:rPr>
        <w:t>Los productos aprobados servirán de base para el pago que realice la entidad contratante.</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72115">
      <w:pPr>
        <w:pStyle w:val="Heading1"/>
        <w:numPr>
          <w:ilvl w:val="0"/>
          <w:numId w:val="56"/>
        </w:numPr>
        <w:tabs>
          <w:tab w:val="left" w:pos="360"/>
        </w:tabs>
        <w:ind w:left="270" w:hanging="270"/>
        <w:jc w:val="left"/>
        <w:rPr>
          <w:sz w:val="22"/>
          <w:szCs w:val="22"/>
          <w:lang w:val="es-ES"/>
        </w:rPr>
      </w:pPr>
      <w:r w:rsidRPr="00330B3A">
        <w:rPr>
          <w:sz w:val="22"/>
          <w:szCs w:val="22"/>
          <w:lang w:val="es-ES"/>
        </w:rPr>
        <w:t xml:space="preserve">CONDICIONES DEL CONTRATO. </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72115">
      <w:pPr>
        <w:pStyle w:val="ListParagraph"/>
        <w:numPr>
          <w:ilvl w:val="1"/>
          <w:numId w:val="56"/>
        </w:numPr>
        <w:tabs>
          <w:tab w:val="left" w:pos="270"/>
        </w:tabs>
        <w:ind w:left="270"/>
        <w:jc w:val="both"/>
        <w:rPr>
          <w:b/>
          <w:sz w:val="22"/>
          <w:szCs w:val="22"/>
        </w:rPr>
      </w:pPr>
      <w:r w:rsidRPr="00330B3A">
        <w:rPr>
          <w:bCs/>
          <w:color w:val="000000"/>
          <w:sz w:val="22"/>
          <w:szCs w:val="22"/>
          <w:lang w:val="es-ES"/>
        </w:rPr>
        <w:t>Entidad contratante</w:t>
      </w:r>
      <w:r w:rsidRPr="00330B3A">
        <w:rPr>
          <w:color w:val="000000"/>
          <w:sz w:val="22"/>
          <w:szCs w:val="22"/>
          <w:lang w:val="es-ES"/>
        </w:rPr>
        <w:t xml:space="preserve">: </w:t>
      </w:r>
      <w:r w:rsidRPr="00330B3A">
        <w:rPr>
          <w:b/>
          <w:color w:val="000000"/>
          <w:sz w:val="22"/>
          <w:szCs w:val="22"/>
          <w:lang w:val="es-ES"/>
        </w:rPr>
        <w:t>El consultor firmará un contrato con el Ministerio de Hacienda y Crédito Público.</w:t>
      </w:r>
    </w:p>
    <w:p w:rsidR="00AC2D1C" w:rsidRPr="00330B3A" w:rsidRDefault="00AC2D1C" w:rsidP="00AC2D1C">
      <w:pPr>
        <w:autoSpaceDE w:val="0"/>
        <w:autoSpaceDN w:val="0"/>
        <w:adjustRightInd w:val="0"/>
        <w:jc w:val="both"/>
        <w:rPr>
          <w:b/>
          <w:sz w:val="22"/>
          <w:szCs w:val="22"/>
        </w:rPr>
      </w:pPr>
    </w:p>
    <w:p w:rsidR="00AC2D1C" w:rsidRPr="00330B3A" w:rsidRDefault="00AC2D1C" w:rsidP="00872115">
      <w:pPr>
        <w:pStyle w:val="ListParagraph"/>
        <w:numPr>
          <w:ilvl w:val="1"/>
          <w:numId w:val="56"/>
        </w:numPr>
        <w:tabs>
          <w:tab w:val="left" w:pos="270"/>
        </w:tabs>
        <w:ind w:left="270"/>
        <w:jc w:val="both"/>
        <w:rPr>
          <w:b/>
          <w:color w:val="000000"/>
          <w:sz w:val="22"/>
          <w:szCs w:val="22"/>
          <w:lang w:val="es-ES"/>
        </w:rPr>
      </w:pPr>
      <w:r w:rsidRPr="00330B3A">
        <w:rPr>
          <w:bCs/>
          <w:color w:val="000000"/>
          <w:sz w:val="22"/>
          <w:szCs w:val="22"/>
          <w:lang w:val="es-ES"/>
        </w:rPr>
        <w:t>Coordinación de la Consultoría</w:t>
      </w:r>
      <w:r w:rsidRPr="00330B3A">
        <w:rPr>
          <w:color w:val="000000"/>
          <w:sz w:val="22"/>
          <w:szCs w:val="22"/>
          <w:lang w:val="es-ES"/>
        </w:rPr>
        <w:t xml:space="preserve">: </w:t>
      </w:r>
      <w:r w:rsidRPr="00330B3A">
        <w:rPr>
          <w:b/>
          <w:color w:val="000000"/>
          <w:sz w:val="22"/>
          <w:szCs w:val="22"/>
          <w:lang w:val="es-ES"/>
        </w:rPr>
        <w:t xml:space="preserve">El consultor coordinará junto con la contraparte técnica que la Dirección General de Ingresos nombre a efectos del cumplimiento de los objetivos de esta consultoría, las tareas y actividades contempladas. </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82D9C">
      <w:pPr>
        <w:autoSpaceDE w:val="0"/>
        <w:autoSpaceDN w:val="0"/>
        <w:adjustRightInd w:val="0"/>
        <w:ind w:left="270"/>
        <w:jc w:val="both"/>
        <w:rPr>
          <w:color w:val="000000"/>
          <w:sz w:val="22"/>
          <w:szCs w:val="22"/>
          <w:lang w:val="es-ES"/>
        </w:rPr>
      </w:pPr>
      <w:r w:rsidRPr="00330B3A">
        <w:rPr>
          <w:color w:val="000000"/>
          <w:sz w:val="22"/>
          <w:szCs w:val="22"/>
          <w:lang w:val="es-ES"/>
        </w:rPr>
        <w:t xml:space="preserve">Todos los documentos entregables, planes de trabajo e informes deberán ser revisados y aprobados por la Dirección Superior de la DGI. </w:t>
      </w:r>
    </w:p>
    <w:p w:rsidR="00AC2D1C" w:rsidRPr="00330B3A" w:rsidRDefault="00AC2D1C" w:rsidP="00AC2D1C">
      <w:pPr>
        <w:autoSpaceDE w:val="0"/>
        <w:autoSpaceDN w:val="0"/>
        <w:adjustRightInd w:val="0"/>
        <w:ind w:left="1080"/>
        <w:jc w:val="both"/>
        <w:rPr>
          <w:color w:val="000000"/>
          <w:sz w:val="22"/>
          <w:szCs w:val="22"/>
          <w:lang w:val="es-ES"/>
        </w:rPr>
      </w:pPr>
    </w:p>
    <w:p w:rsidR="00AC2D1C" w:rsidRPr="00330B3A" w:rsidRDefault="00AC2D1C" w:rsidP="00882D9C">
      <w:pPr>
        <w:autoSpaceDE w:val="0"/>
        <w:autoSpaceDN w:val="0"/>
        <w:adjustRightInd w:val="0"/>
        <w:ind w:left="270"/>
        <w:jc w:val="both"/>
        <w:rPr>
          <w:color w:val="000000"/>
          <w:sz w:val="22"/>
          <w:szCs w:val="22"/>
          <w:lang w:val="es-ES"/>
        </w:rPr>
      </w:pPr>
      <w:r w:rsidRPr="00330B3A">
        <w:rPr>
          <w:color w:val="000000"/>
          <w:sz w:val="22"/>
          <w:szCs w:val="22"/>
          <w:lang w:val="es-ES"/>
        </w:rPr>
        <w:t xml:space="preserve">El consultor deberá llevar a cabo una adecuada sistematización del trabajo desarrollado y presentará conforme el contrato los informes de avance del estudio con las consideraciones correspondientes en caso de que aplique. </w:t>
      </w:r>
      <w:bookmarkStart w:id="87" w:name="_Toc364587504"/>
    </w:p>
    <w:p w:rsidR="00AC2D1C" w:rsidRPr="00330B3A" w:rsidRDefault="00AC2D1C" w:rsidP="00872115">
      <w:pPr>
        <w:pStyle w:val="ListParagraph"/>
        <w:numPr>
          <w:ilvl w:val="1"/>
          <w:numId w:val="56"/>
        </w:numPr>
        <w:tabs>
          <w:tab w:val="left" w:pos="270"/>
        </w:tabs>
        <w:ind w:left="270"/>
        <w:jc w:val="both"/>
        <w:rPr>
          <w:color w:val="000000"/>
          <w:sz w:val="22"/>
          <w:szCs w:val="22"/>
          <w:lang w:val="es-ES"/>
        </w:rPr>
      </w:pPr>
      <w:r w:rsidRPr="00882D9C">
        <w:rPr>
          <w:b/>
          <w:sz w:val="22"/>
          <w:szCs w:val="22"/>
        </w:rPr>
        <w:t>Tipo de contrato</w:t>
      </w:r>
      <w:bookmarkEnd w:id="87"/>
      <w:r w:rsidRPr="00882D9C">
        <w:rPr>
          <w:b/>
          <w:sz w:val="22"/>
          <w:szCs w:val="22"/>
        </w:rPr>
        <w:t>:</w:t>
      </w:r>
      <w:r w:rsidRPr="00330B3A">
        <w:rPr>
          <w:b/>
          <w:bCs/>
          <w:color w:val="000000"/>
          <w:sz w:val="22"/>
          <w:szCs w:val="22"/>
          <w:lang w:val="es-ES"/>
        </w:rPr>
        <w:t xml:space="preserve"> </w:t>
      </w:r>
      <w:r w:rsidRPr="00882D9C">
        <w:rPr>
          <w:color w:val="000000"/>
          <w:sz w:val="22"/>
          <w:szCs w:val="22"/>
          <w:lang w:val="es-ES"/>
        </w:rPr>
        <w:t>Consultor Individual</w:t>
      </w:r>
      <w:r w:rsidR="00882D9C" w:rsidRPr="00882D9C">
        <w:rPr>
          <w:color w:val="000000"/>
          <w:sz w:val="22"/>
          <w:szCs w:val="22"/>
          <w:lang w:val="es-ES"/>
        </w:rPr>
        <w:t>.</w:t>
      </w:r>
      <w:r w:rsidRPr="00330B3A">
        <w:rPr>
          <w:color w:val="000000"/>
          <w:sz w:val="22"/>
          <w:szCs w:val="22"/>
          <w:lang w:val="es-ES"/>
        </w:rPr>
        <w:t xml:space="preserve"> </w:t>
      </w:r>
      <w:bookmarkStart w:id="88" w:name="_Toc364587505"/>
    </w:p>
    <w:p w:rsidR="00AC2D1C" w:rsidRPr="00330B3A" w:rsidRDefault="00AC2D1C" w:rsidP="00872115">
      <w:pPr>
        <w:pStyle w:val="ListParagraph"/>
        <w:numPr>
          <w:ilvl w:val="1"/>
          <w:numId w:val="56"/>
        </w:numPr>
        <w:tabs>
          <w:tab w:val="left" w:pos="270"/>
        </w:tabs>
        <w:ind w:left="270"/>
        <w:jc w:val="both"/>
        <w:rPr>
          <w:b/>
          <w:color w:val="000000"/>
          <w:sz w:val="22"/>
          <w:szCs w:val="22"/>
          <w:lang w:val="es-ES"/>
        </w:rPr>
      </w:pPr>
      <w:r w:rsidRPr="00882D9C">
        <w:rPr>
          <w:b/>
          <w:sz w:val="22"/>
          <w:szCs w:val="22"/>
        </w:rPr>
        <w:t>Duración del Contrato</w:t>
      </w:r>
      <w:bookmarkEnd w:id="88"/>
      <w:r w:rsidRPr="00882D9C">
        <w:rPr>
          <w:b/>
          <w:sz w:val="22"/>
          <w:szCs w:val="22"/>
        </w:rPr>
        <w:t>:</w:t>
      </w:r>
      <w:r w:rsidRPr="00330B3A">
        <w:rPr>
          <w:sz w:val="22"/>
          <w:szCs w:val="22"/>
        </w:rPr>
        <w:t xml:space="preserve"> </w:t>
      </w:r>
      <w:r w:rsidRPr="00882D9C">
        <w:rPr>
          <w:color w:val="000000"/>
          <w:sz w:val="22"/>
          <w:szCs w:val="22"/>
          <w:lang w:val="es-ES"/>
        </w:rPr>
        <w:t>El contrato de consultoría tendrá una duración de tres (3) meses, con vigencia a partir de la firma del mismo.</w:t>
      </w:r>
    </w:p>
    <w:p w:rsidR="00AC2D1C" w:rsidRPr="00882D9C" w:rsidRDefault="00AC2D1C" w:rsidP="00872115">
      <w:pPr>
        <w:pStyle w:val="ListParagraph"/>
        <w:numPr>
          <w:ilvl w:val="1"/>
          <w:numId w:val="56"/>
        </w:numPr>
        <w:tabs>
          <w:tab w:val="left" w:pos="270"/>
        </w:tabs>
        <w:ind w:left="270"/>
        <w:jc w:val="both"/>
        <w:rPr>
          <w:sz w:val="22"/>
          <w:szCs w:val="22"/>
          <w:lang w:val="es-ES"/>
        </w:rPr>
      </w:pPr>
      <w:r w:rsidRPr="00882D9C">
        <w:rPr>
          <w:b/>
          <w:sz w:val="22"/>
          <w:szCs w:val="22"/>
          <w:lang w:val="es-ES"/>
        </w:rPr>
        <w:t>Sede de trabajo:</w:t>
      </w:r>
      <w:r w:rsidRPr="00330B3A">
        <w:rPr>
          <w:sz w:val="22"/>
          <w:szCs w:val="22"/>
          <w:lang w:val="es-ES"/>
        </w:rPr>
        <w:t xml:space="preserve"> </w:t>
      </w:r>
      <w:r w:rsidRPr="00882D9C">
        <w:rPr>
          <w:sz w:val="22"/>
          <w:szCs w:val="22"/>
          <w:lang w:val="es-ES"/>
        </w:rPr>
        <w:t>El lugar de trabajo será el edificio de la Dirección General de Ingreso del Ministerio de Hacienda y Crédito Público, ubicado en Reparto Serrano, Costado Norte Catedral Metropolitana.</w:t>
      </w:r>
    </w:p>
    <w:p w:rsidR="00AC2D1C" w:rsidRPr="00330B3A" w:rsidRDefault="00AC2D1C" w:rsidP="00AC2D1C">
      <w:pPr>
        <w:autoSpaceDE w:val="0"/>
        <w:autoSpaceDN w:val="0"/>
        <w:adjustRightInd w:val="0"/>
        <w:jc w:val="both"/>
        <w:rPr>
          <w:b/>
          <w:sz w:val="22"/>
          <w:szCs w:val="22"/>
          <w:lang w:val="es-ES"/>
        </w:rPr>
      </w:pPr>
    </w:p>
    <w:p w:rsidR="00AC2D1C" w:rsidRPr="00330B3A" w:rsidRDefault="00AC2D1C" w:rsidP="00872115">
      <w:pPr>
        <w:pStyle w:val="Heading1"/>
        <w:numPr>
          <w:ilvl w:val="0"/>
          <w:numId w:val="56"/>
        </w:numPr>
        <w:tabs>
          <w:tab w:val="left" w:pos="360"/>
        </w:tabs>
        <w:ind w:left="270" w:hanging="270"/>
        <w:jc w:val="left"/>
        <w:rPr>
          <w:sz w:val="22"/>
          <w:szCs w:val="22"/>
        </w:rPr>
      </w:pPr>
      <w:bookmarkStart w:id="89" w:name="_Toc364587506"/>
      <w:r w:rsidRPr="00330B3A">
        <w:rPr>
          <w:sz w:val="22"/>
          <w:szCs w:val="22"/>
          <w:lang w:val="es-ES"/>
        </w:rPr>
        <w:t>H</w:t>
      </w:r>
      <w:r w:rsidRPr="00330B3A">
        <w:rPr>
          <w:sz w:val="22"/>
          <w:szCs w:val="22"/>
        </w:rPr>
        <w:t>ONORARIOS Y FORMA DE PAGO</w:t>
      </w:r>
      <w:bookmarkEnd w:id="89"/>
      <w:r w:rsidRPr="00330B3A">
        <w:rPr>
          <w:sz w:val="22"/>
          <w:szCs w:val="22"/>
        </w:rPr>
        <w:t xml:space="preserve"> </w:t>
      </w:r>
    </w:p>
    <w:p w:rsidR="00AC2D1C" w:rsidRPr="00330B3A" w:rsidRDefault="00AC2D1C" w:rsidP="00AC2D1C">
      <w:pPr>
        <w:autoSpaceDE w:val="0"/>
        <w:autoSpaceDN w:val="0"/>
        <w:adjustRightInd w:val="0"/>
        <w:jc w:val="both"/>
        <w:rPr>
          <w:color w:val="000000"/>
          <w:sz w:val="22"/>
          <w:szCs w:val="22"/>
          <w:lang w:val="es-ES"/>
        </w:rPr>
      </w:pPr>
    </w:p>
    <w:p w:rsidR="00AC2D1C" w:rsidRPr="00882D9C" w:rsidRDefault="00AC2D1C" w:rsidP="00872115">
      <w:pPr>
        <w:pStyle w:val="ListParagraph"/>
        <w:numPr>
          <w:ilvl w:val="1"/>
          <w:numId w:val="56"/>
        </w:numPr>
        <w:jc w:val="both"/>
        <w:rPr>
          <w:color w:val="000000"/>
          <w:sz w:val="22"/>
          <w:szCs w:val="22"/>
          <w:lang w:val="es-ES"/>
        </w:rPr>
      </w:pPr>
      <w:r w:rsidRPr="00882D9C">
        <w:rPr>
          <w:b/>
          <w:bCs/>
          <w:color w:val="000000"/>
          <w:sz w:val="22"/>
          <w:szCs w:val="22"/>
          <w:lang w:val="es-ES"/>
        </w:rPr>
        <w:t xml:space="preserve">Honorarios: </w:t>
      </w:r>
      <w:r w:rsidRPr="00882D9C">
        <w:rPr>
          <w:color w:val="000000"/>
          <w:sz w:val="22"/>
          <w:szCs w:val="22"/>
          <w:lang w:val="es-ES"/>
        </w:rPr>
        <w:t>Los servicios de la consultoría ascienden a €35,200.00 y serán asumidos con fondos del Programa.</w:t>
      </w:r>
      <w:r w:rsidRPr="00882D9C">
        <w:rPr>
          <w:b/>
          <w:bCs/>
          <w:color w:val="000000"/>
          <w:sz w:val="22"/>
          <w:szCs w:val="22"/>
          <w:lang w:val="es-ES"/>
        </w:rPr>
        <w:t xml:space="preserve"> </w:t>
      </w:r>
    </w:p>
    <w:p w:rsidR="00AC2D1C" w:rsidRPr="00330B3A" w:rsidRDefault="00AC2D1C" w:rsidP="00AC2D1C">
      <w:pPr>
        <w:ind w:left="1080"/>
        <w:jc w:val="both"/>
        <w:rPr>
          <w:color w:val="000000"/>
          <w:sz w:val="22"/>
          <w:szCs w:val="22"/>
          <w:lang w:val="es-ES"/>
        </w:rPr>
      </w:pPr>
    </w:p>
    <w:p w:rsidR="00AC2D1C" w:rsidRPr="00330B3A" w:rsidRDefault="00AC2D1C" w:rsidP="00872115">
      <w:pPr>
        <w:numPr>
          <w:ilvl w:val="0"/>
          <w:numId w:val="22"/>
        </w:numPr>
        <w:jc w:val="both"/>
        <w:rPr>
          <w:color w:val="000000"/>
          <w:sz w:val="22"/>
          <w:szCs w:val="22"/>
          <w:lang w:val="es-ES"/>
        </w:rPr>
      </w:pPr>
      <w:r w:rsidRPr="00330B3A">
        <w:rPr>
          <w:color w:val="000000"/>
          <w:sz w:val="22"/>
          <w:szCs w:val="22"/>
          <w:lang w:val="es-ES"/>
        </w:rPr>
        <w:t xml:space="preserve">Primer pago 30% contra entrega de Informe de avance del trabajo realizado al mes de haber iniciado el diseño de la unidad manuales y procedimientos de función por cargo. </w:t>
      </w:r>
    </w:p>
    <w:p w:rsidR="00AC2D1C" w:rsidRPr="00330B3A" w:rsidRDefault="00AC2D1C" w:rsidP="00872115">
      <w:pPr>
        <w:numPr>
          <w:ilvl w:val="0"/>
          <w:numId w:val="23"/>
        </w:numPr>
        <w:autoSpaceDE w:val="0"/>
        <w:autoSpaceDN w:val="0"/>
        <w:adjustRightInd w:val="0"/>
        <w:ind w:left="900"/>
        <w:jc w:val="both"/>
        <w:rPr>
          <w:color w:val="000000"/>
          <w:sz w:val="22"/>
          <w:szCs w:val="22"/>
          <w:lang w:val="es-ES"/>
        </w:rPr>
      </w:pPr>
      <w:r w:rsidRPr="00330B3A">
        <w:rPr>
          <w:color w:val="000000"/>
          <w:sz w:val="22"/>
          <w:szCs w:val="22"/>
          <w:lang w:val="es-ES"/>
        </w:rPr>
        <w:lastRenderedPageBreak/>
        <w:t xml:space="preserve">Segundo pago 35% contra entrega de Informe de avance del trabajo realizado a los dos meses de haber procedimientos y requerimiento del personal que conformara la unidad. </w:t>
      </w:r>
    </w:p>
    <w:p w:rsidR="00AC2D1C" w:rsidRPr="00330B3A" w:rsidRDefault="00AC2D1C" w:rsidP="00872115">
      <w:pPr>
        <w:numPr>
          <w:ilvl w:val="0"/>
          <w:numId w:val="23"/>
        </w:numPr>
        <w:autoSpaceDE w:val="0"/>
        <w:autoSpaceDN w:val="0"/>
        <w:adjustRightInd w:val="0"/>
        <w:ind w:left="900"/>
        <w:jc w:val="both"/>
        <w:rPr>
          <w:color w:val="000000"/>
          <w:sz w:val="22"/>
          <w:szCs w:val="22"/>
          <w:lang w:val="es-ES"/>
        </w:rPr>
      </w:pPr>
      <w:r w:rsidRPr="00330B3A">
        <w:rPr>
          <w:color w:val="000000"/>
          <w:sz w:val="22"/>
          <w:szCs w:val="22"/>
          <w:lang w:val="es-ES"/>
        </w:rPr>
        <w:t>Tercer pago 35% contra entrega de Documento final que contenga el diseño, manuales y procedimientos de la unidad de precios de transferencia.</w:t>
      </w:r>
    </w:p>
    <w:p w:rsidR="00AC2D1C" w:rsidRPr="00330B3A" w:rsidRDefault="00AC2D1C" w:rsidP="00AC2D1C">
      <w:pPr>
        <w:autoSpaceDE w:val="0"/>
        <w:autoSpaceDN w:val="0"/>
        <w:adjustRightInd w:val="0"/>
        <w:rPr>
          <w:b/>
          <w:bCs/>
          <w:color w:val="000000"/>
          <w:sz w:val="22"/>
          <w:szCs w:val="22"/>
          <w:lang w:val="es-ES"/>
        </w:rPr>
      </w:pPr>
    </w:p>
    <w:p w:rsidR="00AC2D1C" w:rsidRDefault="00882D9C" w:rsidP="00872115">
      <w:pPr>
        <w:pStyle w:val="Heading1"/>
        <w:numPr>
          <w:ilvl w:val="0"/>
          <w:numId w:val="56"/>
        </w:numPr>
        <w:tabs>
          <w:tab w:val="left" w:pos="360"/>
          <w:tab w:val="left" w:pos="540"/>
        </w:tabs>
        <w:ind w:left="360" w:hanging="360"/>
        <w:jc w:val="left"/>
        <w:rPr>
          <w:sz w:val="22"/>
          <w:szCs w:val="22"/>
          <w:lang w:val="es-ES"/>
        </w:rPr>
      </w:pPr>
      <w:r>
        <w:rPr>
          <w:sz w:val="22"/>
          <w:szCs w:val="22"/>
          <w:lang w:val="es-ES"/>
        </w:rPr>
        <w:t>PERFIL DEL CONSULTOR</w:t>
      </w:r>
    </w:p>
    <w:p w:rsidR="00882D9C" w:rsidRPr="00882D9C" w:rsidRDefault="00882D9C" w:rsidP="00882D9C">
      <w:pPr>
        <w:rPr>
          <w:lang w:val="es-ES"/>
        </w:rPr>
      </w:pPr>
    </w:p>
    <w:p w:rsidR="00AC2D1C" w:rsidRPr="00330B3A" w:rsidRDefault="00AC2D1C" w:rsidP="00872115">
      <w:pPr>
        <w:pStyle w:val="Heading1"/>
        <w:numPr>
          <w:ilvl w:val="1"/>
          <w:numId w:val="56"/>
        </w:numPr>
        <w:jc w:val="left"/>
        <w:rPr>
          <w:sz w:val="22"/>
          <w:szCs w:val="22"/>
          <w:lang w:val="es-ES"/>
        </w:rPr>
      </w:pPr>
      <w:r w:rsidRPr="00330B3A">
        <w:rPr>
          <w:bCs/>
          <w:color w:val="000000"/>
          <w:sz w:val="22"/>
          <w:szCs w:val="22"/>
          <w:lang w:val="es-ES"/>
        </w:rPr>
        <w:t xml:space="preserve">Nivel Académico: </w:t>
      </w:r>
    </w:p>
    <w:p w:rsidR="00AC2D1C" w:rsidRPr="00330B3A" w:rsidRDefault="00AC2D1C" w:rsidP="00882D9C">
      <w:pPr>
        <w:autoSpaceDE w:val="0"/>
        <w:autoSpaceDN w:val="0"/>
        <w:adjustRightInd w:val="0"/>
        <w:ind w:left="360"/>
        <w:jc w:val="both"/>
        <w:rPr>
          <w:color w:val="000000"/>
          <w:sz w:val="22"/>
          <w:szCs w:val="22"/>
          <w:lang w:val="es-ES"/>
        </w:rPr>
      </w:pPr>
      <w:r w:rsidRPr="00330B3A">
        <w:rPr>
          <w:color w:val="000000"/>
          <w:sz w:val="22"/>
          <w:szCs w:val="22"/>
          <w:lang w:val="es-ES"/>
        </w:rPr>
        <w:t xml:space="preserve">El/La Consultor deberá ser graduado universitario en Administración de Empresas, Contabilidad Pública y Economía o poseer estudios superiores a nivel de Postgrado o Maestría en Administración de Empresas, Contabilidad, Economía. </w:t>
      </w:r>
    </w:p>
    <w:p w:rsidR="00AC2D1C" w:rsidRPr="00330B3A" w:rsidRDefault="00AC2D1C" w:rsidP="00AC2D1C">
      <w:pPr>
        <w:autoSpaceDE w:val="0"/>
        <w:autoSpaceDN w:val="0"/>
        <w:adjustRightInd w:val="0"/>
        <w:jc w:val="both"/>
        <w:rPr>
          <w:color w:val="000000"/>
          <w:sz w:val="22"/>
          <w:szCs w:val="22"/>
          <w:lang w:val="es-ES"/>
        </w:rPr>
      </w:pPr>
      <w:r w:rsidRPr="00330B3A">
        <w:rPr>
          <w:b/>
          <w:bCs/>
          <w:color w:val="000000"/>
          <w:sz w:val="22"/>
          <w:szCs w:val="22"/>
          <w:lang w:val="es-ES"/>
        </w:rPr>
        <w:tab/>
      </w:r>
    </w:p>
    <w:p w:rsidR="00AC2D1C" w:rsidRPr="00330B3A" w:rsidRDefault="00AC2D1C" w:rsidP="00872115">
      <w:pPr>
        <w:pStyle w:val="Heading1"/>
        <w:numPr>
          <w:ilvl w:val="1"/>
          <w:numId w:val="56"/>
        </w:numPr>
        <w:jc w:val="left"/>
        <w:rPr>
          <w:b w:val="0"/>
          <w:bCs/>
          <w:color w:val="000000"/>
          <w:sz w:val="22"/>
          <w:szCs w:val="22"/>
          <w:lang w:val="es-ES"/>
        </w:rPr>
      </w:pPr>
      <w:r w:rsidRPr="00330B3A">
        <w:rPr>
          <w:b w:val="0"/>
          <w:bCs/>
          <w:color w:val="000000"/>
          <w:sz w:val="22"/>
          <w:szCs w:val="22"/>
          <w:lang w:val="es-ES"/>
        </w:rPr>
        <w:t>Experiencia profesional general</w:t>
      </w:r>
    </w:p>
    <w:p w:rsidR="00AC2D1C" w:rsidRPr="00330B3A" w:rsidRDefault="00AC2D1C" w:rsidP="00882D9C">
      <w:pPr>
        <w:autoSpaceDE w:val="0"/>
        <w:autoSpaceDN w:val="0"/>
        <w:adjustRightInd w:val="0"/>
        <w:ind w:firstLine="360"/>
        <w:jc w:val="both"/>
        <w:rPr>
          <w:color w:val="000000"/>
          <w:sz w:val="22"/>
          <w:szCs w:val="22"/>
          <w:lang w:val="es-ES"/>
        </w:rPr>
      </w:pPr>
      <w:r w:rsidRPr="00330B3A">
        <w:rPr>
          <w:color w:val="000000"/>
          <w:sz w:val="22"/>
          <w:szCs w:val="22"/>
          <w:lang w:val="es-ES"/>
        </w:rPr>
        <w:t xml:space="preserve">Mínimo 8 años de experiencia a partir de la obtención del título. </w:t>
      </w:r>
    </w:p>
    <w:p w:rsidR="00AC2D1C" w:rsidRPr="00330B3A" w:rsidRDefault="00AC2D1C" w:rsidP="00AC2D1C">
      <w:pPr>
        <w:autoSpaceDE w:val="0"/>
        <w:autoSpaceDN w:val="0"/>
        <w:adjustRightInd w:val="0"/>
        <w:jc w:val="both"/>
        <w:rPr>
          <w:color w:val="000000"/>
          <w:sz w:val="22"/>
          <w:szCs w:val="22"/>
          <w:lang w:val="es-ES"/>
        </w:rPr>
      </w:pPr>
    </w:p>
    <w:p w:rsidR="00AC2D1C" w:rsidRPr="00330B3A" w:rsidRDefault="00AC2D1C" w:rsidP="00872115">
      <w:pPr>
        <w:pStyle w:val="Heading1"/>
        <w:numPr>
          <w:ilvl w:val="1"/>
          <w:numId w:val="56"/>
        </w:numPr>
        <w:jc w:val="left"/>
        <w:rPr>
          <w:color w:val="000000"/>
          <w:sz w:val="22"/>
          <w:szCs w:val="22"/>
          <w:lang w:val="es-ES"/>
        </w:rPr>
      </w:pPr>
      <w:r w:rsidRPr="00330B3A">
        <w:rPr>
          <w:b w:val="0"/>
          <w:bCs/>
          <w:color w:val="000000"/>
          <w:sz w:val="22"/>
          <w:szCs w:val="22"/>
          <w:lang w:val="es-ES"/>
        </w:rPr>
        <w:t>Experiencia específica</w:t>
      </w:r>
      <w:r w:rsidRPr="00330B3A">
        <w:rPr>
          <w:color w:val="000000"/>
          <w:sz w:val="22"/>
          <w:szCs w:val="22"/>
          <w:lang w:val="es-ES"/>
        </w:rPr>
        <w:t xml:space="preserve">: </w:t>
      </w:r>
    </w:p>
    <w:p w:rsidR="00AC2D1C" w:rsidRPr="00330B3A" w:rsidRDefault="00AC2D1C" w:rsidP="00882D9C">
      <w:pPr>
        <w:autoSpaceDE w:val="0"/>
        <w:autoSpaceDN w:val="0"/>
        <w:adjustRightInd w:val="0"/>
        <w:ind w:left="360"/>
        <w:jc w:val="both"/>
        <w:rPr>
          <w:color w:val="000000"/>
          <w:sz w:val="22"/>
          <w:szCs w:val="22"/>
          <w:lang w:val="es-ES"/>
        </w:rPr>
      </w:pPr>
      <w:r w:rsidRPr="00330B3A">
        <w:rPr>
          <w:color w:val="000000"/>
          <w:sz w:val="22"/>
          <w:szCs w:val="22"/>
          <w:lang w:val="es-ES"/>
        </w:rPr>
        <w:t xml:space="preserve">Mínimo 3 años de experiencia laboral en precios de transferencias, análisis de procesos administrativos y desarrollo organizacional de procesos administrativos/tributarios. </w:t>
      </w:r>
    </w:p>
    <w:p w:rsidR="00AC2D1C" w:rsidRPr="00330B3A" w:rsidRDefault="00AC2D1C" w:rsidP="00AC2D1C">
      <w:pPr>
        <w:autoSpaceDE w:val="0"/>
        <w:autoSpaceDN w:val="0"/>
        <w:adjustRightInd w:val="0"/>
        <w:jc w:val="both"/>
        <w:rPr>
          <w:color w:val="000000"/>
          <w:sz w:val="22"/>
          <w:szCs w:val="22"/>
          <w:lang w:val="es-ES"/>
        </w:rPr>
      </w:pPr>
    </w:p>
    <w:p w:rsidR="00AC2D1C" w:rsidRPr="00882D9C" w:rsidRDefault="00AC2D1C" w:rsidP="00872115">
      <w:pPr>
        <w:pStyle w:val="Heading1"/>
        <w:numPr>
          <w:ilvl w:val="1"/>
          <w:numId w:val="56"/>
        </w:numPr>
        <w:jc w:val="left"/>
        <w:rPr>
          <w:b w:val="0"/>
          <w:bCs/>
          <w:color w:val="000000"/>
          <w:sz w:val="22"/>
          <w:szCs w:val="22"/>
          <w:lang w:val="es-ES"/>
        </w:rPr>
      </w:pPr>
      <w:r w:rsidRPr="00330B3A">
        <w:rPr>
          <w:b w:val="0"/>
          <w:bCs/>
          <w:color w:val="000000"/>
          <w:sz w:val="22"/>
          <w:szCs w:val="22"/>
          <w:lang w:val="es-ES"/>
        </w:rPr>
        <w:t xml:space="preserve">Se valorará positivamente: </w:t>
      </w:r>
      <w:r w:rsidRPr="00882D9C">
        <w:rPr>
          <w:b w:val="0"/>
          <w:color w:val="000000"/>
          <w:sz w:val="22"/>
          <w:szCs w:val="22"/>
          <w:lang w:val="es-ES"/>
        </w:rPr>
        <w:t>Experiencia en implantación y seguimiento a unidad de precios de transferencia.</w:t>
      </w:r>
    </w:p>
    <w:p w:rsidR="00AC2D1C" w:rsidRPr="00330B3A" w:rsidRDefault="00AC2D1C" w:rsidP="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Default="00AC2D1C" w:rsidP="00AC2D1C">
      <w:pPr>
        <w:rPr>
          <w:sz w:val="24"/>
          <w:szCs w:val="24"/>
        </w:rPr>
      </w:pPr>
    </w:p>
    <w:p w:rsidR="00882D9C" w:rsidRDefault="00882D9C" w:rsidP="00AC2D1C">
      <w:pPr>
        <w:rPr>
          <w:sz w:val="24"/>
          <w:szCs w:val="24"/>
        </w:rPr>
      </w:pPr>
    </w:p>
    <w:p w:rsidR="00882D9C" w:rsidRDefault="00882D9C" w:rsidP="00AC2D1C">
      <w:pPr>
        <w:rPr>
          <w:sz w:val="24"/>
          <w:szCs w:val="24"/>
        </w:rPr>
      </w:pPr>
    </w:p>
    <w:p w:rsidR="00882D9C" w:rsidRDefault="00882D9C" w:rsidP="00AC2D1C">
      <w:pPr>
        <w:rPr>
          <w:sz w:val="24"/>
          <w:szCs w:val="24"/>
        </w:rPr>
      </w:pPr>
    </w:p>
    <w:p w:rsidR="00882D9C" w:rsidRDefault="00882D9C" w:rsidP="00AC2D1C">
      <w:pPr>
        <w:rPr>
          <w:sz w:val="24"/>
          <w:szCs w:val="24"/>
        </w:rPr>
      </w:pPr>
    </w:p>
    <w:p w:rsidR="00882D9C" w:rsidRPr="00330B3A" w:rsidRDefault="00882D9C" w:rsidP="00AC2D1C">
      <w:pPr>
        <w:rPr>
          <w:sz w:val="24"/>
          <w:szCs w:val="24"/>
        </w:rPr>
      </w:pPr>
    </w:p>
    <w:p w:rsidR="00AC2D1C" w:rsidRPr="00330B3A" w:rsidRDefault="00AC2D1C" w:rsidP="00AC2D1C">
      <w:pPr>
        <w:jc w:val="center"/>
        <w:outlineLvl w:val="2"/>
        <w:rPr>
          <w:b/>
          <w:sz w:val="28"/>
          <w:lang w:val="es-ES_tradnl"/>
        </w:rPr>
      </w:pPr>
      <w:r w:rsidRPr="00330B3A">
        <w:rPr>
          <w:b/>
          <w:sz w:val="28"/>
          <w:lang w:val="es-ES_tradnl"/>
        </w:rPr>
        <w:lastRenderedPageBreak/>
        <w:t>Términos de Referencia</w:t>
      </w:r>
    </w:p>
    <w:p w:rsidR="00AC2D1C" w:rsidRPr="00330B3A" w:rsidRDefault="00AC2D1C" w:rsidP="00AC2D1C">
      <w:pPr>
        <w:jc w:val="center"/>
        <w:rPr>
          <w:b/>
          <w:sz w:val="28"/>
          <w:szCs w:val="28"/>
        </w:rPr>
      </w:pPr>
      <w:r w:rsidRPr="00330B3A">
        <w:rPr>
          <w:b/>
          <w:sz w:val="28"/>
          <w:szCs w:val="28"/>
        </w:rPr>
        <w:t xml:space="preserve">Consultoría diseño y desarrollo del sistema de  programación y control de </w:t>
      </w:r>
      <w:r w:rsidR="00FC27CC" w:rsidRPr="00330B3A">
        <w:rPr>
          <w:b/>
          <w:sz w:val="28"/>
          <w:szCs w:val="28"/>
        </w:rPr>
        <w:t>gestión</w:t>
      </w:r>
      <w:r w:rsidRPr="00330B3A">
        <w:rPr>
          <w:b/>
          <w:sz w:val="28"/>
          <w:szCs w:val="28"/>
        </w:rPr>
        <w:t xml:space="preserve"> de </w:t>
      </w:r>
      <w:r w:rsidR="00FC27CC" w:rsidRPr="00330B3A">
        <w:rPr>
          <w:b/>
          <w:sz w:val="28"/>
          <w:szCs w:val="28"/>
        </w:rPr>
        <w:t>fiscalización</w:t>
      </w:r>
    </w:p>
    <w:p w:rsidR="00AC2D1C" w:rsidRPr="00330B3A" w:rsidRDefault="00AC2D1C" w:rsidP="00AC2D1C">
      <w:pPr>
        <w:jc w:val="center"/>
        <w:rPr>
          <w:b/>
          <w:sz w:val="28"/>
          <w:szCs w:val="28"/>
        </w:rPr>
      </w:pPr>
      <w:r w:rsidRPr="00330B3A">
        <w:rPr>
          <w:b/>
          <w:sz w:val="28"/>
          <w:lang w:val="es-ES_tradnl"/>
        </w:rPr>
        <w:t>Ministerio de Hacienda y Crédito Público</w:t>
      </w:r>
    </w:p>
    <w:p w:rsidR="00AC2D1C" w:rsidRPr="00330B3A" w:rsidRDefault="00AC2D1C" w:rsidP="00AC2D1C">
      <w:pPr>
        <w:jc w:val="center"/>
        <w:rPr>
          <w:b/>
          <w:sz w:val="28"/>
          <w:lang w:val="es-ES_tradnl"/>
        </w:rPr>
      </w:pPr>
      <w:r w:rsidRPr="00330B3A">
        <w:rPr>
          <w:b/>
          <w:sz w:val="28"/>
          <w:lang w:val="es-ES_tradnl"/>
        </w:rPr>
        <w:t>Apoyo a la Gestión Fiscal</w:t>
      </w:r>
    </w:p>
    <w:p w:rsidR="00AC2D1C" w:rsidRPr="00330B3A" w:rsidRDefault="00AC2D1C" w:rsidP="00AC2D1C">
      <w:pPr>
        <w:jc w:val="center"/>
        <w:rPr>
          <w:b/>
          <w:sz w:val="28"/>
          <w:lang w:val="es-ES_tradnl"/>
        </w:rPr>
      </w:pPr>
      <w:r w:rsidRPr="00330B3A">
        <w:rPr>
          <w:b/>
          <w:sz w:val="28"/>
          <w:lang w:val="es-ES_tradnl"/>
        </w:rPr>
        <w:t>NI-X1010</w:t>
      </w:r>
    </w:p>
    <w:p w:rsidR="00AC2D1C" w:rsidRPr="00330B3A" w:rsidRDefault="00AC2D1C" w:rsidP="00AC2D1C">
      <w:pPr>
        <w:rPr>
          <w:sz w:val="24"/>
          <w:szCs w:val="24"/>
        </w:rPr>
      </w:pPr>
    </w:p>
    <w:p w:rsidR="00AC2D1C" w:rsidRPr="00330B3A" w:rsidRDefault="00AC2D1C" w:rsidP="00872115">
      <w:pPr>
        <w:pStyle w:val="Heading1"/>
        <w:numPr>
          <w:ilvl w:val="0"/>
          <w:numId w:val="57"/>
        </w:numPr>
        <w:ind w:left="360" w:hanging="360"/>
        <w:jc w:val="both"/>
        <w:rPr>
          <w:sz w:val="24"/>
          <w:szCs w:val="24"/>
        </w:rPr>
      </w:pPr>
      <w:bookmarkStart w:id="90" w:name="_Toc364598219"/>
      <w:r w:rsidRPr="00330B3A">
        <w:rPr>
          <w:sz w:val="24"/>
          <w:szCs w:val="24"/>
        </w:rPr>
        <w:t>ANTECEDENTES</w:t>
      </w:r>
      <w:bookmarkEnd w:id="90"/>
    </w:p>
    <w:p w:rsidR="00AC2D1C" w:rsidRPr="00330B3A" w:rsidRDefault="00AC2D1C" w:rsidP="00AC2D1C">
      <w:pPr>
        <w:jc w:val="both"/>
        <w:rPr>
          <w:b/>
          <w:color w:val="548DD4"/>
          <w:sz w:val="24"/>
          <w:szCs w:val="24"/>
        </w:rPr>
      </w:pPr>
    </w:p>
    <w:p w:rsidR="00AC2D1C" w:rsidRPr="00882D9C" w:rsidRDefault="00AC2D1C" w:rsidP="00872115">
      <w:pPr>
        <w:pStyle w:val="ListParagraph"/>
        <w:numPr>
          <w:ilvl w:val="1"/>
          <w:numId w:val="57"/>
        </w:numPr>
        <w:ind w:left="360"/>
        <w:jc w:val="both"/>
        <w:rPr>
          <w:sz w:val="22"/>
          <w:szCs w:val="22"/>
        </w:rPr>
      </w:pPr>
      <w:r w:rsidRPr="00882D9C">
        <w:rPr>
          <w:sz w:val="22"/>
          <w:szCs w:val="22"/>
        </w:rPr>
        <w:t>En el marco del programa de Fortalecimiento Institucional de la Administración Tributaria de la Dirección General de Ingresos en cumplimiento de la misión institucional ha fijado como una de sus prioridades la generación del Sistema de programación y control de la gestión de fiscalización. La Administración Tributaria cuenta con un Sistema de Información Tributaria “SIT” que está compuesto de ocho módulos y varias aplicaciones web conexas, y ha sido desarrollado y mantenido por personal informático de la DGI, en conjunto con las direcciones sustantivas y áreas normativas, conforme a los procedimientos y leyes vigentes. Sin embargo no cuenta con un módulo integral de  programación y control de gestión de fiscalización.</w:t>
      </w:r>
    </w:p>
    <w:p w:rsidR="00AC2D1C" w:rsidRPr="00330B3A" w:rsidRDefault="00AC2D1C" w:rsidP="00AC2D1C">
      <w:pPr>
        <w:tabs>
          <w:tab w:val="left" w:pos="8133"/>
        </w:tabs>
        <w:jc w:val="both"/>
        <w:rPr>
          <w:sz w:val="24"/>
          <w:szCs w:val="24"/>
        </w:rPr>
      </w:pPr>
    </w:p>
    <w:p w:rsidR="00AC2D1C" w:rsidRPr="00330B3A" w:rsidRDefault="00AC2D1C" w:rsidP="00872115">
      <w:pPr>
        <w:pStyle w:val="Heading1"/>
        <w:numPr>
          <w:ilvl w:val="0"/>
          <w:numId w:val="57"/>
        </w:numPr>
        <w:ind w:left="360" w:hanging="360"/>
        <w:jc w:val="both"/>
        <w:rPr>
          <w:sz w:val="24"/>
          <w:szCs w:val="24"/>
        </w:rPr>
      </w:pPr>
      <w:bookmarkStart w:id="91" w:name="_Toc364598220"/>
      <w:r w:rsidRPr="00330B3A">
        <w:rPr>
          <w:sz w:val="24"/>
          <w:szCs w:val="24"/>
        </w:rPr>
        <w:t>JUSTIFICACIÓN</w:t>
      </w:r>
      <w:bookmarkEnd w:id="91"/>
    </w:p>
    <w:p w:rsidR="00AC2D1C" w:rsidRPr="00330B3A" w:rsidRDefault="00AC2D1C" w:rsidP="00AC2D1C"/>
    <w:p w:rsidR="00AC2D1C" w:rsidRPr="00330B3A" w:rsidRDefault="00AC2D1C" w:rsidP="00872115">
      <w:pPr>
        <w:pStyle w:val="ListParagraph"/>
        <w:numPr>
          <w:ilvl w:val="1"/>
          <w:numId w:val="57"/>
        </w:numPr>
        <w:ind w:left="360"/>
        <w:jc w:val="both"/>
        <w:rPr>
          <w:sz w:val="22"/>
          <w:szCs w:val="22"/>
        </w:rPr>
      </w:pPr>
      <w:r w:rsidRPr="00330B3A">
        <w:rPr>
          <w:sz w:val="22"/>
          <w:szCs w:val="22"/>
        </w:rPr>
        <w:t>La Administración Tributaria a través de la fiscalización  debe tener mayores controles sobre la actuaciones los contribuyes, siendo la administración tributaria una industria de la información, la cual debe explotarse para la determinación de la carga tributaria a los contribuyentes.</w:t>
      </w:r>
    </w:p>
    <w:p w:rsidR="00AC2D1C" w:rsidRPr="00330B3A" w:rsidRDefault="00AC2D1C" w:rsidP="00882D9C">
      <w:pPr>
        <w:ind w:left="360"/>
        <w:jc w:val="both"/>
        <w:rPr>
          <w:sz w:val="22"/>
          <w:szCs w:val="22"/>
        </w:rPr>
      </w:pPr>
      <w:r w:rsidRPr="00330B3A">
        <w:rPr>
          <w:sz w:val="22"/>
          <w:szCs w:val="22"/>
        </w:rPr>
        <w:t>Siendo la información un determinante para la selección de casos a auditar, los cuales deben quedar debidamente fundamentados y motivados. Por tanto  se requiere de un diseño y desarrollo de un sistema integral desde la administración de la información, pasando por la asignación de los casos a las unidades operativas de acuerdo a la fuerza laboral, la determinación de los casos a auditar, así como llevar constante control y seguimiento en el proceso de la auditoria proporcionando las cedulas de trabajo a utilizar y calculando desde ellas la carga tributaria del contribuyente.</w:t>
      </w:r>
    </w:p>
    <w:p w:rsidR="00AC2D1C" w:rsidRPr="00330B3A" w:rsidRDefault="00AC2D1C" w:rsidP="00882D9C">
      <w:pPr>
        <w:ind w:left="360"/>
        <w:jc w:val="both"/>
        <w:rPr>
          <w:sz w:val="22"/>
          <w:szCs w:val="22"/>
        </w:rPr>
      </w:pPr>
      <w:r w:rsidRPr="00330B3A">
        <w:rPr>
          <w:sz w:val="22"/>
          <w:szCs w:val="22"/>
        </w:rPr>
        <w:t>Por ello, es necesario el diseño y desarrollo del sistema de programación y control de la gestión fiscalizadora de forma integral, que responda a los cambios encaminados al fortalecimiento de la capacidad de gestión, tanto administrativa como operacional.</w:t>
      </w:r>
    </w:p>
    <w:p w:rsidR="00AC2D1C" w:rsidRPr="00330B3A" w:rsidRDefault="00AC2D1C" w:rsidP="00AC2D1C">
      <w:pPr>
        <w:jc w:val="both"/>
        <w:rPr>
          <w:sz w:val="24"/>
          <w:szCs w:val="24"/>
        </w:rPr>
      </w:pPr>
    </w:p>
    <w:p w:rsidR="00AC2D1C" w:rsidRPr="00330B3A" w:rsidRDefault="00AC2D1C" w:rsidP="00872115">
      <w:pPr>
        <w:pStyle w:val="Heading1"/>
        <w:numPr>
          <w:ilvl w:val="0"/>
          <w:numId w:val="57"/>
        </w:numPr>
        <w:ind w:left="360" w:hanging="360"/>
        <w:jc w:val="both"/>
        <w:rPr>
          <w:sz w:val="24"/>
          <w:szCs w:val="24"/>
        </w:rPr>
      </w:pPr>
      <w:bookmarkStart w:id="92" w:name="_Toc364598221"/>
      <w:r w:rsidRPr="00330B3A">
        <w:rPr>
          <w:sz w:val="24"/>
          <w:szCs w:val="24"/>
        </w:rPr>
        <w:t>OBJETIVO DE LA CONSULTORIA</w:t>
      </w:r>
      <w:bookmarkEnd w:id="92"/>
    </w:p>
    <w:p w:rsidR="00AC2D1C" w:rsidRPr="00330B3A" w:rsidRDefault="00AC2D1C" w:rsidP="00AC2D1C">
      <w:pPr>
        <w:pStyle w:val="Subtitle"/>
        <w:jc w:val="both"/>
        <w:rPr>
          <w:rFonts w:ascii="Times New Roman" w:eastAsiaTheme="minorHAnsi" w:hAnsi="Times New Roman"/>
          <w:sz w:val="22"/>
          <w:szCs w:val="22"/>
          <w:lang w:val="es-NI" w:eastAsia="es-ES"/>
        </w:rPr>
      </w:pPr>
    </w:p>
    <w:p w:rsidR="005E5163" w:rsidRPr="00882D9C" w:rsidRDefault="00AC2D1C" w:rsidP="00872115">
      <w:pPr>
        <w:pStyle w:val="ListParagraph"/>
        <w:numPr>
          <w:ilvl w:val="1"/>
          <w:numId w:val="57"/>
        </w:numPr>
        <w:ind w:left="360"/>
        <w:jc w:val="both"/>
        <w:rPr>
          <w:b/>
          <w:sz w:val="22"/>
          <w:szCs w:val="22"/>
        </w:rPr>
      </w:pPr>
      <w:r w:rsidRPr="00330B3A">
        <w:rPr>
          <w:sz w:val="22"/>
          <w:szCs w:val="22"/>
        </w:rPr>
        <w:t>Diseñar y desarrollar un Sistema de Programación y Control de la Gestión Fiscalizadora de administración tributaria para lograr un apoyo sistemático en la programación de las auditorías y en los resultados de las mismas con mayor eficiencia, esto incluye la definición del mapa de los procesos y la adecuación de la estructura organizativa en el marco de la simplificación y control de los procesos así como el desarrollo del sistema y la implementación del sistema.</w:t>
      </w:r>
    </w:p>
    <w:p w:rsidR="00882D9C" w:rsidRPr="00882D9C" w:rsidRDefault="00882D9C" w:rsidP="00882D9C">
      <w:pPr>
        <w:pStyle w:val="ListParagraph"/>
        <w:ind w:left="360"/>
        <w:jc w:val="both"/>
        <w:rPr>
          <w:b/>
          <w:sz w:val="22"/>
          <w:szCs w:val="22"/>
        </w:rPr>
      </w:pPr>
    </w:p>
    <w:p w:rsidR="00AC2D1C" w:rsidRPr="00330B3A" w:rsidRDefault="00AC2D1C" w:rsidP="00872115">
      <w:pPr>
        <w:pStyle w:val="Heading1"/>
        <w:numPr>
          <w:ilvl w:val="0"/>
          <w:numId w:val="57"/>
        </w:numPr>
        <w:ind w:left="360" w:hanging="360"/>
        <w:jc w:val="both"/>
        <w:rPr>
          <w:sz w:val="24"/>
          <w:szCs w:val="24"/>
        </w:rPr>
      </w:pPr>
      <w:bookmarkStart w:id="93" w:name="_Toc364598223"/>
      <w:r w:rsidRPr="00330B3A">
        <w:rPr>
          <w:sz w:val="24"/>
          <w:szCs w:val="24"/>
        </w:rPr>
        <w:t>ACTIVIDADES/METODOLOGÍA DE LA CONSULTORÍA</w:t>
      </w:r>
      <w:bookmarkEnd w:id="93"/>
    </w:p>
    <w:p w:rsidR="00AC2D1C" w:rsidRPr="00330B3A" w:rsidRDefault="00AC2D1C" w:rsidP="00AC2D1C">
      <w:pPr>
        <w:ind w:left="372" w:firstLine="708"/>
        <w:rPr>
          <w:b/>
          <w:sz w:val="24"/>
          <w:szCs w:val="24"/>
          <w:lang w:val="es-ES_tradnl" w:eastAsia="x-none"/>
        </w:rPr>
      </w:pPr>
    </w:p>
    <w:p w:rsidR="00AC2D1C" w:rsidRPr="00882D9C" w:rsidRDefault="00AC2D1C" w:rsidP="00872115">
      <w:pPr>
        <w:pStyle w:val="ListParagraph"/>
        <w:numPr>
          <w:ilvl w:val="1"/>
          <w:numId w:val="57"/>
        </w:numPr>
        <w:ind w:left="360"/>
        <w:jc w:val="both"/>
        <w:rPr>
          <w:b/>
          <w:sz w:val="24"/>
          <w:szCs w:val="24"/>
          <w:lang w:val="x-none" w:eastAsia="x-none"/>
        </w:rPr>
      </w:pPr>
      <w:r w:rsidRPr="00882D9C">
        <w:rPr>
          <w:b/>
          <w:sz w:val="24"/>
          <w:szCs w:val="24"/>
          <w:lang w:val="x-none" w:eastAsia="x-none"/>
        </w:rPr>
        <w:t>Alcance</w:t>
      </w:r>
      <w:r w:rsidR="00882D9C">
        <w:rPr>
          <w:b/>
          <w:sz w:val="24"/>
          <w:szCs w:val="24"/>
          <w:lang w:val="es-ES_tradnl" w:eastAsia="x-none"/>
        </w:rPr>
        <w:t>:</w:t>
      </w:r>
    </w:p>
    <w:p w:rsidR="00AC2D1C" w:rsidRPr="00330B3A" w:rsidRDefault="00AC2D1C" w:rsidP="00872115">
      <w:pPr>
        <w:pStyle w:val="ListParagraph"/>
        <w:numPr>
          <w:ilvl w:val="0"/>
          <w:numId w:val="31"/>
        </w:numPr>
        <w:ind w:left="1530"/>
        <w:contextualSpacing w:val="0"/>
        <w:jc w:val="both"/>
        <w:rPr>
          <w:sz w:val="22"/>
          <w:szCs w:val="22"/>
        </w:rPr>
      </w:pPr>
      <w:r w:rsidRPr="00330B3A">
        <w:rPr>
          <w:sz w:val="22"/>
          <w:szCs w:val="22"/>
        </w:rPr>
        <w:t>Elaborar planes detallados de trabajo.</w:t>
      </w:r>
    </w:p>
    <w:p w:rsidR="00AC2D1C" w:rsidRPr="00330B3A" w:rsidRDefault="00AC2D1C" w:rsidP="00872115">
      <w:pPr>
        <w:pStyle w:val="ListParagraph"/>
        <w:numPr>
          <w:ilvl w:val="0"/>
          <w:numId w:val="31"/>
        </w:numPr>
        <w:ind w:left="1530"/>
        <w:contextualSpacing w:val="0"/>
        <w:jc w:val="both"/>
        <w:rPr>
          <w:sz w:val="22"/>
          <w:szCs w:val="22"/>
        </w:rPr>
      </w:pPr>
      <w:r w:rsidRPr="00330B3A">
        <w:rPr>
          <w:sz w:val="22"/>
          <w:szCs w:val="22"/>
        </w:rPr>
        <w:t xml:space="preserve">Desarrollar reuniones de trabajo y talleres, con el objetivo de establecer una participación activa y directa de los actores identificados para el cumplimiento de </w:t>
      </w:r>
      <w:r w:rsidRPr="00330B3A">
        <w:rPr>
          <w:sz w:val="22"/>
          <w:szCs w:val="22"/>
        </w:rPr>
        <w:lastRenderedPageBreak/>
        <w:t>los objetivos de esta consultoría. Se deberá elaborar una memoria de todas las actividades.</w:t>
      </w:r>
    </w:p>
    <w:p w:rsidR="00AC2D1C" w:rsidRPr="00330B3A" w:rsidRDefault="00AC2D1C" w:rsidP="00872115">
      <w:pPr>
        <w:pStyle w:val="ListParagraph"/>
        <w:numPr>
          <w:ilvl w:val="0"/>
          <w:numId w:val="31"/>
        </w:numPr>
        <w:ind w:left="1530"/>
        <w:contextualSpacing w:val="0"/>
        <w:jc w:val="both"/>
        <w:rPr>
          <w:sz w:val="22"/>
          <w:szCs w:val="22"/>
        </w:rPr>
      </w:pPr>
      <w:r w:rsidRPr="00330B3A">
        <w:rPr>
          <w:sz w:val="22"/>
          <w:szCs w:val="22"/>
        </w:rPr>
        <w:t>Coordinarse con la dirección de Fiscalización, áreas sustantivas y equipo de especialistas que contribuyan a recopilar la información necesaria, para la elaboración del diseño funcional del sistema de programación y control de gestión de fiscalización.</w:t>
      </w:r>
    </w:p>
    <w:p w:rsidR="00AC2D1C" w:rsidRPr="00330B3A" w:rsidRDefault="00AC2D1C" w:rsidP="00872115">
      <w:pPr>
        <w:pStyle w:val="ListParagraph"/>
        <w:numPr>
          <w:ilvl w:val="0"/>
          <w:numId w:val="31"/>
        </w:numPr>
        <w:ind w:left="1530"/>
        <w:contextualSpacing w:val="0"/>
        <w:jc w:val="both"/>
        <w:rPr>
          <w:sz w:val="22"/>
          <w:szCs w:val="22"/>
        </w:rPr>
      </w:pPr>
      <w:r w:rsidRPr="00330B3A">
        <w:rPr>
          <w:sz w:val="22"/>
          <w:szCs w:val="22"/>
        </w:rPr>
        <w:t>La consultoría garantizará en todo momento que su personal trabaje perfecta y totalmente integrado con el personal de la DGI</w:t>
      </w:r>
      <w:r w:rsidR="00882D9C">
        <w:rPr>
          <w:sz w:val="22"/>
          <w:szCs w:val="22"/>
        </w:rPr>
        <w:t>.</w:t>
      </w:r>
    </w:p>
    <w:p w:rsidR="00AC2D1C" w:rsidRPr="00330B3A" w:rsidRDefault="00882D9C" w:rsidP="00872115">
      <w:pPr>
        <w:numPr>
          <w:ilvl w:val="0"/>
          <w:numId w:val="29"/>
        </w:numPr>
        <w:ind w:left="1526"/>
        <w:jc w:val="both"/>
        <w:rPr>
          <w:sz w:val="22"/>
          <w:szCs w:val="22"/>
          <w:lang w:val="es-MX"/>
        </w:rPr>
      </w:pPr>
      <w:r>
        <w:rPr>
          <w:sz w:val="22"/>
          <w:szCs w:val="22"/>
          <w:lang w:val="es-MX"/>
        </w:rPr>
        <w:t>Manuales de Procedimientos.</w:t>
      </w:r>
    </w:p>
    <w:p w:rsidR="00AC2D1C" w:rsidRPr="00330B3A" w:rsidRDefault="00AC2D1C" w:rsidP="00872115">
      <w:pPr>
        <w:numPr>
          <w:ilvl w:val="0"/>
          <w:numId w:val="29"/>
        </w:numPr>
        <w:ind w:left="1526"/>
        <w:jc w:val="both"/>
        <w:rPr>
          <w:sz w:val="22"/>
          <w:szCs w:val="22"/>
          <w:lang w:val="es-MX"/>
        </w:rPr>
      </w:pPr>
      <w:r w:rsidRPr="00330B3A">
        <w:rPr>
          <w:sz w:val="22"/>
          <w:szCs w:val="22"/>
          <w:lang w:val="es-MX"/>
        </w:rPr>
        <w:t>El análisis del actual sistema de tributación (relacionado al sistema integral tributario, tanto legal, procesal como procedimental)</w:t>
      </w:r>
      <w:r w:rsidR="00882D9C">
        <w:rPr>
          <w:sz w:val="22"/>
          <w:szCs w:val="22"/>
          <w:lang w:val="es-MX"/>
        </w:rPr>
        <w:t>.</w:t>
      </w:r>
    </w:p>
    <w:p w:rsidR="00AC2D1C" w:rsidRPr="00330B3A" w:rsidRDefault="00AC2D1C" w:rsidP="00872115">
      <w:pPr>
        <w:pStyle w:val="ListParagraph"/>
        <w:numPr>
          <w:ilvl w:val="0"/>
          <w:numId w:val="29"/>
        </w:numPr>
        <w:ind w:left="1526"/>
        <w:contextualSpacing w:val="0"/>
        <w:jc w:val="both"/>
        <w:rPr>
          <w:sz w:val="22"/>
          <w:szCs w:val="22"/>
          <w:lang w:val="es-MX"/>
        </w:rPr>
      </w:pPr>
      <w:r w:rsidRPr="00330B3A">
        <w:rPr>
          <w:sz w:val="22"/>
          <w:szCs w:val="22"/>
          <w:lang w:val="es-MX"/>
        </w:rPr>
        <w:t>El diagnóstico del Sistema de Información Tributaria (SIT)</w:t>
      </w:r>
      <w:r w:rsidR="00882D9C">
        <w:rPr>
          <w:sz w:val="22"/>
          <w:szCs w:val="22"/>
          <w:lang w:val="es-MX"/>
        </w:rPr>
        <w:t>.</w:t>
      </w:r>
    </w:p>
    <w:p w:rsidR="00AC2D1C" w:rsidRPr="00330B3A" w:rsidRDefault="00AC2D1C" w:rsidP="00872115">
      <w:pPr>
        <w:pStyle w:val="ListParagraph"/>
        <w:numPr>
          <w:ilvl w:val="0"/>
          <w:numId w:val="29"/>
        </w:numPr>
        <w:ind w:left="1526"/>
        <w:contextualSpacing w:val="0"/>
        <w:jc w:val="both"/>
        <w:rPr>
          <w:sz w:val="22"/>
          <w:szCs w:val="22"/>
          <w:lang w:val="es-MX"/>
        </w:rPr>
      </w:pPr>
      <w:r w:rsidRPr="00330B3A">
        <w:rPr>
          <w:sz w:val="22"/>
          <w:szCs w:val="22"/>
          <w:lang w:val="es-MX"/>
        </w:rPr>
        <w:t>Organigrama y estructuras organizativas.</w:t>
      </w:r>
    </w:p>
    <w:p w:rsidR="00AC2D1C" w:rsidRPr="00330B3A" w:rsidRDefault="00AC2D1C" w:rsidP="00872115">
      <w:pPr>
        <w:pStyle w:val="ListParagraph"/>
        <w:numPr>
          <w:ilvl w:val="0"/>
          <w:numId w:val="29"/>
        </w:numPr>
        <w:ind w:left="1526"/>
        <w:contextualSpacing w:val="0"/>
        <w:jc w:val="both"/>
        <w:rPr>
          <w:sz w:val="22"/>
          <w:szCs w:val="22"/>
          <w:lang w:val="es-MX"/>
        </w:rPr>
      </w:pPr>
      <w:r w:rsidRPr="00330B3A">
        <w:rPr>
          <w:sz w:val="22"/>
          <w:szCs w:val="22"/>
          <w:lang w:val="es-MX"/>
        </w:rPr>
        <w:t>Esquema de procesos de fiscalización</w:t>
      </w:r>
      <w:r w:rsidR="00882D9C">
        <w:rPr>
          <w:sz w:val="22"/>
          <w:szCs w:val="22"/>
          <w:lang w:val="es-MX"/>
        </w:rPr>
        <w:t>.</w:t>
      </w:r>
      <w:r w:rsidRPr="00330B3A">
        <w:rPr>
          <w:sz w:val="22"/>
          <w:szCs w:val="22"/>
          <w:lang w:val="es-MX"/>
        </w:rPr>
        <w:t xml:space="preserve"> </w:t>
      </w:r>
    </w:p>
    <w:p w:rsidR="00AC2D1C" w:rsidRPr="00330B3A" w:rsidRDefault="00AC2D1C" w:rsidP="00872115">
      <w:pPr>
        <w:pStyle w:val="BodyText"/>
        <w:widowControl w:val="0"/>
        <w:numPr>
          <w:ilvl w:val="0"/>
          <w:numId w:val="29"/>
        </w:numPr>
        <w:suppressAutoHyphens/>
        <w:spacing w:after="0" w:line="240" w:lineRule="auto"/>
        <w:ind w:left="1526"/>
        <w:jc w:val="both"/>
        <w:rPr>
          <w:rFonts w:ascii="Times New Roman" w:hAnsi="Times New Roman" w:cs="Times New Roman"/>
        </w:rPr>
      </w:pPr>
      <w:r w:rsidRPr="00330B3A">
        <w:rPr>
          <w:rFonts w:ascii="Times New Roman" w:hAnsi="Times New Roman" w:cs="Times New Roman"/>
          <w:lang w:val="es-MX"/>
        </w:rPr>
        <w:t>Diseñar y desarrollar el sistema de Programación y Control de la Gestión Fiscalizadora, y su debida implantación</w:t>
      </w:r>
      <w:r w:rsidR="00882D9C">
        <w:rPr>
          <w:rFonts w:ascii="Times New Roman" w:hAnsi="Times New Roman" w:cs="Times New Roman"/>
          <w:lang w:val="es-MX"/>
        </w:rPr>
        <w:t>.</w:t>
      </w:r>
      <w:r w:rsidRPr="00330B3A">
        <w:rPr>
          <w:rFonts w:ascii="Times New Roman" w:hAnsi="Times New Roman" w:cs="Times New Roman"/>
          <w:lang w:val="es-MX"/>
        </w:rPr>
        <w:t xml:space="preserve"> </w:t>
      </w:r>
    </w:p>
    <w:p w:rsidR="00AC2D1C" w:rsidRPr="00330B3A" w:rsidRDefault="00AC2D1C" w:rsidP="00872115">
      <w:pPr>
        <w:pStyle w:val="ListParagraph"/>
        <w:numPr>
          <w:ilvl w:val="0"/>
          <w:numId w:val="29"/>
        </w:numPr>
        <w:ind w:left="1526"/>
        <w:contextualSpacing w:val="0"/>
        <w:jc w:val="both"/>
        <w:rPr>
          <w:sz w:val="22"/>
          <w:szCs w:val="22"/>
          <w:lang w:val="es-MX"/>
        </w:rPr>
      </w:pPr>
      <w:r w:rsidRPr="00330B3A">
        <w:rPr>
          <w:sz w:val="22"/>
          <w:szCs w:val="22"/>
          <w:lang w:val="es-MX"/>
        </w:rPr>
        <w:t xml:space="preserve">Diseño de software: establecer la arquitectura total del sistema. </w:t>
      </w:r>
    </w:p>
    <w:p w:rsidR="00AC2D1C" w:rsidRPr="00330B3A" w:rsidRDefault="00AC2D1C" w:rsidP="00872115">
      <w:pPr>
        <w:pStyle w:val="ListParagraph"/>
        <w:numPr>
          <w:ilvl w:val="0"/>
          <w:numId w:val="29"/>
        </w:numPr>
        <w:ind w:left="1526"/>
        <w:contextualSpacing w:val="0"/>
        <w:jc w:val="both"/>
        <w:rPr>
          <w:sz w:val="22"/>
          <w:szCs w:val="22"/>
          <w:lang w:val="es-MX"/>
        </w:rPr>
      </w:pPr>
      <w:r w:rsidRPr="00330B3A">
        <w:rPr>
          <w:sz w:val="22"/>
          <w:szCs w:val="22"/>
          <w:lang w:val="es-MX"/>
        </w:rPr>
        <w:t xml:space="preserve">Desarrollo del software e Implementación, </w:t>
      </w:r>
      <w:r w:rsidR="00882D9C">
        <w:rPr>
          <w:sz w:val="22"/>
          <w:szCs w:val="22"/>
          <w:lang w:val="es-MX"/>
        </w:rPr>
        <w:t>manuales  y pruebas del sistema.</w:t>
      </w:r>
      <w:r w:rsidRPr="00330B3A">
        <w:rPr>
          <w:sz w:val="22"/>
          <w:szCs w:val="22"/>
          <w:lang w:val="es-MX"/>
        </w:rPr>
        <w:t xml:space="preserve"> </w:t>
      </w:r>
    </w:p>
    <w:p w:rsidR="00AC2D1C" w:rsidRPr="00330B3A" w:rsidRDefault="00AC2D1C" w:rsidP="00872115">
      <w:pPr>
        <w:pStyle w:val="ListParagraph"/>
        <w:numPr>
          <w:ilvl w:val="0"/>
          <w:numId w:val="29"/>
        </w:numPr>
        <w:ind w:left="1526"/>
        <w:contextualSpacing w:val="0"/>
        <w:jc w:val="both"/>
        <w:rPr>
          <w:sz w:val="22"/>
          <w:szCs w:val="22"/>
          <w:lang w:val="es-MX"/>
        </w:rPr>
      </w:pPr>
      <w:r w:rsidRPr="00330B3A">
        <w:rPr>
          <w:sz w:val="22"/>
          <w:szCs w:val="22"/>
          <w:lang w:val="es-MX"/>
        </w:rPr>
        <w:t>Capacitación a los usuarios.</w:t>
      </w:r>
    </w:p>
    <w:p w:rsidR="00AC2D1C" w:rsidRPr="00330B3A" w:rsidRDefault="00AC2D1C" w:rsidP="00872115">
      <w:pPr>
        <w:pStyle w:val="ListParagraph"/>
        <w:numPr>
          <w:ilvl w:val="0"/>
          <w:numId w:val="29"/>
        </w:numPr>
        <w:ind w:left="1526"/>
        <w:contextualSpacing w:val="0"/>
        <w:jc w:val="both"/>
        <w:rPr>
          <w:sz w:val="22"/>
          <w:szCs w:val="22"/>
          <w:lang w:val="es-MX"/>
        </w:rPr>
      </w:pPr>
      <w:r w:rsidRPr="00330B3A">
        <w:rPr>
          <w:sz w:val="22"/>
          <w:szCs w:val="22"/>
          <w:lang w:val="es-MX"/>
        </w:rPr>
        <w:t>Operación y mantenimiento: El sistema es puesto en marcha y se realiza la corrección de errores descubiertos. Se realizan mejoras de implementación. Se identifican nuevos requisitos.</w:t>
      </w:r>
    </w:p>
    <w:p w:rsidR="00AC2D1C" w:rsidRPr="00330B3A" w:rsidRDefault="00AC2D1C" w:rsidP="00AC2D1C">
      <w:pPr>
        <w:pStyle w:val="Subtitle"/>
        <w:jc w:val="left"/>
        <w:rPr>
          <w:rFonts w:ascii="Times New Roman" w:hAnsi="Times New Roman"/>
          <w:b/>
        </w:rPr>
      </w:pPr>
      <w:bookmarkStart w:id="94" w:name="_Toc322010136"/>
      <w:bookmarkStart w:id="95" w:name="_Toc364598224"/>
    </w:p>
    <w:p w:rsidR="00AC2D1C" w:rsidRPr="00330B3A" w:rsidRDefault="00AC2D1C" w:rsidP="00872115">
      <w:pPr>
        <w:pStyle w:val="ListParagraph"/>
        <w:numPr>
          <w:ilvl w:val="1"/>
          <w:numId w:val="57"/>
        </w:numPr>
        <w:ind w:left="360"/>
        <w:jc w:val="both"/>
        <w:rPr>
          <w:b/>
        </w:rPr>
      </w:pPr>
      <w:r w:rsidRPr="00330B3A">
        <w:rPr>
          <w:b/>
        </w:rPr>
        <w:t>Actividades a Desarrollar</w:t>
      </w:r>
      <w:bookmarkEnd w:id="94"/>
      <w:bookmarkEnd w:id="95"/>
    </w:p>
    <w:p w:rsidR="00AC2D1C" w:rsidRPr="00882D9C" w:rsidRDefault="00AC2D1C" w:rsidP="00882D9C">
      <w:pPr>
        <w:pStyle w:val="ListParagraph"/>
        <w:ind w:left="360"/>
        <w:jc w:val="both"/>
        <w:rPr>
          <w:sz w:val="22"/>
          <w:szCs w:val="22"/>
          <w:lang w:val="es-MX"/>
        </w:rPr>
      </w:pPr>
      <w:r w:rsidRPr="00882D9C">
        <w:rPr>
          <w:sz w:val="22"/>
          <w:szCs w:val="22"/>
          <w:lang w:val="es-MX"/>
        </w:rPr>
        <w:t>Sobre la base del levantamiento de los procesos de fiscalización y de las unidades que interactúan con fiscalización se realizará:</w:t>
      </w:r>
    </w:p>
    <w:p w:rsidR="00AC2D1C" w:rsidRPr="00330B3A" w:rsidRDefault="00AC2D1C" w:rsidP="00AC2D1C">
      <w:pPr>
        <w:pStyle w:val="ListParagraph"/>
        <w:ind w:left="1166"/>
        <w:jc w:val="both"/>
        <w:rPr>
          <w:lang w:val="es-MX"/>
        </w:rPr>
      </w:pPr>
    </w:p>
    <w:p w:rsidR="00AC2D1C" w:rsidRPr="00882D9C" w:rsidRDefault="00AC2D1C" w:rsidP="00872115">
      <w:pPr>
        <w:pStyle w:val="ListParagraph"/>
        <w:numPr>
          <w:ilvl w:val="0"/>
          <w:numId w:val="30"/>
        </w:numPr>
        <w:tabs>
          <w:tab w:val="left" w:pos="720"/>
        </w:tabs>
        <w:ind w:left="720"/>
        <w:contextualSpacing w:val="0"/>
        <w:jc w:val="both"/>
        <w:rPr>
          <w:sz w:val="22"/>
          <w:szCs w:val="22"/>
          <w:lang w:val="es-MX"/>
        </w:rPr>
      </w:pPr>
      <w:r w:rsidRPr="00882D9C">
        <w:rPr>
          <w:sz w:val="22"/>
          <w:szCs w:val="22"/>
          <w:lang w:val="es-MX"/>
        </w:rPr>
        <w:t>Recopilar información necesaria para analizar la situación actual de los procesos de fiscalización.</w:t>
      </w:r>
    </w:p>
    <w:p w:rsidR="00AC2D1C" w:rsidRPr="00882D9C" w:rsidRDefault="00AC2D1C" w:rsidP="00872115">
      <w:pPr>
        <w:pStyle w:val="ListParagraph"/>
        <w:numPr>
          <w:ilvl w:val="0"/>
          <w:numId w:val="30"/>
        </w:numPr>
        <w:tabs>
          <w:tab w:val="left" w:pos="720"/>
        </w:tabs>
        <w:ind w:left="720"/>
        <w:contextualSpacing w:val="0"/>
        <w:jc w:val="both"/>
        <w:rPr>
          <w:sz w:val="22"/>
          <w:szCs w:val="22"/>
          <w:lang w:val="es-MX"/>
        </w:rPr>
      </w:pPr>
      <w:r w:rsidRPr="00882D9C">
        <w:rPr>
          <w:sz w:val="22"/>
          <w:szCs w:val="22"/>
          <w:lang w:val="es-MX"/>
        </w:rPr>
        <w:t>Levantamiento de necesidades de mejoras en los procesos tributarios, detectados hasta la fecha por las áreas normativas y operativas de fiscalización</w:t>
      </w:r>
      <w:r w:rsidR="00882D9C">
        <w:rPr>
          <w:sz w:val="22"/>
          <w:szCs w:val="22"/>
          <w:lang w:val="es-MX"/>
        </w:rPr>
        <w:t>.</w:t>
      </w:r>
    </w:p>
    <w:p w:rsidR="00AC2D1C" w:rsidRPr="00882D9C" w:rsidRDefault="00AC2D1C" w:rsidP="00872115">
      <w:pPr>
        <w:pStyle w:val="ListParagraph"/>
        <w:numPr>
          <w:ilvl w:val="0"/>
          <w:numId w:val="30"/>
        </w:numPr>
        <w:tabs>
          <w:tab w:val="left" w:pos="720"/>
        </w:tabs>
        <w:ind w:left="720"/>
        <w:contextualSpacing w:val="0"/>
        <w:jc w:val="both"/>
        <w:rPr>
          <w:sz w:val="22"/>
          <w:szCs w:val="22"/>
          <w:lang w:val="es-MX"/>
        </w:rPr>
      </w:pPr>
      <w:r w:rsidRPr="00882D9C">
        <w:rPr>
          <w:sz w:val="22"/>
          <w:szCs w:val="22"/>
          <w:lang w:val="es-MX"/>
        </w:rPr>
        <w:t xml:space="preserve">Definir las funcionalidades y procesos, que permitan establecer las interacciones entre las unidades normativas y operativas involucradas en el proceso de Fiscalización. </w:t>
      </w:r>
    </w:p>
    <w:p w:rsidR="00AC2D1C" w:rsidRPr="00882D9C" w:rsidRDefault="00AC2D1C" w:rsidP="00872115">
      <w:pPr>
        <w:pStyle w:val="ListParagraph"/>
        <w:numPr>
          <w:ilvl w:val="0"/>
          <w:numId w:val="30"/>
        </w:numPr>
        <w:tabs>
          <w:tab w:val="left" w:pos="720"/>
        </w:tabs>
        <w:ind w:left="720"/>
        <w:contextualSpacing w:val="0"/>
        <w:jc w:val="both"/>
        <w:rPr>
          <w:sz w:val="22"/>
          <w:szCs w:val="22"/>
        </w:rPr>
      </w:pPr>
      <w:r w:rsidRPr="00882D9C">
        <w:rPr>
          <w:sz w:val="22"/>
          <w:szCs w:val="22"/>
        </w:rPr>
        <w:t>Evaluar los procesos relevados y proponer cambios a los mismos y apoyar su implementación e incorporarlo teniendo en cuenta el principio de valor agregado por cada paso y  la optimización de las prestaciones de servicios entre procesos, a fin de evitar redundancias y alcanzar mayores niveles de eficacia y eficiencia.</w:t>
      </w:r>
    </w:p>
    <w:p w:rsidR="00AC2D1C" w:rsidRPr="00882D9C" w:rsidRDefault="00AC2D1C" w:rsidP="00872115">
      <w:pPr>
        <w:pStyle w:val="ListParagraph"/>
        <w:numPr>
          <w:ilvl w:val="0"/>
          <w:numId w:val="30"/>
        </w:numPr>
        <w:tabs>
          <w:tab w:val="left" w:pos="720"/>
        </w:tabs>
        <w:ind w:left="720"/>
        <w:contextualSpacing w:val="0"/>
        <w:jc w:val="both"/>
        <w:rPr>
          <w:sz w:val="22"/>
          <w:szCs w:val="22"/>
        </w:rPr>
      </w:pPr>
      <w:r w:rsidRPr="00882D9C">
        <w:rPr>
          <w:sz w:val="22"/>
          <w:szCs w:val="22"/>
        </w:rPr>
        <w:t>Analizar con la contraparte institucional de la consultoría, las propuestas formuladas en los puntos 2 acordar la versión final de las mismas y de las especificaciones funcionales para cada uno de los macro procesos de la gestión tributaria.</w:t>
      </w:r>
    </w:p>
    <w:p w:rsidR="00AC2D1C" w:rsidRPr="00882D9C" w:rsidRDefault="00AC2D1C" w:rsidP="00872115">
      <w:pPr>
        <w:pStyle w:val="ListParagraph"/>
        <w:numPr>
          <w:ilvl w:val="0"/>
          <w:numId w:val="30"/>
        </w:numPr>
        <w:tabs>
          <w:tab w:val="left" w:pos="720"/>
        </w:tabs>
        <w:ind w:left="720"/>
        <w:contextualSpacing w:val="0"/>
        <w:jc w:val="both"/>
        <w:rPr>
          <w:sz w:val="22"/>
          <w:szCs w:val="22"/>
        </w:rPr>
      </w:pPr>
      <w:r w:rsidRPr="00882D9C">
        <w:rPr>
          <w:sz w:val="22"/>
          <w:szCs w:val="22"/>
        </w:rPr>
        <w:t>Estimar la cuantificación de recursos necesarios (computadoras, impresoras) y otros insumos necesarios para implementar el sistema.</w:t>
      </w:r>
    </w:p>
    <w:p w:rsidR="00AC2D1C" w:rsidRPr="00882D9C" w:rsidRDefault="00AC2D1C" w:rsidP="00872115">
      <w:pPr>
        <w:pStyle w:val="ListParagraph"/>
        <w:numPr>
          <w:ilvl w:val="0"/>
          <w:numId w:val="30"/>
        </w:numPr>
        <w:tabs>
          <w:tab w:val="left" w:pos="720"/>
        </w:tabs>
        <w:ind w:left="720"/>
        <w:contextualSpacing w:val="0"/>
        <w:jc w:val="both"/>
        <w:rPr>
          <w:sz w:val="22"/>
          <w:szCs w:val="22"/>
        </w:rPr>
      </w:pPr>
      <w:r w:rsidRPr="00882D9C">
        <w:rPr>
          <w:sz w:val="22"/>
          <w:szCs w:val="22"/>
        </w:rPr>
        <w:t>Desarrollar los requerimientos que sirvan para elaborar el diseño, la propuesta e implementación de un “Sis</w:t>
      </w:r>
      <w:r w:rsidR="00882D9C">
        <w:rPr>
          <w:sz w:val="22"/>
          <w:szCs w:val="22"/>
        </w:rPr>
        <w:t>tema en web enlazado con el SIT.</w:t>
      </w:r>
    </w:p>
    <w:p w:rsidR="00AC2D1C" w:rsidRPr="00882D9C" w:rsidRDefault="00AC2D1C" w:rsidP="00872115">
      <w:pPr>
        <w:pStyle w:val="ListParagraph"/>
        <w:numPr>
          <w:ilvl w:val="0"/>
          <w:numId w:val="30"/>
        </w:numPr>
        <w:tabs>
          <w:tab w:val="left" w:pos="720"/>
        </w:tabs>
        <w:ind w:left="720"/>
        <w:contextualSpacing w:val="0"/>
        <w:jc w:val="both"/>
        <w:rPr>
          <w:sz w:val="22"/>
          <w:szCs w:val="22"/>
        </w:rPr>
      </w:pPr>
      <w:r w:rsidRPr="00882D9C">
        <w:rPr>
          <w:sz w:val="22"/>
          <w:szCs w:val="22"/>
        </w:rPr>
        <w:t>Definir los requerimientos técnicos, para elaborar un aplicativo de contacto con las unidades operativas y normativas, capaz de realizar un seguimiento de cada caso.</w:t>
      </w:r>
    </w:p>
    <w:p w:rsidR="00AC2D1C" w:rsidRPr="00882D9C" w:rsidRDefault="00AC2D1C" w:rsidP="00872115">
      <w:pPr>
        <w:pStyle w:val="ListParagraph"/>
        <w:numPr>
          <w:ilvl w:val="0"/>
          <w:numId w:val="30"/>
        </w:numPr>
        <w:tabs>
          <w:tab w:val="left" w:pos="720"/>
        </w:tabs>
        <w:ind w:left="720"/>
        <w:contextualSpacing w:val="0"/>
        <w:jc w:val="both"/>
        <w:rPr>
          <w:sz w:val="22"/>
          <w:szCs w:val="22"/>
        </w:rPr>
      </w:pPr>
      <w:r w:rsidRPr="00882D9C">
        <w:rPr>
          <w:sz w:val="22"/>
          <w:szCs w:val="22"/>
        </w:rPr>
        <w:t>Definir los requerimientos de aplicativos especializados, que posibiliten contactos con la unidades operativas y  para mejorar controles.</w:t>
      </w:r>
    </w:p>
    <w:p w:rsidR="00AC2D1C" w:rsidRPr="00882D9C" w:rsidRDefault="00AC2D1C" w:rsidP="00872115">
      <w:pPr>
        <w:pStyle w:val="ListParagraph"/>
        <w:numPr>
          <w:ilvl w:val="0"/>
          <w:numId w:val="30"/>
        </w:numPr>
        <w:tabs>
          <w:tab w:val="left" w:pos="720"/>
        </w:tabs>
        <w:ind w:left="720"/>
        <w:contextualSpacing w:val="0"/>
        <w:jc w:val="both"/>
        <w:rPr>
          <w:sz w:val="22"/>
          <w:szCs w:val="22"/>
        </w:rPr>
      </w:pPr>
      <w:r w:rsidRPr="00882D9C">
        <w:rPr>
          <w:sz w:val="22"/>
          <w:szCs w:val="22"/>
        </w:rPr>
        <w:t>Desarrollar el sistema una vez aprobado por la contraparte técnica.</w:t>
      </w:r>
    </w:p>
    <w:p w:rsidR="00AC2D1C" w:rsidRPr="00882D9C" w:rsidRDefault="00AC2D1C" w:rsidP="00872115">
      <w:pPr>
        <w:pStyle w:val="ListParagraph"/>
        <w:numPr>
          <w:ilvl w:val="0"/>
          <w:numId w:val="30"/>
        </w:numPr>
        <w:tabs>
          <w:tab w:val="left" w:pos="720"/>
        </w:tabs>
        <w:ind w:left="720"/>
        <w:contextualSpacing w:val="0"/>
        <w:jc w:val="both"/>
        <w:rPr>
          <w:sz w:val="22"/>
          <w:szCs w:val="22"/>
        </w:rPr>
      </w:pPr>
      <w:r w:rsidRPr="00882D9C">
        <w:rPr>
          <w:sz w:val="22"/>
          <w:szCs w:val="22"/>
        </w:rPr>
        <w:t xml:space="preserve">Impartir capacitaciones a empleados usuarios del Sistema de </w:t>
      </w:r>
      <w:r w:rsidR="00FC27CC" w:rsidRPr="00882D9C">
        <w:rPr>
          <w:sz w:val="22"/>
          <w:szCs w:val="22"/>
        </w:rPr>
        <w:t>Programación</w:t>
      </w:r>
      <w:r w:rsidRPr="00882D9C">
        <w:rPr>
          <w:sz w:val="22"/>
          <w:szCs w:val="22"/>
        </w:rPr>
        <w:t xml:space="preserve"> y Control de la gestión fiscalizadora.</w:t>
      </w:r>
    </w:p>
    <w:p w:rsidR="00AC2D1C" w:rsidRPr="00882D9C" w:rsidRDefault="00AC2D1C" w:rsidP="00872115">
      <w:pPr>
        <w:pStyle w:val="ListParagraph"/>
        <w:numPr>
          <w:ilvl w:val="0"/>
          <w:numId w:val="30"/>
        </w:numPr>
        <w:tabs>
          <w:tab w:val="left" w:pos="720"/>
        </w:tabs>
        <w:ind w:left="720"/>
        <w:contextualSpacing w:val="0"/>
        <w:jc w:val="both"/>
        <w:rPr>
          <w:sz w:val="22"/>
          <w:szCs w:val="22"/>
        </w:rPr>
      </w:pPr>
      <w:r w:rsidRPr="00882D9C">
        <w:rPr>
          <w:sz w:val="22"/>
          <w:szCs w:val="22"/>
        </w:rPr>
        <w:lastRenderedPageBreak/>
        <w:t>Realizar talleres de análisis y trabajo con el personal informático de la institución, con el fin de intercambiar conocimientos y experiencias en materia de las mejores prácticas internacionales, en el campo de las aplicaciones informáticas de administración tributaria.</w:t>
      </w:r>
    </w:p>
    <w:p w:rsidR="00AC2D1C" w:rsidRPr="00330B3A" w:rsidRDefault="00AC2D1C" w:rsidP="00AC2D1C">
      <w:pPr>
        <w:pStyle w:val="ListParagraph"/>
        <w:ind w:left="1886"/>
        <w:jc w:val="both"/>
        <w:rPr>
          <w:b/>
        </w:rPr>
      </w:pPr>
    </w:p>
    <w:p w:rsidR="00AC2D1C" w:rsidRDefault="00AC2D1C" w:rsidP="00872115">
      <w:pPr>
        <w:pStyle w:val="Heading1"/>
        <w:numPr>
          <w:ilvl w:val="0"/>
          <w:numId w:val="57"/>
        </w:numPr>
        <w:ind w:left="360" w:hanging="360"/>
        <w:jc w:val="both"/>
        <w:rPr>
          <w:rStyle w:val="Heading1Char"/>
          <w:b/>
          <w:sz w:val="24"/>
          <w:szCs w:val="24"/>
        </w:rPr>
      </w:pPr>
      <w:r w:rsidRPr="00330B3A">
        <w:rPr>
          <w:rStyle w:val="Heading1Char"/>
          <w:b/>
          <w:sz w:val="24"/>
          <w:szCs w:val="24"/>
        </w:rPr>
        <w:t>PRODUCTOS</w:t>
      </w:r>
    </w:p>
    <w:p w:rsidR="00882D9C" w:rsidRPr="00882D9C" w:rsidRDefault="00882D9C" w:rsidP="00882D9C"/>
    <w:p w:rsidR="00AC2D1C" w:rsidRPr="00330B3A" w:rsidRDefault="00AC2D1C" w:rsidP="00344EBF">
      <w:pPr>
        <w:pStyle w:val="BodyText"/>
        <w:widowControl w:val="0"/>
        <w:numPr>
          <w:ilvl w:val="0"/>
          <w:numId w:val="27"/>
        </w:numPr>
        <w:suppressAutoHyphens/>
        <w:spacing w:line="240" w:lineRule="auto"/>
        <w:ind w:hanging="283"/>
        <w:jc w:val="both"/>
        <w:rPr>
          <w:rFonts w:ascii="Times New Roman" w:hAnsi="Times New Roman" w:cs="Times New Roman"/>
        </w:rPr>
      </w:pPr>
      <w:r w:rsidRPr="00330B3A">
        <w:rPr>
          <w:rFonts w:ascii="Times New Roman" w:hAnsi="Times New Roman" w:cs="Times New Roman"/>
          <w:b/>
        </w:rPr>
        <w:t>Diseño de software</w:t>
      </w:r>
      <w:r w:rsidRPr="00330B3A">
        <w:rPr>
          <w:rFonts w:ascii="Times New Roman" w:hAnsi="Times New Roman" w:cs="Times New Roman"/>
        </w:rPr>
        <w:t xml:space="preserve">: establecer la arquitectura total del sistema. </w:t>
      </w:r>
    </w:p>
    <w:p w:rsidR="00AC2D1C" w:rsidRPr="00330B3A" w:rsidRDefault="00AC2D1C" w:rsidP="00344EBF">
      <w:pPr>
        <w:pStyle w:val="BodyText"/>
        <w:widowControl w:val="0"/>
        <w:numPr>
          <w:ilvl w:val="0"/>
          <w:numId w:val="27"/>
        </w:numPr>
        <w:suppressAutoHyphens/>
        <w:spacing w:line="240" w:lineRule="auto"/>
        <w:ind w:hanging="283"/>
        <w:jc w:val="both"/>
        <w:rPr>
          <w:rFonts w:ascii="Times New Roman" w:hAnsi="Times New Roman" w:cs="Times New Roman"/>
        </w:rPr>
      </w:pPr>
      <w:r w:rsidRPr="00330B3A">
        <w:rPr>
          <w:rFonts w:ascii="Times New Roman" w:hAnsi="Times New Roman" w:cs="Times New Roman"/>
          <w:b/>
        </w:rPr>
        <w:t>Desarrollo del software e Implementación, manuales  y pruebas del sistema</w:t>
      </w:r>
      <w:r w:rsidR="00882D9C">
        <w:rPr>
          <w:rFonts w:ascii="Times New Roman" w:hAnsi="Times New Roman" w:cs="Times New Roman"/>
        </w:rPr>
        <w:t>.</w:t>
      </w:r>
      <w:r w:rsidRPr="00330B3A">
        <w:rPr>
          <w:rFonts w:ascii="Times New Roman" w:hAnsi="Times New Roman" w:cs="Times New Roman"/>
        </w:rPr>
        <w:t xml:space="preserve"> </w:t>
      </w:r>
    </w:p>
    <w:p w:rsidR="00AC2D1C" w:rsidRPr="00330B3A" w:rsidRDefault="00AC2D1C" w:rsidP="00344EBF">
      <w:pPr>
        <w:pStyle w:val="BodyText"/>
        <w:widowControl w:val="0"/>
        <w:numPr>
          <w:ilvl w:val="0"/>
          <w:numId w:val="27"/>
        </w:numPr>
        <w:suppressAutoHyphens/>
        <w:spacing w:line="240" w:lineRule="auto"/>
        <w:ind w:hanging="283"/>
        <w:jc w:val="both"/>
        <w:rPr>
          <w:rFonts w:ascii="Times New Roman" w:hAnsi="Times New Roman" w:cs="Times New Roman"/>
        </w:rPr>
      </w:pPr>
      <w:r w:rsidRPr="00330B3A">
        <w:rPr>
          <w:rFonts w:ascii="Times New Roman" w:hAnsi="Times New Roman" w:cs="Times New Roman"/>
          <w:b/>
        </w:rPr>
        <w:t>Capacitación a los usuarios</w:t>
      </w:r>
      <w:r w:rsidRPr="00330B3A">
        <w:rPr>
          <w:rFonts w:ascii="Times New Roman" w:hAnsi="Times New Roman" w:cs="Times New Roman"/>
        </w:rPr>
        <w:t>.</w:t>
      </w:r>
    </w:p>
    <w:p w:rsidR="00AC2D1C" w:rsidRPr="00330B3A" w:rsidRDefault="00AC2D1C" w:rsidP="00344EBF">
      <w:pPr>
        <w:pStyle w:val="BodyText"/>
        <w:widowControl w:val="0"/>
        <w:numPr>
          <w:ilvl w:val="0"/>
          <w:numId w:val="27"/>
        </w:numPr>
        <w:suppressAutoHyphens/>
        <w:spacing w:line="240" w:lineRule="auto"/>
        <w:ind w:hanging="283"/>
        <w:jc w:val="both"/>
        <w:rPr>
          <w:rFonts w:ascii="Times New Roman" w:hAnsi="Times New Roman" w:cs="Times New Roman"/>
        </w:rPr>
      </w:pPr>
      <w:r w:rsidRPr="00330B3A">
        <w:rPr>
          <w:rFonts w:ascii="Times New Roman" w:hAnsi="Times New Roman" w:cs="Times New Roman"/>
          <w:b/>
        </w:rPr>
        <w:t>Operación y mantenimiento</w:t>
      </w:r>
      <w:r w:rsidRPr="00330B3A">
        <w:rPr>
          <w:rFonts w:ascii="Times New Roman" w:hAnsi="Times New Roman" w:cs="Times New Roman"/>
        </w:rPr>
        <w:t>: El sistema es puesto en marcha y se realiza la corrección de errores descubiertos. Se realizan mejoras de implementación. Se identifican nuevos requisitos.</w:t>
      </w:r>
    </w:p>
    <w:p w:rsidR="00AC2D1C" w:rsidRPr="00330B3A" w:rsidRDefault="00AC2D1C" w:rsidP="00344EBF">
      <w:pPr>
        <w:pStyle w:val="BodyText"/>
        <w:widowControl w:val="0"/>
        <w:suppressAutoHyphens/>
        <w:spacing w:line="240" w:lineRule="auto"/>
        <w:ind w:left="720"/>
        <w:jc w:val="both"/>
        <w:rPr>
          <w:rFonts w:ascii="Times New Roman" w:hAnsi="Times New Roman" w:cs="Times New Roman"/>
          <w:color w:val="000000"/>
        </w:rPr>
      </w:pPr>
      <w:r w:rsidRPr="00330B3A">
        <w:rPr>
          <w:rFonts w:ascii="Times New Roman" w:hAnsi="Times New Roman" w:cs="Times New Roman"/>
          <w:color w:val="000000"/>
        </w:rPr>
        <w:t xml:space="preserve">El Consultor deberá entregar todos los productos con base en la siguiente normativa: Documentos en idioma español, entrega de documento original debidamente aprobado por la Dirección Superior de la Dirección General de Ingresos (DGI) con una copia en papel y en medio digital a Coordinación de Proyectos de la. Entrega conforme a lo que las partes hayan acordado en el contrato de consultoría. </w:t>
      </w:r>
    </w:p>
    <w:p w:rsidR="00AC2D1C" w:rsidRDefault="00AC2D1C" w:rsidP="00872115">
      <w:pPr>
        <w:pStyle w:val="Heading1"/>
        <w:numPr>
          <w:ilvl w:val="0"/>
          <w:numId w:val="57"/>
        </w:numPr>
        <w:ind w:left="450" w:hanging="450"/>
        <w:jc w:val="both"/>
        <w:rPr>
          <w:sz w:val="24"/>
          <w:szCs w:val="24"/>
          <w:lang w:val="es-ES"/>
        </w:rPr>
      </w:pPr>
      <w:bookmarkStart w:id="96" w:name="_Toc364598227"/>
      <w:r w:rsidRPr="00330B3A">
        <w:rPr>
          <w:sz w:val="24"/>
          <w:szCs w:val="24"/>
        </w:rPr>
        <w:t>ADMINISTRACIÓN DEL CONTRATO</w:t>
      </w:r>
      <w:bookmarkEnd w:id="96"/>
    </w:p>
    <w:p w:rsidR="00882D9C" w:rsidRPr="00882D9C" w:rsidRDefault="00882D9C" w:rsidP="00882D9C">
      <w:pPr>
        <w:rPr>
          <w:lang w:val="es-ES"/>
        </w:rPr>
      </w:pPr>
    </w:p>
    <w:p w:rsidR="00AC2D1C" w:rsidRPr="00882D9C" w:rsidRDefault="00AC2D1C" w:rsidP="00872115">
      <w:pPr>
        <w:pStyle w:val="ListParagraph"/>
        <w:numPr>
          <w:ilvl w:val="1"/>
          <w:numId w:val="57"/>
        </w:numPr>
        <w:ind w:left="360"/>
        <w:jc w:val="both"/>
        <w:rPr>
          <w:color w:val="000000"/>
          <w:sz w:val="22"/>
          <w:szCs w:val="22"/>
        </w:rPr>
      </w:pPr>
      <w:r w:rsidRPr="00882D9C">
        <w:rPr>
          <w:b/>
          <w:color w:val="000000"/>
          <w:sz w:val="22"/>
          <w:szCs w:val="22"/>
        </w:rPr>
        <w:t>Entidad contratante:</w:t>
      </w:r>
      <w:r w:rsidRPr="00330B3A">
        <w:rPr>
          <w:b/>
          <w:color w:val="000000"/>
          <w:sz w:val="22"/>
          <w:szCs w:val="22"/>
        </w:rPr>
        <w:t xml:space="preserve"> </w:t>
      </w:r>
      <w:r w:rsidRPr="00882D9C">
        <w:rPr>
          <w:color w:val="000000"/>
          <w:sz w:val="22"/>
          <w:szCs w:val="22"/>
        </w:rPr>
        <w:t>la firma consultora firmará un contrato con el Ministerio de Hacienda y Crédito Público.</w:t>
      </w:r>
    </w:p>
    <w:p w:rsidR="00AC2D1C" w:rsidRPr="00882D9C" w:rsidRDefault="00AC2D1C" w:rsidP="00872115">
      <w:pPr>
        <w:pStyle w:val="ListParagraph"/>
        <w:numPr>
          <w:ilvl w:val="1"/>
          <w:numId w:val="57"/>
        </w:numPr>
        <w:ind w:left="360"/>
        <w:jc w:val="both"/>
        <w:rPr>
          <w:color w:val="000000"/>
          <w:sz w:val="22"/>
          <w:szCs w:val="22"/>
        </w:rPr>
      </w:pPr>
      <w:r w:rsidRPr="00882D9C">
        <w:rPr>
          <w:b/>
          <w:color w:val="000000"/>
          <w:sz w:val="22"/>
          <w:szCs w:val="22"/>
        </w:rPr>
        <w:t>Coordinación de la consultoría:</w:t>
      </w:r>
      <w:r w:rsidRPr="00330B3A">
        <w:rPr>
          <w:b/>
          <w:color w:val="000000"/>
          <w:sz w:val="22"/>
          <w:szCs w:val="22"/>
        </w:rPr>
        <w:t xml:space="preserve"> </w:t>
      </w:r>
      <w:r w:rsidRPr="00882D9C">
        <w:rPr>
          <w:color w:val="000000"/>
          <w:sz w:val="22"/>
          <w:szCs w:val="22"/>
        </w:rPr>
        <w:t>la empresa consultora coordinará junto con el equipo técnico multidisciplinario, que la DGI nombre a efectos del cumplimiento de los objetivos de esta consultoría, las tareas y actividades contempladas.</w:t>
      </w:r>
    </w:p>
    <w:p w:rsidR="00AC2D1C" w:rsidRPr="00330B3A" w:rsidRDefault="00AC2D1C" w:rsidP="00872115">
      <w:pPr>
        <w:pStyle w:val="ListParagraph"/>
        <w:numPr>
          <w:ilvl w:val="1"/>
          <w:numId w:val="57"/>
        </w:numPr>
        <w:ind w:left="360"/>
        <w:jc w:val="both"/>
        <w:rPr>
          <w:b/>
          <w:color w:val="000000"/>
          <w:sz w:val="22"/>
          <w:szCs w:val="22"/>
        </w:rPr>
      </w:pPr>
      <w:r w:rsidRPr="00882D9C">
        <w:rPr>
          <w:b/>
          <w:color w:val="000000"/>
          <w:sz w:val="22"/>
          <w:szCs w:val="22"/>
        </w:rPr>
        <w:t>Coordinador/supervisor:</w:t>
      </w:r>
      <w:r w:rsidRPr="00330B3A">
        <w:rPr>
          <w:color w:val="000000"/>
        </w:rPr>
        <w:t xml:space="preserve"> </w:t>
      </w:r>
      <w:r w:rsidRPr="00882D9C">
        <w:rPr>
          <w:color w:val="000000"/>
          <w:sz w:val="22"/>
          <w:szCs w:val="22"/>
        </w:rPr>
        <w:t>Todos los documentos entregables, planes de trabajo, informes u otros documentos deberán ser revisados por el equipo técnico multidisciplinario de la DGI y aprobado por el director general de ingresos.</w:t>
      </w:r>
    </w:p>
    <w:p w:rsidR="00AC2D1C" w:rsidRPr="00330B3A" w:rsidRDefault="00AC2D1C" w:rsidP="00AC2D1C">
      <w:pPr>
        <w:pStyle w:val="Heading1"/>
        <w:rPr>
          <w:sz w:val="24"/>
          <w:szCs w:val="24"/>
        </w:rPr>
      </w:pPr>
    </w:p>
    <w:p w:rsidR="00AC2D1C" w:rsidRPr="00330B3A" w:rsidRDefault="00AC2D1C" w:rsidP="00872115">
      <w:pPr>
        <w:pStyle w:val="Heading1"/>
        <w:numPr>
          <w:ilvl w:val="0"/>
          <w:numId w:val="57"/>
        </w:numPr>
        <w:ind w:left="360" w:hanging="360"/>
        <w:jc w:val="both"/>
        <w:rPr>
          <w:sz w:val="24"/>
          <w:szCs w:val="24"/>
          <w:lang w:val="es-MX"/>
        </w:rPr>
      </w:pPr>
      <w:bookmarkStart w:id="97" w:name="_Toc322010140"/>
      <w:bookmarkStart w:id="98" w:name="_Toc364598228"/>
      <w:r w:rsidRPr="00330B3A">
        <w:rPr>
          <w:sz w:val="24"/>
          <w:szCs w:val="24"/>
          <w:lang w:val="es-MX"/>
        </w:rPr>
        <w:t>CONDICIONES DEL CONTRATO DE TRABAJO</w:t>
      </w:r>
      <w:bookmarkEnd w:id="97"/>
      <w:bookmarkEnd w:id="98"/>
    </w:p>
    <w:p w:rsidR="00AC2D1C" w:rsidRPr="00330B3A" w:rsidRDefault="00AC2D1C" w:rsidP="00AC2D1C">
      <w:pPr>
        <w:spacing w:line="360" w:lineRule="auto"/>
        <w:jc w:val="both"/>
        <w:rPr>
          <w:b/>
          <w:lang w:val="es-MX"/>
        </w:rPr>
      </w:pPr>
    </w:p>
    <w:p w:rsidR="00AC2D1C" w:rsidRPr="00330B3A" w:rsidRDefault="00AC2D1C" w:rsidP="00872115">
      <w:pPr>
        <w:pStyle w:val="ListParagraph"/>
        <w:numPr>
          <w:ilvl w:val="1"/>
          <w:numId w:val="57"/>
        </w:numPr>
        <w:ind w:left="360"/>
        <w:jc w:val="both"/>
        <w:rPr>
          <w:b/>
          <w:sz w:val="22"/>
          <w:szCs w:val="22"/>
          <w:lang w:val="es-MX"/>
        </w:rPr>
      </w:pPr>
      <w:r w:rsidRPr="00CA39A4">
        <w:rPr>
          <w:b/>
          <w:sz w:val="22"/>
          <w:szCs w:val="22"/>
          <w:lang w:val="es-MX"/>
        </w:rPr>
        <w:t>Tipo de contrato:</w:t>
      </w:r>
      <w:r w:rsidRPr="00330B3A">
        <w:rPr>
          <w:sz w:val="22"/>
          <w:szCs w:val="22"/>
          <w:lang w:val="es-MX"/>
        </w:rPr>
        <w:t xml:space="preserve"> </w:t>
      </w:r>
      <w:r w:rsidRPr="00CA39A4">
        <w:rPr>
          <w:sz w:val="22"/>
          <w:szCs w:val="22"/>
          <w:lang w:val="es-MX"/>
        </w:rPr>
        <w:t>Firma consultora.</w:t>
      </w:r>
    </w:p>
    <w:p w:rsidR="00AC2D1C" w:rsidRPr="00330B3A" w:rsidRDefault="00AC2D1C" w:rsidP="00872115">
      <w:pPr>
        <w:pStyle w:val="ListParagraph"/>
        <w:numPr>
          <w:ilvl w:val="1"/>
          <w:numId w:val="57"/>
        </w:numPr>
        <w:ind w:left="360"/>
        <w:jc w:val="both"/>
        <w:rPr>
          <w:b/>
          <w:sz w:val="22"/>
          <w:szCs w:val="22"/>
          <w:lang w:val="es-MX"/>
        </w:rPr>
      </w:pPr>
      <w:r w:rsidRPr="00CA39A4">
        <w:rPr>
          <w:b/>
          <w:sz w:val="22"/>
          <w:szCs w:val="22"/>
          <w:lang w:val="es-MX"/>
        </w:rPr>
        <w:t>Duración del contrato:</w:t>
      </w:r>
      <w:r w:rsidRPr="00330B3A">
        <w:rPr>
          <w:sz w:val="22"/>
          <w:szCs w:val="22"/>
          <w:lang w:val="es-MX"/>
        </w:rPr>
        <w:t xml:space="preserve"> </w:t>
      </w:r>
      <w:r w:rsidRPr="00CA39A4">
        <w:rPr>
          <w:sz w:val="22"/>
          <w:szCs w:val="22"/>
          <w:lang w:val="es-MX"/>
        </w:rPr>
        <w:t>La consultora tendrá una duración de seis meses a partir de la firma del contrato.</w:t>
      </w:r>
    </w:p>
    <w:p w:rsidR="00AC2D1C" w:rsidRPr="00CA39A4" w:rsidRDefault="00AC2D1C" w:rsidP="00872115">
      <w:pPr>
        <w:pStyle w:val="ListParagraph"/>
        <w:numPr>
          <w:ilvl w:val="1"/>
          <w:numId w:val="57"/>
        </w:numPr>
        <w:ind w:left="360"/>
        <w:jc w:val="both"/>
        <w:rPr>
          <w:sz w:val="22"/>
          <w:szCs w:val="22"/>
          <w:lang w:val="es-MX"/>
        </w:rPr>
      </w:pPr>
      <w:r w:rsidRPr="00CA39A4">
        <w:rPr>
          <w:b/>
          <w:sz w:val="22"/>
          <w:szCs w:val="22"/>
          <w:lang w:val="es-MX"/>
        </w:rPr>
        <w:t>Lugar de trabajo:</w:t>
      </w:r>
      <w:r w:rsidRPr="00330B3A">
        <w:t xml:space="preserve"> </w:t>
      </w:r>
      <w:r w:rsidRPr="00CA39A4">
        <w:rPr>
          <w:sz w:val="22"/>
          <w:szCs w:val="22"/>
          <w:lang w:val="es-MX"/>
        </w:rPr>
        <w:t>El lugar de trabajo será el edificio de la DGI del MHCP.</w:t>
      </w:r>
    </w:p>
    <w:p w:rsidR="00AC2D1C" w:rsidRPr="00330B3A" w:rsidRDefault="00AC2D1C" w:rsidP="00AC2D1C">
      <w:pPr>
        <w:rPr>
          <w:lang w:val="es-MX"/>
        </w:rPr>
      </w:pPr>
    </w:p>
    <w:p w:rsidR="00AC2D1C" w:rsidRDefault="00AC2D1C" w:rsidP="00872115">
      <w:pPr>
        <w:pStyle w:val="Heading1"/>
        <w:numPr>
          <w:ilvl w:val="0"/>
          <w:numId w:val="57"/>
        </w:numPr>
        <w:ind w:left="360" w:hanging="360"/>
        <w:jc w:val="both"/>
        <w:rPr>
          <w:bCs/>
          <w:color w:val="000000"/>
          <w:sz w:val="24"/>
          <w:szCs w:val="24"/>
        </w:rPr>
      </w:pPr>
      <w:r w:rsidRPr="00330B3A">
        <w:rPr>
          <w:bCs/>
          <w:color w:val="000000"/>
          <w:sz w:val="24"/>
          <w:szCs w:val="24"/>
        </w:rPr>
        <w:t>HONORARIOS Y FORMA DE PAGO</w:t>
      </w:r>
    </w:p>
    <w:p w:rsidR="00CA39A4" w:rsidRPr="00CA39A4" w:rsidRDefault="00CA39A4" w:rsidP="00CA39A4"/>
    <w:p w:rsidR="00AC2D1C" w:rsidRPr="00CA39A4" w:rsidRDefault="00AC2D1C" w:rsidP="00872115">
      <w:pPr>
        <w:pStyle w:val="ListParagraph"/>
        <w:numPr>
          <w:ilvl w:val="1"/>
          <w:numId w:val="57"/>
        </w:numPr>
        <w:ind w:left="360"/>
        <w:jc w:val="both"/>
        <w:rPr>
          <w:color w:val="000000"/>
          <w:sz w:val="22"/>
          <w:szCs w:val="22"/>
        </w:rPr>
      </w:pPr>
      <w:r w:rsidRPr="00CA39A4">
        <w:rPr>
          <w:b/>
          <w:color w:val="000000"/>
          <w:sz w:val="22"/>
          <w:szCs w:val="22"/>
        </w:rPr>
        <w:t>Honorarios:</w:t>
      </w:r>
      <w:r w:rsidRPr="00CA39A4">
        <w:rPr>
          <w:color w:val="000000"/>
          <w:sz w:val="22"/>
          <w:szCs w:val="22"/>
        </w:rPr>
        <w:t xml:space="preserve"> El monto del contrato asciende a €251,428.56 (doscientos cincuenta y un mil cuatrocientos veintiocho euros con 56/100) y serán </w:t>
      </w:r>
      <w:r w:rsidR="00CA39A4" w:rsidRPr="00CA39A4">
        <w:rPr>
          <w:color w:val="000000"/>
          <w:sz w:val="22"/>
          <w:szCs w:val="22"/>
        </w:rPr>
        <w:t>asumidos con fondos del Proyecto.</w:t>
      </w:r>
    </w:p>
    <w:p w:rsidR="00CA39A4" w:rsidRDefault="00CA39A4" w:rsidP="00AC2D1C">
      <w:pPr>
        <w:ind w:left="348" w:firstLine="708"/>
        <w:jc w:val="both"/>
        <w:rPr>
          <w:lang w:val="es-MX"/>
        </w:rPr>
      </w:pPr>
    </w:p>
    <w:p w:rsidR="00AC2D1C" w:rsidRPr="00330B3A" w:rsidRDefault="00AC2D1C" w:rsidP="00AC2D1C">
      <w:pPr>
        <w:ind w:left="348" w:firstLine="708"/>
        <w:jc w:val="both"/>
        <w:rPr>
          <w:lang w:val="es-MX"/>
        </w:rPr>
      </w:pPr>
      <w:r w:rsidRPr="00330B3A">
        <w:rPr>
          <w:lang w:val="es-MX"/>
        </w:rPr>
        <w:t>El pago de la con</w:t>
      </w:r>
      <w:r w:rsidR="00CA39A4">
        <w:rPr>
          <w:lang w:val="es-MX"/>
        </w:rPr>
        <w:t>sultoría se hará en tres partes:</w:t>
      </w:r>
    </w:p>
    <w:p w:rsidR="00AC2D1C" w:rsidRPr="00330B3A" w:rsidRDefault="00AC2D1C" w:rsidP="00872115">
      <w:pPr>
        <w:pStyle w:val="ListParagraph"/>
        <w:numPr>
          <w:ilvl w:val="0"/>
          <w:numId w:val="28"/>
        </w:numPr>
        <w:ind w:left="1080" w:hanging="425"/>
        <w:contextualSpacing w:val="0"/>
        <w:jc w:val="both"/>
        <w:rPr>
          <w:sz w:val="22"/>
          <w:szCs w:val="22"/>
          <w:lang w:val="es-MX"/>
        </w:rPr>
      </w:pPr>
      <w:r w:rsidRPr="00330B3A">
        <w:rPr>
          <w:sz w:val="22"/>
          <w:szCs w:val="22"/>
          <w:lang w:val="es-MX"/>
        </w:rPr>
        <w:t xml:space="preserve">Primer pago del 20% a la firma del contrato y entrega y aceptación del cronograma de trabajo detallado. </w:t>
      </w:r>
    </w:p>
    <w:p w:rsidR="00AC2D1C" w:rsidRPr="00330B3A" w:rsidRDefault="00AC2D1C" w:rsidP="00872115">
      <w:pPr>
        <w:pStyle w:val="ListParagraph"/>
        <w:numPr>
          <w:ilvl w:val="0"/>
          <w:numId w:val="26"/>
        </w:numPr>
        <w:ind w:left="1080"/>
        <w:contextualSpacing w:val="0"/>
        <w:jc w:val="both"/>
        <w:rPr>
          <w:sz w:val="22"/>
          <w:szCs w:val="22"/>
        </w:rPr>
      </w:pPr>
      <w:r w:rsidRPr="00330B3A">
        <w:rPr>
          <w:sz w:val="22"/>
          <w:szCs w:val="22"/>
          <w:lang w:val="es-MX"/>
        </w:rPr>
        <w:t>Segundo pago 25% adicional a la entrega y aceptación del informe final del diseño</w:t>
      </w:r>
      <w:r w:rsidRPr="00330B3A">
        <w:rPr>
          <w:sz w:val="22"/>
          <w:szCs w:val="22"/>
        </w:rPr>
        <w:t xml:space="preserve"> Diseño del Sistema de programación y control</w:t>
      </w:r>
      <w:r w:rsidR="00CA39A4">
        <w:rPr>
          <w:sz w:val="22"/>
          <w:szCs w:val="22"/>
        </w:rPr>
        <w:t>.</w:t>
      </w:r>
    </w:p>
    <w:p w:rsidR="00AC2D1C" w:rsidRPr="00330B3A" w:rsidRDefault="00AC2D1C" w:rsidP="00872115">
      <w:pPr>
        <w:pStyle w:val="ListParagraph"/>
        <w:numPr>
          <w:ilvl w:val="0"/>
          <w:numId w:val="26"/>
        </w:numPr>
        <w:ind w:left="1080"/>
        <w:contextualSpacing w:val="0"/>
        <w:jc w:val="both"/>
        <w:rPr>
          <w:sz w:val="22"/>
          <w:szCs w:val="22"/>
        </w:rPr>
      </w:pPr>
      <w:r w:rsidRPr="00330B3A">
        <w:rPr>
          <w:sz w:val="22"/>
          <w:szCs w:val="22"/>
        </w:rPr>
        <w:t>Tercer pago 30</w:t>
      </w:r>
      <w:r w:rsidRPr="00330B3A">
        <w:rPr>
          <w:sz w:val="22"/>
          <w:szCs w:val="22"/>
          <w:lang w:val="es-MX"/>
        </w:rPr>
        <w:t>% adicional a la entrega y aceptación del informe final Desarrollo del software e Implementación, manuales y pruebas del Si</w:t>
      </w:r>
      <w:r w:rsidRPr="00330B3A">
        <w:rPr>
          <w:sz w:val="22"/>
          <w:szCs w:val="22"/>
        </w:rPr>
        <w:t xml:space="preserve">stema de programación y control. </w:t>
      </w:r>
    </w:p>
    <w:p w:rsidR="00AC2D1C" w:rsidRPr="00330B3A" w:rsidRDefault="00AC2D1C" w:rsidP="00872115">
      <w:pPr>
        <w:pStyle w:val="ListParagraph"/>
        <w:numPr>
          <w:ilvl w:val="0"/>
          <w:numId w:val="26"/>
        </w:numPr>
        <w:ind w:left="1080"/>
        <w:contextualSpacing w:val="0"/>
        <w:jc w:val="both"/>
        <w:rPr>
          <w:sz w:val="22"/>
          <w:szCs w:val="22"/>
        </w:rPr>
      </w:pPr>
      <w:r w:rsidRPr="00330B3A">
        <w:rPr>
          <w:sz w:val="22"/>
          <w:szCs w:val="22"/>
        </w:rPr>
        <w:lastRenderedPageBreak/>
        <w:t xml:space="preserve">Cuarto pago </w:t>
      </w:r>
      <w:r w:rsidRPr="00330B3A">
        <w:rPr>
          <w:sz w:val="22"/>
          <w:szCs w:val="22"/>
          <w:lang w:val="es-MX"/>
        </w:rPr>
        <w:t xml:space="preserve">25% final a la entrega y aceptación del informe final </w:t>
      </w:r>
      <w:r w:rsidRPr="00330B3A">
        <w:rPr>
          <w:sz w:val="22"/>
          <w:szCs w:val="22"/>
        </w:rPr>
        <w:t xml:space="preserve">Capacitación del personal de Sistema de </w:t>
      </w:r>
      <w:r w:rsidR="00FC27CC" w:rsidRPr="00330B3A">
        <w:rPr>
          <w:sz w:val="22"/>
          <w:szCs w:val="22"/>
        </w:rPr>
        <w:t>programación</w:t>
      </w:r>
      <w:r w:rsidRPr="00330B3A">
        <w:rPr>
          <w:sz w:val="22"/>
          <w:szCs w:val="22"/>
        </w:rPr>
        <w:t xml:space="preserve"> y control y Documento técnico que defina a nivel general, las misiones y funciones de del Sistema.</w:t>
      </w:r>
    </w:p>
    <w:p w:rsidR="00AC2D1C" w:rsidRPr="00330B3A" w:rsidRDefault="00AC2D1C" w:rsidP="00AC2D1C">
      <w:pPr>
        <w:pStyle w:val="Heading1"/>
        <w:jc w:val="left"/>
        <w:rPr>
          <w:sz w:val="24"/>
          <w:szCs w:val="24"/>
          <w:lang w:val="es-MX"/>
        </w:rPr>
      </w:pPr>
      <w:bookmarkStart w:id="99" w:name="_Toc322010141"/>
      <w:bookmarkStart w:id="100" w:name="_Toc364598229"/>
    </w:p>
    <w:p w:rsidR="00AC2D1C" w:rsidRPr="00330B3A" w:rsidRDefault="00AC2D1C" w:rsidP="00872115">
      <w:pPr>
        <w:pStyle w:val="Heading1"/>
        <w:numPr>
          <w:ilvl w:val="0"/>
          <w:numId w:val="57"/>
        </w:numPr>
        <w:ind w:left="360" w:hanging="360"/>
        <w:jc w:val="both"/>
        <w:rPr>
          <w:sz w:val="24"/>
          <w:szCs w:val="24"/>
          <w:lang w:val="es-MX"/>
        </w:rPr>
      </w:pPr>
      <w:r w:rsidRPr="00330B3A">
        <w:rPr>
          <w:sz w:val="24"/>
          <w:szCs w:val="24"/>
          <w:lang w:val="es-MX"/>
        </w:rPr>
        <w:t>PERFIL DE LA CONSULTORÍA</w:t>
      </w:r>
      <w:bookmarkEnd w:id="99"/>
      <w:bookmarkEnd w:id="100"/>
    </w:p>
    <w:p w:rsidR="00AC2D1C" w:rsidRPr="00330B3A" w:rsidRDefault="00AC2D1C" w:rsidP="00AC2D1C">
      <w:pPr>
        <w:spacing w:line="360" w:lineRule="auto"/>
        <w:ind w:left="732" w:firstLine="348"/>
        <w:rPr>
          <w:b/>
          <w:lang w:val="es-MX"/>
        </w:rPr>
      </w:pPr>
    </w:p>
    <w:p w:rsidR="00AC2D1C" w:rsidRPr="00CA39A4" w:rsidRDefault="00CA39A4" w:rsidP="00872115">
      <w:pPr>
        <w:pStyle w:val="ListParagraph"/>
        <w:numPr>
          <w:ilvl w:val="1"/>
          <w:numId w:val="57"/>
        </w:numPr>
        <w:ind w:left="360"/>
        <w:jc w:val="both"/>
        <w:rPr>
          <w:b/>
          <w:sz w:val="22"/>
          <w:szCs w:val="22"/>
          <w:lang w:val="es-MX"/>
        </w:rPr>
      </w:pPr>
      <w:r>
        <w:rPr>
          <w:b/>
          <w:sz w:val="22"/>
          <w:szCs w:val="22"/>
          <w:lang w:val="es-MX"/>
        </w:rPr>
        <w:t>Formación Académica</w:t>
      </w:r>
    </w:p>
    <w:p w:rsidR="00AC2D1C" w:rsidRPr="00CA39A4" w:rsidRDefault="00AC2D1C" w:rsidP="00CA39A4">
      <w:pPr>
        <w:ind w:left="360"/>
        <w:jc w:val="both"/>
        <w:rPr>
          <w:sz w:val="22"/>
          <w:szCs w:val="22"/>
          <w:lang w:val="es-MX"/>
        </w:rPr>
      </w:pPr>
      <w:r w:rsidRPr="00CA39A4">
        <w:rPr>
          <w:sz w:val="22"/>
          <w:szCs w:val="22"/>
          <w:lang w:val="es-MX"/>
        </w:rPr>
        <w:t>La firma consultora deberá contar con 3 personas como máximo y deben tener los siguientes perfiles profesionales:</w:t>
      </w:r>
    </w:p>
    <w:p w:rsidR="00AC2D1C" w:rsidRPr="00330B3A" w:rsidRDefault="00AC2D1C" w:rsidP="00AC2D1C">
      <w:pPr>
        <w:pStyle w:val="ListParagraph"/>
        <w:ind w:left="1080"/>
        <w:rPr>
          <w:sz w:val="22"/>
          <w:szCs w:val="22"/>
          <w:lang w:val="es-MX"/>
        </w:rPr>
      </w:pPr>
    </w:p>
    <w:p w:rsidR="00AC2D1C" w:rsidRPr="00330B3A" w:rsidRDefault="00AC2D1C" w:rsidP="00872115">
      <w:pPr>
        <w:pStyle w:val="ListParagraph"/>
        <w:numPr>
          <w:ilvl w:val="0"/>
          <w:numId w:val="26"/>
        </w:numPr>
        <w:ind w:left="1080"/>
        <w:contextualSpacing w:val="0"/>
        <w:jc w:val="both"/>
        <w:rPr>
          <w:sz w:val="22"/>
          <w:szCs w:val="22"/>
          <w:lang w:val="es-MX"/>
        </w:rPr>
      </w:pPr>
      <w:r w:rsidRPr="00330B3A">
        <w:rPr>
          <w:sz w:val="22"/>
          <w:szCs w:val="22"/>
          <w:lang w:val="es-MX"/>
        </w:rPr>
        <w:t>Jefe de Equipo: Ingeniero Industrial, Licenciado en Economía o un Licenciado en Contabilidad Pública y Finanzas, con acreditada experiencia en administración t</w:t>
      </w:r>
      <w:r w:rsidR="00FC27CC" w:rsidRPr="00330B3A">
        <w:rPr>
          <w:sz w:val="22"/>
          <w:szCs w:val="22"/>
        </w:rPr>
        <w:t>tributaria</w:t>
      </w:r>
      <w:r w:rsidRPr="00330B3A">
        <w:rPr>
          <w:sz w:val="22"/>
          <w:szCs w:val="22"/>
        </w:rPr>
        <w:t xml:space="preserve">. </w:t>
      </w:r>
    </w:p>
    <w:p w:rsidR="00AC2D1C" w:rsidRPr="00330B3A" w:rsidRDefault="00AC2D1C" w:rsidP="00872115">
      <w:pPr>
        <w:pStyle w:val="ListParagraph"/>
        <w:numPr>
          <w:ilvl w:val="0"/>
          <w:numId w:val="26"/>
        </w:numPr>
        <w:ind w:left="1080"/>
        <w:contextualSpacing w:val="0"/>
        <w:jc w:val="both"/>
        <w:rPr>
          <w:sz w:val="22"/>
          <w:szCs w:val="22"/>
          <w:lang w:val="es-MX"/>
        </w:rPr>
      </w:pPr>
      <w:r w:rsidRPr="00330B3A">
        <w:rPr>
          <w:sz w:val="22"/>
          <w:szCs w:val="22"/>
          <w:lang w:val="es-MX"/>
        </w:rPr>
        <w:t>Licenciado en Derecho, que defina el marco legal de la reforma tributaria y con conocimiento en administración tributaria.</w:t>
      </w:r>
    </w:p>
    <w:p w:rsidR="00AC2D1C" w:rsidRPr="00330B3A" w:rsidRDefault="00AC2D1C" w:rsidP="00872115">
      <w:pPr>
        <w:pStyle w:val="ListParagraph"/>
        <w:numPr>
          <w:ilvl w:val="0"/>
          <w:numId w:val="26"/>
        </w:numPr>
        <w:ind w:left="1080"/>
        <w:contextualSpacing w:val="0"/>
        <w:jc w:val="both"/>
        <w:rPr>
          <w:sz w:val="22"/>
          <w:szCs w:val="22"/>
          <w:lang w:val="es-MX"/>
        </w:rPr>
      </w:pPr>
      <w:r w:rsidRPr="00330B3A">
        <w:rPr>
          <w:sz w:val="22"/>
          <w:szCs w:val="22"/>
          <w:lang w:val="es-MX"/>
        </w:rPr>
        <w:t xml:space="preserve">Ingeniero en Sistemas o Licenciado en Informática, con acreditada experiencia en administración </w:t>
      </w:r>
      <w:r w:rsidRPr="00330B3A">
        <w:rPr>
          <w:sz w:val="22"/>
          <w:szCs w:val="22"/>
        </w:rPr>
        <w:t>Tributaria. que tengan experiencia funcional.</w:t>
      </w:r>
    </w:p>
    <w:p w:rsidR="00AC2D1C" w:rsidRPr="00CA39A4" w:rsidRDefault="00AC2D1C" w:rsidP="00AC2D1C">
      <w:pPr>
        <w:autoSpaceDE w:val="0"/>
        <w:autoSpaceDN w:val="0"/>
        <w:adjustRightInd w:val="0"/>
        <w:ind w:left="720"/>
        <w:jc w:val="both"/>
        <w:rPr>
          <w:sz w:val="22"/>
          <w:szCs w:val="22"/>
          <w:lang w:val="es-MX"/>
        </w:rPr>
      </w:pPr>
    </w:p>
    <w:p w:rsidR="00AC2D1C" w:rsidRPr="00CA39A4" w:rsidRDefault="00CA39A4" w:rsidP="00872115">
      <w:pPr>
        <w:pStyle w:val="ListParagraph"/>
        <w:numPr>
          <w:ilvl w:val="1"/>
          <w:numId w:val="57"/>
        </w:numPr>
        <w:ind w:left="360"/>
        <w:jc w:val="both"/>
        <w:rPr>
          <w:b/>
          <w:sz w:val="22"/>
          <w:szCs w:val="22"/>
          <w:lang w:val="es-MX"/>
        </w:rPr>
      </w:pPr>
      <w:r>
        <w:rPr>
          <w:b/>
          <w:sz w:val="22"/>
          <w:szCs w:val="22"/>
          <w:lang w:val="es-MX"/>
        </w:rPr>
        <w:t>Experiencia general profesional</w:t>
      </w:r>
    </w:p>
    <w:p w:rsidR="00AC2D1C" w:rsidRPr="00330B3A" w:rsidRDefault="00AC2D1C" w:rsidP="00AC2D1C">
      <w:pPr>
        <w:ind w:left="1056"/>
        <w:jc w:val="both"/>
        <w:rPr>
          <w:lang w:val="es-MX"/>
        </w:rPr>
      </w:pPr>
    </w:p>
    <w:p w:rsidR="00AC2D1C" w:rsidRPr="00330B3A" w:rsidRDefault="00AC2D1C" w:rsidP="00AC2D1C">
      <w:pPr>
        <w:ind w:left="1056"/>
        <w:jc w:val="both"/>
        <w:rPr>
          <w:sz w:val="22"/>
          <w:szCs w:val="22"/>
          <w:lang w:val="es-MX"/>
        </w:rPr>
      </w:pPr>
      <w:r w:rsidRPr="00330B3A">
        <w:rPr>
          <w:sz w:val="22"/>
          <w:szCs w:val="22"/>
          <w:lang w:val="es-MX"/>
        </w:rPr>
        <w:t xml:space="preserve">Mínimo de 3 (tres) años de experiencia profesional en consultoría de diagnóstico situacional e identificación de procesos críticos, estudios de optimización y mejoramiento de procesos en el sector gubernamental. </w:t>
      </w:r>
    </w:p>
    <w:p w:rsidR="00AC2D1C" w:rsidRPr="00330B3A" w:rsidRDefault="00AC2D1C" w:rsidP="00AC2D1C">
      <w:pPr>
        <w:ind w:left="1056"/>
        <w:jc w:val="both"/>
        <w:rPr>
          <w:lang w:val="es-MX"/>
        </w:rPr>
      </w:pPr>
    </w:p>
    <w:p w:rsidR="00AC2D1C" w:rsidRPr="00CA39A4" w:rsidRDefault="00AC2D1C" w:rsidP="00872115">
      <w:pPr>
        <w:pStyle w:val="ListParagraph"/>
        <w:numPr>
          <w:ilvl w:val="1"/>
          <w:numId w:val="57"/>
        </w:numPr>
        <w:ind w:left="360"/>
        <w:jc w:val="both"/>
        <w:rPr>
          <w:b/>
          <w:sz w:val="22"/>
          <w:szCs w:val="22"/>
          <w:lang w:val="es-MX"/>
        </w:rPr>
      </w:pPr>
      <w:r w:rsidRPr="00CA39A4">
        <w:rPr>
          <w:b/>
          <w:sz w:val="22"/>
          <w:szCs w:val="22"/>
          <w:lang w:val="es-MX"/>
        </w:rPr>
        <w:t xml:space="preserve">Experiencia profesional especifica </w:t>
      </w:r>
    </w:p>
    <w:p w:rsidR="00AC2D1C" w:rsidRPr="00330B3A" w:rsidRDefault="00AC2D1C" w:rsidP="00AC2D1C">
      <w:pPr>
        <w:ind w:left="1080"/>
        <w:rPr>
          <w:b/>
          <w:lang w:val="es-MX"/>
        </w:rPr>
      </w:pPr>
    </w:p>
    <w:p w:rsidR="00AC2D1C" w:rsidRPr="00CA39A4" w:rsidRDefault="00AC2D1C" w:rsidP="00872115">
      <w:pPr>
        <w:pStyle w:val="ListParagraph"/>
        <w:numPr>
          <w:ilvl w:val="0"/>
          <w:numId w:val="26"/>
        </w:numPr>
        <w:ind w:left="1080"/>
        <w:contextualSpacing w:val="0"/>
        <w:jc w:val="both"/>
        <w:rPr>
          <w:sz w:val="22"/>
          <w:szCs w:val="22"/>
          <w:lang w:val="es-MX"/>
        </w:rPr>
      </w:pPr>
      <w:r w:rsidRPr="00330B3A">
        <w:rPr>
          <w:sz w:val="22"/>
          <w:szCs w:val="22"/>
          <w:lang w:val="es-MX"/>
        </w:rPr>
        <w:t>Mínimo una consultoría en diseño de procedimientos administrativos.</w:t>
      </w:r>
    </w:p>
    <w:p w:rsidR="00AC2D1C" w:rsidRPr="00330B3A" w:rsidRDefault="00AC2D1C" w:rsidP="00872115">
      <w:pPr>
        <w:pStyle w:val="ListParagraph"/>
        <w:numPr>
          <w:ilvl w:val="0"/>
          <w:numId w:val="26"/>
        </w:numPr>
        <w:ind w:left="1080"/>
        <w:contextualSpacing w:val="0"/>
        <w:jc w:val="both"/>
        <w:rPr>
          <w:sz w:val="22"/>
          <w:szCs w:val="22"/>
          <w:lang w:val="es-MX"/>
        </w:rPr>
      </w:pPr>
      <w:r w:rsidRPr="00330B3A">
        <w:rPr>
          <w:sz w:val="22"/>
          <w:szCs w:val="22"/>
          <w:lang w:val="es-MX"/>
        </w:rPr>
        <w:t xml:space="preserve">Mínimo una consultorías en organización y métodos de entidades gubernamentales. </w:t>
      </w:r>
    </w:p>
    <w:p w:rsidR="00AC2D1C" w:rsidRPr="00330B3A" w:rsidRDefault="00AC2D1C" w:rsidP="00872115">
      <w:pPr>
        <w:pStyle w:val="ListParagraph"/>
        <w:numPr>
          <w:ilvl w:val="0"/>
          <w:numId w:val="26"/>
        </w:numPr>
        <w:ind w:left="1080"/>
        <w:contextualSpacing w:val="0"/>
        <w:jc w:val="both"/>
        <w:rPr>
          <w:sz w:val="22"/>
          <w:szCs w:val="22"/>
          <w:lang w:val="es-MX"/>
        </w:rPr>
      </w:pPr>
      <w:r w:rsidRPr="00330B3A">
        <w:rPr>
          <w:sz w:val="22"/>
          <w:szCs w:val="22"/>
          <w:lang w:val="es-MX"/>
        </w:rPr>
        <w:t>Mínimo una implantación de diseños en sistemas de información, esto debe comprender diagnóstico, propuesta y estrategia del estudio.</w:t>
      </w:r>
    </w:p>
    <w:p w:rsidR="00AC2D1C" w:rsidRPr="00330B3A" w:rsidRDefault="00AC2D1C" w:rsidP="00AC2D1C">
      <w:pPr>
        <w:spacing w:after="240" w:line="360" w:lineRule="auto"/>
        <w:jc w:val="both"/>
        <w:rPr>
          <w:sz w:val="24"/>
          <w:szCs w:val="24"/>
          <w:lang w:val="es-MX"/>
        </w:rPr>
      </w:pPr>
    </w:p>
    <w:p w:rsidR="00AC2D1C" w:rsidRPr="00330B3A" w:rsidRDefault="00AC2D1C">
      <w:pPr>
        <w:rPr>
          <w:lang w:val="es-MX"/>
        </w:rPr>
      </w:pPr>
    </w:p>
    <w:p w:rsidR="00AC2D1C" w:rsidRPr="00330B3A" w:rsidRDefault="00AC2D1C">
      <w:pPr>
        <w:rPr>
          <w:lang w:val="es-ES"/>
        </w:rPr>
      </w:pPr>
    </w:p>
    <w:p w:rsidR="00275594" w:rsidRPr="00330B3A" w:rsidRDefault="00275594">
      <w:pPr>
        <w:rPr>
          <w:lang w:val="es-ES"/>
        </w:rPr>
      </w:pPr>
    </w:p>
    <w:p w:rsidR="00275594" w:rsidRPr="00330B3A" w:rsidRDefault="00275594">
      <w:pPr>
        <w:rPr>
          <w:lang w:val="es-ES"/>
        </w:rPr>
      </w:pPr>
    </w:p>
    <w:p w:rsidR="00275594" w:rsidRPr="00330B3A" w:rsidRDefault="00275594">
      <w:pPr>
        <w:rPr>
          <w:lang w:val="es-ES"/>
        </w:rPr>
      </w:pPr>
    </w:p>
    <w:p w:rsidR="00275594" w:rsidRPr="00330B3A" w:rsidRDefault="00275594">
      <w:pPr>
        <w:rPr>
          <w:lang w:val="es-ES"/>
        </w:rPr>
      </w:pPr>
    </w:p>
    <w:p w:rsidR="00275594" w:rsidRPr="00330B3A" w:rsidRDefault="00275594">
      <w:pPr>
        <w:rPr>
          <w:lang w:val="es-ES"/>
        </w:rPr>
      </w:pPr>
    </w:p>
    <w:p w:rsidR="00275594" w:rsidRPr="00330B3A" w:rsidRDefault="00275594">
      <w:pPr>
        <w:rPr>
          <w:lang w:val="es-ES"/>
        </w:rPr>
      </w:pPr>
    </w:p>
    <w:p w:rsidR="00275594" w:rsidRPr="00330B3A" w:rsidRDefault="00275594">
      <w:pPr>
        <w:rPr>
          <w:lang w:val="es-ES"/>
        </w:rPr>
      </w:pPr>
    </w:p>
    <w:p w:rsidR="00275594" w:rsidRPr="00330B3A" w:rsidRDefault="00275594">
      <w:pPr>
        <w:rPr>
          <w:lang w:val="es-ES"/>
        </w:rPr>
      </w:pPr>
    </w:p>
    <w:p w:rsidR="00275594" w:rsidRPr="00330B3A" w:rsidRDefault="00275594">
      <w:pPr>
        <w:rPr>
          <w:lang w:val="es-ES"/>
        </w:rPr>
      </w:pPr>
    </w:p>
    <w:p w:rsidR="00AC2D1C" w:rsidRPr="00330B3A" w:rsidRDefault="00AC2D1C">
      <w:pPr>
        <w:rPr>
          <w:lang w:val="es-ES"/>
        </w:rPr>
      </w:pPr>
    </w:p>
    <w:p w:rsidR="00B14B43" w:rsidRPr="00330B3A" w:rsidRDefault="00B14B43">
      <w:pPr>
        <w:rPr>
          <w:lang w:val="es-ES"/>
        </w:rPr>
      </w:pPr>
    </w:p>
    <w:p w:rsidR="00B14B43" w:rsidRPr="00330B3A" w:rsidRDefault="00B14B43">
      <w:pPr>
        <w:rPr>
          <w:lang w:val="es-ES"/>
        </w:rPr>
      </w:pPr>
    </w:p>
    <w:p w:rsidR="00B14B43" w:rsidRPr="00330B3A" w:rsidRDefault="00B14B43">
      <w:pPr>
        <w:rPr>
          <w:lang w:val="es-ES"/>
        </w:rPr>
      </w:pPr>
    </w:p>
    <w:p w:rsidR="00B14B43" w:rsidRPr="00330B3A" w:rsidRDefault="00B14B43">
      <w:pPr>
        <w:rPr>
          <w:lang w:val="es-ES"/>
        </w:rPr>
      </w:pPr>
    </w:p>
    <w:p w:rsidR="00AC2D1C" w:rsidRPr="00330B3A" w:rsidRDefault="00AC2D1C">
      <w:pPr>
        <w:rPr>
          <w:lang w:val="es-ES"/>
        </w:rPr>
      </w:pPr>
    </w:p>
    <w:p w:rsidR="00AC2D1C" w:rsidRPr="00330B3A" w:rsidRDefault="00AC2D1C" w:rsidP="00AC2D1C">
      <w:pPr>
        <w:pStyle w:val="Heading1"/>
        <w:rPr>
          <w:color w:val="000000" w:themeColor="text1"/>
        </w:rPr>
      </w:pPr>
    </w:p>
    <w:p w:rsidR="00AC2D1C" w:rsidRPr="00330B3A" w:rsidRDefault="00AC2D1C" w:rsidP="00AC2D1C">
      <w:pPr>
        <w:spacing w:before="120"/>
        <w:jc w:val="center"/>
        <w:outlineLvl w:val="2"/>
        <w:rPr>
          <w:b/>
          <w:sz w:val="28"/>
          <w:lang w:val="es-ES_tradnl"/>
        </w:rPr>
      </w:pPr>
      <w:r w:rsidRPr="00330B3A">
        <w:rPr>
          <w:b/>
          <w:sz w:val="28"/>
          <w:lang w:val="es-ES_tradnl"/>
        </w:rPr>
        <w:t>Términos de Referencia</w:t>
      </w:r>
    </w:p>
    <w:p w:rsidR="00AC2D1C" w:rsidRPr="00330B3A" w:rsidRDefault="00AC2D1C" w:rsidP="00AC2D1C">
      <w:pPr>
        <w:jc w:val="center"/>
        <w:rPr>
          <w:b/>
          <w:sz w:val="28"/>
          <w:lang w:val="es-ES_tradnl"/>
        </w:rPr>
      </w:pPr>
      <w:r w:rsidRPr="00330B3A">
        <w:rPr>
          <w:b/>
          <w:sz w:val="28"/>
          <w:lang w:val="es-ES_tradnl"/>
        </w:rPr>
        <w:t xml:space="preserve">Consultoría desarrollo de aplicaciones y servicios basados en formularios electrónicos con arquitectura orientada a servicios </w:t>
      </w:r>
    </w:p>
    <w:p w:rsidR="00AC2D1C" w:rsidRPr="00330B3A" w:rsidRDefault="00AC2D1C" w:rsidP="00AC2D1C">
      <w:pPr>
        <w:jc w:val="center"/>
        <w:rPr>
          <w:b/>
          <w:sz w:val="28"/>
          <w:lang w:val="es-ES_tradnl"/>
        </w:rPr>
      </w:pPr>
      <w:r w:rsidRPr="00330B3A">
        <w:rPr>
          <w:b/>
          <w:sz w:val="28"/>
          <w:lang w:val="es-ES_tradnl"/>
        </w:rPr>
        <w:t>Ministerio de Hacienda y Crédito Público</w:t>
      </w:r>
    </w:p>
    <w:p w:rsidR="00AC2D1C" w:rsidRPr="00330B3A" w:rsidRDefault="00AC2D1C" w:rsidP="00AC2D1C">
      <w:pPr>
        <w:jc w:val="center"/>
        <w:rPr>
          <w:b/>
          <w:sz w:val="28"/>
          <w:lang w:val="es-ES_tradnl"/>
        </w:rPr>
      </w:pPr>
      <w:r w:rsidRPr="00330B3A">
        <w:rPr>
          <w:b/>
          <w:sz w:val="28"/>
          <w:lang w:val="es-ES_tradnl"/>
        </w:rPr>
        <w:t>Apoyo a la Gestión Fiscal</w:t>
      </w:r>
    </w:p>
    <w:p w:rsidR="00AC2D1C" w:rsidRPr="00330B3A" w:rsidRDefault="00AC2D1C" w:rsidP="00AC2D1C">
      <w:pPr>
        <w:jc w:val="center"/>
        <w:rPr>
          <w:b/>
          <w:sz w:val="28"/>
          <w:lang w:val="es-ES_tradnl"/>
        </w:rPr>
      </w:pPr>
      <w:r w:rsidRPr="00330B3A">
        <w:rPr>
          <w:b/>
          <w:sz w:val="28"/>
          <w:lang w:val="es-ES_tradnl"/>
        </w:rPr>
        <w:t>NI-X1010</w:t>
      </w:r>
    </w:p>
    <w:p w:rsidR="00AC2D1C" w:rsidRPr="00330B3A" w:rsidRDefault="00AC2D1C" w:rsidP="00AC2D1C">
      <w:pPr>
        <w:jc w:val="center"/>
        <w:rPr>
          <w:b/>
          <w:sz w:val="28"/>
          <w:lang w:val="es-ES_tradnl"/>
        </w:rPr>
      </w:pPr>
    </w:p>
    <w:p w:rsidR="00AC2D1C" w:rsidRPr="00330B3A" w:rsidRDefault="00AC2D1C" w:rsidP="00AC2D1C">
      <w:pPr>
        <w:jc w:val="center"/>
        <w:rPr>
          <w:b/>
        </w:rPr>
      </w:pPr>
    </w:p>
    <w:p w:rsidR="00AC2D1C" w:rsidRDefault="00AC2D1C" w:rsidP="00872115">
      <w:pPr>
        <w:pStyle w:val="Heading1"/>
        <w:keepLines/>
        <w:numPr>
          <w:ilvl w:val="0"/>
          <w:numId w:val="34"/>
        </w:numPr>
        <w:ind w:left="180" w:hanging="180"/>
        <w:jc w:val="both"/>
        <w:rPr>
          <w:color w:val="000000" w:themeColor="text1"/>
          <w:sz w:val="24"/>
          <w:szCs w:val="24"/>
        </w:rPr>
      </w:pPr>
      <w:r w:rsidRPr="00CA39A4">
        <w:rPr>
          <w:color w:val="000000" w:themeColor="text1"/>
          <w:sz w:val="24"/>
          <w:szCs w:val="24"/>
        </w:rPr>
        <w:t>ANTECEDENTES</w:t>
      </w:r>
    </w:p>
    <w:p w:rsidR="00CA39A4" w:rsidRPr="00CA39A4" w:rsidRDefault="00CA39A4" w:rsidP="00CA39A4"/>
    <w:p w:rsidR="00AC2D1C" w:rsidRPr="00CA39A4" w:rsidRDefault="00AC2D1C" w:rsidP="00872115">
      <w:pPr>
        <w:pStyle w:val="ListParagraph"/>
        <w:numPr>
          <w:ilvl w:val="1"/>
          <w:numId w:val="34"/>
        </w:numPr>
        <w:tabs>
          <w:tab w:val="left" w:pos="180"/>
        </w:tabs>
        <w:ind w:left="180" w:hanging="360"/>
        <w:jc w:val="both"/>
        <w:rPr>
          <w:sz w:val="22"/>
          <w:szCs w:val="22"/>
        </w:rPr>
      </w:pPr>
      <w:r w:rsidRPr="00CA39A4">
        <w:rPr>
          <w:sz w:val="22"/>
          <w:szCs w:val="22"/>
        </w:rPr>
        <w:t>En los últimos años DGI ha realizado inversiones tecnológicas a fin de mejorar los procesos tributarios de recaudación de la institución, de tal que se garanticen los recursos necesarios, permitiendo al país lograr el desarrollo económico y social, de forma sostenible y que derive en una sociedad moderna, equitativa y con solidez económica.</w:t>
      </w:r>
    </w:p>
    <w:p w:rsidR="00AC2D1C" w:rsidRPr="00330B3A" w:rsidRDefault="00AC2D1C" w:rsidP="00B14B43">
      <w:pPr>
        <w:jc w:val="both"/>
        <w:rPr>
          <w:sz w:val="22"/>
          <w:szCs w:val="22"/>
        </w:rPr>
      </w:pPr>
    </w:p>
    <w:p w:rsidR="00AC2D1C" w:rsidRPr="00330B3A" w:rsidRDefault="00AC2D1C" w:rsidP="00872115">
      <w:pPr>
        <w:pStyle w:val="ListParagraph"/>
        <w:numPr>
          <w:ilvl w:val="1"/>
          <w:numId w:val="34"/>
        </w:numPr>
        <w:tabs>
          <w:tab w:val="left" w:pos="180"/>
        </w:tabs>
        <w:ind w:left="180" w:hanging="360"/>
        <w:jc w:val="both"/>
        <w:rPr>
          <w:sz w:val="22"/>
          <w:szCs w:val="22"/>
        </w:rPr>
      </w:pPr>
      <w:r w:rsidRPr="00330B3A">
        <w:rPr>
          <w:sz w:val="22"/>
          <w:szCs w:val="22"/>
        </w:rPr>
        <w:t>Estas inversiones realizadas se han visto tanto en la parte tecnológica de equipamiento, como en la parte de servicios brindados de forma electrónica, causando un aumento significativo de las operaciones que se realizan de forma electrónica, y una disminución de las operaciones que se realizan de forma manual, esto siguiendo con la tendencia mundial.</w:t>
      </w:r>
    </w:p>
    <w:p w:rsidR="00AC2D1C" w:rsidRPr="00330B3A" w:rsidRDefault="00AC2D1C" w:rsidP="00CA39A4">
      <w:pPr>
        <w:pStyle w:val="ListParagraph"/>
        <w:tabs>
          <w:tab w:val="left" w:pos="180"/>
        </w:tabs>
        <w:ind w:left="180"/>
        <w:jc w:val="both"/>
        <w:rPr>
          <w:sz w:val="22"/>
          <w:szCs w:val="22"/>
        </w:rPr>
      </w:pPr>
      <w:r w:rsidRPr="00330B3A">
        <w:rPr>
          <w:sz w:val="22"/>
          <w:szCs w:val="22"/>
        </w:rPr>
        <w:t>Los diferentes servicios que se ha implementado la DGI, están encaminados al uso de la tecnología, y estos requieren de opciones de seguridad, integridad, autenticación y no repudio, de forma que permitan incrementar la confianza de los contribuyentes en las aplicaciones que utiliza la DGI para las operaciones tributarias.</w:t>
      </w:r>
    </w:p>
    <w:p w:rsidR="00B14B43" w:rsidRPr="00330B3A" w:rsidRDefault="00B14B43" w:rsidP="00B14B43">
      <w:pPr>
        <w:jc w:val="both"/>
        <w:rPr>
          <w:sz w:val="22"/>
          <w:szCs w:val="22"/>
        </w:rPr>
      </w:pPr>
    </w:p>
    <w:p w:rsidR="00AC2D1C" w:rsidRPr="00330B3A" w:rsidRDefault="00AC2D1C" w:rsidP="00872115">
      <w:pPr>
        <w:pStyle w:val="ListParagraph"/>
        <w:numPr>
          <w:ilvl w:val="1"/>
          <w:numId w:val="34"/>
        </w:numPr>
        <w:tabs>
          <w:tab w:val="left" w:pos="180"/>
        </w:tabs>
        <w:ind w:left="180" w:hanging="360"/>
        <w:jc w:val="both"/>
        <w:rPr>
          <w:sz w:val="22"/>
          <w:szCs w:val="22"/>
        </w:rPr>
      </w:pPr>
      <w:r w:rsidRPr="00330B3A">
        <w:rPr>
          <w:sz w:val="22"/>
          <w:szCs w:val="22"/>
        </w:rPr>
        <w:t xml:space="preserve">La Seguridad Informática como parte integral de la implementación de nuevas tecnologías se ha convertido en pilar fundamental y de alta prioridad para el resguardo de toda la información institucional y la garantía de estabilidad de los sistemas tributarios en línea, por lo cual es necesario contar con personal altamente capacitado en estos temas para poder cumplir y establecer las bases para la seguridad de la Información de la DGI. </w:t>
      </w:r>
    </w:p>
    <w:p w:rsidR="00B14B43" w:rsidRPr="00330B3A" w:rsidRDefault="00B14B43" w:rsidP="00B14B43">
      <w:pPr>
        <w:jc w:val="both"/>
        <w:rPr>
          <w:sz w:val="22"/>
          <w:szCs w:val="22"/>
        </w:rPr>
      </w:pPr>
    </w:p>
    <w:p w:rsidR="00AC2D1C" w:rsidRPr="00330B3A" w:rsidRDefault="00AC2D1C" w:rsidP="00872115">
      <w:pPr>
        <w:pStyle w:val="ListParagraph"/>
        <w:numPr>
          <w:ilvl w:val="1"/>
          <w:numId w:val="34"/>
        </w:numPr>
        <w:tabs>
          <w:tab w:val="left" w:pos="180"/>
        </w:tabs>
        <w:ind w:left="180" w:hanging="360"/>
        <w:jc w:val="both"/>
        <w:rPr>
          <w:sz w:val="22"/>
          <w:szCs w:val="22"/>
        </w:rPr>
      </w:pPr>
      <w:r w:rsidRPr="00330B3A">
        <w:rPr>
          <w:sz w:val="22"/>
          <w:szCs w:val="22"/>
        </w:rPr>
        <w:t>Para esto es necesario implementar el proceso de firma electrónica, que se utilizará para las operaciones que requieran de la seguridad y autenticidad de los contribuyentes en sus procesos de declaraciones juradas y operaciones electrónicas que realice con el fisco, para aprovechar todas las ventajas y facilidades que brinda esta tecnología. De igual modo, se deben fortalecer las aplicaciones, con medidas de seguridad de la información que permitan incrementar la seguridad y confianza de las operaciones automatizadas.</w:t>
      </w:r>
    </w:p>
    <w:p w:rsidR="00B14B43" w:rsidRPr="00330B3A" w:rsidRDefault="00B14B43" w:rsidP="00B14B43">
      <w:pPr>
        <w:jc w:val="both"/>
        <w:rPr>
          <w:sz w:val="22"/>
          <w:szCs w:val="22"/>
        </w:rPr>
      </w:pPr>
    </w:p>
    <w:p w:rsidR="00AC2D1C" w:rsidRPr="00330B3A" w:rsidRDefault="00AC2D1C" w:rsidP="00872115">
      <w:pPr>
        <w:pStyle w:val="ListParagraph"/>
        <w:numPr>
          <w:ilvl w:val="1"/>
          <w:numId w:val="34"/>
        </w:numPr>
        <w:tabs>
          <w:tab w:val="left" w:pos="180"/>
        </w:tabs>
        <w:ind w:left="180" w:hanging="360"/>
        <w:jc w:val="both"/>
        <w:rPr>
          <w:sz w:val="22"/>
          <w:szCs w:val="22"/>
        </w:rPr>
      </w:pPr>
      <w:r w:rsidRPr="00330B3A">
        <w:rPr>
          <w:sz w:val="22"/>
          <w:szCs w:val="22"/>
        </w:rPr>
        <w:t>La División de Informática y Sistemas (DIS) de la DGI es la encargada de brindar asistencia y apoyo técnico en todos los procesos de automatización y modernización del Sistema de Información Tributarias y todos aquellos sistemas gerenciales que tiene la institución, o bien, que sean desarrollados en base a requerimientos o necesidades acordes con el Plan Estratégicos Institucional.</w:t>
      </w:r>
    </w:p>
    <w:p w:rsidR="00AC2D1C" w:rsidRPr="00330B3A" w:rsidRDefault="00AC2D1C" w:rsidP="00CA39A4">
      <w:pPr>
        <w:ind w:left="180"/>
        <w:jc w:val="both"/>
        <w:rPr>
          <w:sz w:val="22"/>
          <w:szCs w:val="22"/>
        </w:rPr>
      </w:pPr>
      <w:r w:rsidRPr="00330B3A">
        <w:rPr>
          <w:sz w:val="22"/>
          <w:szCs w:val="22"/>
        </w:rPr>
        <w:t xml:space="preserve">Por esta razón, es necesario contar con el personal que esté plenamente capacitado y con los conocimientos requeridos para la administración y/o manejo de los sistemas y mecanismos de seguridad (en este caso de la firma electrónica) para poder lograr una administración de la firma electrónica de forma eficiente, segura y económica que responda a los lineamientos de la institución y a las necesidades de los contribuyentes. Adicionalmente es necesario contar con los </w:t>
      </w:r>
      <w:r w:rsidRPr="00330B3A">
        <w:rPr>
          <w:sz w:val="22"/>
          <w:szCs w:val="22"/>
        </w:rPr>
        <w:lastRenderedPageBreak/>
        <w:t>conocimientos teóricos y prácticos de la seguridad de información que permitan mejorar las aplicaciones existentes y construir sobre las mismas medidas, aplicaciones seguras y confiables.</w:t>
      </w:r>
    </w:p>
    <w:p w:rsidR="00B14B43" w:rsidRPr="00330B3A" w:rsidRDefault="00B14B43" w:rsidP="00B14B43">
      <w:pPr>
        <w:jc w:val="both"/>
        <w:rPr>
          <w:sz w:val="22"/>
          <w:szCs w:val="22"/>
        </w:rPr>
      </w:pPr>
    </w:p>
    <w:p w:rsidR="00AC2D1C" w:rsidRPr="00330B3A" w:rsidRDefault="00AC2D1C" w:rsidP="00872115">
      <w:pPr>
        <w:pStyle w:val="Heading1"/>
        <w:keepLines/>
        <w:numPr>
          <w:ilvl w:val="0"/>
          <w:numId w:val="34"/>
        </w:numPr>
        <w:ind w:left="180" w:hanging="180"/>
        <w:jc w:val="both"/>
        <w:rPr>
          <w:color w:val="000000" w:themeColor="text1"/>
          <w:sz w:val="24"/>
          <w:szCs w:val="24"/>
        </w:rPr>
      </w:pPr>
      <w:r w:rsidRPr="00330B3A">
        <w:rPr>
          <w:color w:val="000000" w:themeColor="text1"/>
          <w:sz w:val="24"/>
          <w:szCs w:val="24"/>
        </w:rPr>
        <w:t>OBJETIVOS</w:t>
      </w:r>
      <w:r w:rsidR="00CA39A4">
        <w:rPr>
          <w:color w:val="000000" w:themeColor="text1"/>
          <w:sz w:val="24"/>
          <w:szCs w:val="24"/>
        </w:rPr>
        <w:t xml:space="preserve"> Y RESULTADOS DE LA CONSULTORÍA</w:t>
      </w:r>
    </w:p>
    <w:p w:rsidR="00AC2D1C" w:rsidRPr="00330B3A" w:rsidRDefault="00AC2D1C" w:rsidP="00AC2D1C">
      <w:pPr>
        <w:pStyle w:val="ListParagraph"/>
      </w:pPr>
    </w:p>
    <w:p w:rsidR="00AC2D1C" w:rsidRPr="00330B3A" w:rsidRDefault="00AC2D1C" w:rsidP="00872115">
      <w:pPr>
        <w:pStyle w:val="ListParagraph"/>
        <w:numPr>
          <w:ilvl w:val="1"/>
          <w:numId w:val="34"/>
        </w:numPr>
        <w:tabs>
          <w:tab w:val="left" w:pos="180"/>
        </w:tabs>
        <w:ind w:left="180" w:hanging="360"/>
        <w:jc w:val="both"/>
        <w:rPr>
          <w:b/>
          <w:color w:val="000000" w:themeColor="text1"/>
          <w:sz w:val="22"/>
          <w:szCs w:val="22"/>
        </w:rPr>
      </w:pPr>
      <w:r w:rsidRPr="00CA39A4">
        <w:rPr>
          <w:b/>
          <w:color w:val="000000" w:themeColor="text1"/>
          <w:sz w:val="22"/>
          <w:szCs w:val="22"/>
        </w:rPr>
        <w:t>Objetivo General:</w:t>
      </w:r>
      <w:r w:rsidRPr="00330B3A">
        <w:rPr>
          <w:b/>
          <w:color w:val="000000" w:themeColor="text1"/>
          <w:sz w:val="22"/>
          <w:szCs w:val="22"/>
        </w:rPr>
        <w:t xml:space="preserve"> </w:t>
      </w:r>
      <w:r w:rsidRPr="00CA39A4">
        <w:rPr>
          <w:color w:val="000000" w:themeColor="text1"/>
          <w:sz w:val="22"/>
          <w:szCs w:val="22"/>
        </w:rPr>
        <w:t>Desarrollar en la DGI, aplicaciones y servicios basados en formularios electrónicos, con una estrategia de arquitectura orientada a servicios (SOA).</w:t>
      </w:r>
    </w:p>
    <w:p w:rsidR="00AC2D1C" w:rsidRPr="00330B3A" w:rsidRDefault="00AC2D1C" w:rsidP="00AC2D1C">
      <w:pPr>
        <w:pStyle w:val="ListParagraph"/>
        <w:rPr>
          <w:sz w:val="22"/>
          <w:szCs w:val="22"/>
        </w:rPr>
      </w:pPr>
    </w:p>
    <w:p w:rsidR="00AC2D1C" w:rsidRDefault="00AC2D1C" w:rsidP="00872115">
      <w:pPr>
        <w:pStyle w:val="ListParagraph"/>
        <w:numPr>
          <w:ilvl w:val="1"/>
          <w:numId w:val="34"/>
        </w:numPr>
        <w:tabs>
          <w:tab w:val="left" w:pos="180"/>
        </w:tabs>
        <w:ind w:left="180" w:hanging="360"/>
        <w:jc w:val="both"/>
        <w:rPr>
          <w:b/>
          <w:color w:val="000000" w:themeColor="text1"/>
          <w:sz w:val="22"/>
          <w:szCs w:val="22"/>
        </w:rPr>
      </w:pPr>
      <w:r w:rsidRPr="00CA39A4">
        <w:rPr>
          <w:b/>
          <w:color w:val="000000" w:themeColor="text1"/>
          <w:sz w:val="22"/>
          <w:szCs w:val="22"/>
        </w:rPr>
        <w:t>Objetivos específicos:</w:t>
      </w:r>
    </w:p>
    <w:p w:rsidR="00344EBF" w:rsidRPr="00344EBF" w:rsidRDefault="00344EBF" w:rsidP="00344EBF">
      <w:pPr>
        <w:tabs>
          <w:tab w:val="left" w:pos="180"/>
        </w:tabs>
        <w:jc w:val="both"/>
        <w:rPr>
          <w:b/>
          <w:color w:val="000000" w:themeColor="text1"/>
          <w:sz w:val="22"/>
          <w:szCs w:val="22"/>
        </w:rPr>
      </w:pPr>
    </w:p>
    <w:p w:rsidR="00AC2D1C" w:rsidRPr="00330B3A" w:rsidRDefault="00AC2D1C" w:rsidP="00872115">
      <w:pPr>
        <w:pStyle w:val="ListParagraph"/>
        <w:numPr>
          <w:ilvl w:val="0"/>
          <w:numId w:val="35"/>
        </w:numPr>
        <w:tabs>
          <w:tab w:val="left" w:pos="990"/>
        </w:tabs>
        <w:autoSpaceDE w:val="0"/>
        <w:autoSpaceDN w:val="0"/>
        <w:adjustRightInd w:val="0"/>
        <w:jc w:val="both"/>
        <w:rPr>
          <w:sz w:val="22"/>
          <w:szCs w:val="22"/>
        </w:rPr>
      </w:pPr>
      <w:r w:rsidRPr="00330B3A">
        <w:rPr>
          <w:sz w:val="22"/>
          <w:szCs w:val="22"/>
        </w:rPr>
        <w:t xml:space="preserve">Definir una estrategia integral, con una perspectiva incremental, de gestión en línea de los intercambios de información con los contribuyentes por medio de formularios electrónicos, basado en una arquitectura de soporte, SOA.  </w:t>
      </w:r>
    </w:p>
    <w:p w:rsidR="00AC2D1C" w:rsidRPr="00330B3A" w:rsidRDefault="00AC2D1C" w:rsidP="00872115">
      <w:pPr>
        <w:pStyle w:val="ListParagraph"/>
        <w:numPr>
          <w:ilvl w:val="0"/>
          <w:numId w:val="35"/>
        </w:numPr>
        <w:tabs>
          <w:tab w:val="left" w:pos="990"/>
        </w:tabs>
        <w:autoSpaceDE w:val="0"/>
        <w:autoSpaceDN w:val="0"/>
        <w:adjustRightInd w:val="0"/>
        <w:jc w:val="both"/>
        <w:rPr>
          <w:sz w:val="22"/>
          <w:szCs w:val="22"/>
        </w:rPr>
      </w:pPr>
      <w:r w:rsidRPr="00330B3A">
        <w:rPr>
          <w:sz w:val="22"/>
          <w:szCs w:val="22"/>
        </w:rPr>
        <w:t xml:space="preserve">Implementar aplicaciones y servicios basados en formularios electrónicos, que ofrezcan una interfaz fácil de usar, para agilizar la automatización de proceso. </w:t>
      </w:r>
    </w:p>
    <w:p w:rsidR="00AC2D1C" w:rsidRPr="00330B3A" w:rsidRDefault="00AC2D1C" w:rsidP="00872115">
      <w:pPr>
        <w:pStyle w:val="ListParagraph"/>
        <w:numPr>
          <w:ilvl w:val="0"/>
          <w:numId w:val="35"/>
        </w:numPr>
        <w:tabs>
          <w:tab w:val="left" w:pos="990"/>
        </w:tabs>
        <w:autoSpaceDE w:val="0"/>
        <w:autoSpaceDN w:val="0"/>
        <w:adjustRightInd w:val="0"/>
        <w:jc w:val="both"/>
        <w:rPr>
          <w:sz w:val="22"/>
          <w:szCs w:val="22"/>
        </w:rPr>
      </w:pPr>
      <w:r w:rsidRPr="00330B3A">
        <w:rPr>
          <w:sz w:val="22"/>
          <w:szCs w:val="22"/>
        </w:rPr>
        <w:t>Formar en el personal de la institución las capacidades técnicas para el desarrollo, uso y administración de las aplicaciones y servicios basados en formularios con SOA.</w:t>
      </w:r>
    </w:p>
    <w:p w:rsidR="00AC2D1C" w:rsidRPr="00330B3A" w:rsidRDefault="00AC2D1C" w:rsidP="00AC2D1C">
      <w:pPr>
        <w:pStyle w:val="ListParagraph"/>
        <w:tabs>
          <w:tab w:val="left" w:pos="990"/>
        </w:tabs>
        <w:autoSpaceDE w:val="0"/>
        <w:autoSpaceDN w:val="0"/>
        <w:adjustRightInd w:val="0"/>
        <w:ind w:left="735"/>
        <w:rPr>
          <w:sz w:val="22"/>
          <w:szCs w:val="22"/>
        </w:rPr>
      </w:pPr>
    </w:p>
    <w:p w:rsidR="00AC2D1C" w:rsidRDefault="00AC2D1C" w:rsidP="00872115">
      <w:pPr>
        <w:pStyle w:val="ListParagraph"/>
        <w:numPr>
          <w:ilvl w:val="1"/>
          <w:numId w:val="34"/>
        </w:numPr>
        <w:tabs>
          <w:tab w:val="left" w:pos="180"/>
        </w:tabs>
        <w:ind w:left="180" w:hanging="360"/>
        <w:jc w:val="both"/>
        <w:rPr>
          <w:b/>
          <w:color w:val="000000" w:themeColor="text1"/>
          <w:sz w:val="22"/>
          <w:szCs w:val="22"/>
        </w:rPr>
      </w:pPr>
      <w:r w:rsidRPr="00CA39A4">
        <w:rPr>
          <w:b/>
          <w:color w:val="000000" w:themeColor="text1"/>
          <w:sz w:val="22"/>
          <w:szCs w:val="22"/>
        </w:rPr>
        <w:t xml:space="preserve">Resultados Esperados: </w:t>
      </w:r>
    </w:p>
    <w:p w:rsidR="00344EBF" w:rsidRPr="00CA39A4" w:rsidRDefault="00344EBF" w:rsidP="00344EBF">
      <w:pPr>
        <w:pStyle w:val="ListParagraph"/>
        <w:tabs>
          <w:tab w:val="left" w:pos="180"/>
        </w:tabs>
        <w:ind w:left="180"/>
        <w:jc w:val="both"/>
        <w:rPr>
          <w:b/>
          <w:color w:val="000000" w:themeColor="text1"/>
          <w:sz w:val="22"/>
          <w:szCs w:val="22"/>
        </w:rPr>
      </w:pPr>
    </w:p>
    <w:p w:rsidR="00AC2D1C" w:rsidRPr="00330B3A" w:rsidRDefault="00AC2D1C" w:rsidP="00872115">
      <w:pPr>
        <w:pStyle w:val="ListParagraph"/>
        <w:numPr>
          <w:ilvl w:val="0"/>
          <w:numId w:val="36"/>
        </w:numPr>
        <w:contextualSpacing w:val="0"/>
        <w:jc w:val="both"/>
        <w:rPr>
          <w:sz w:val="22"/>
          <w:szCs w:val="22"/>
        </w:rPr>
      </w:pPr>
      <w:r w:rsidRPr="00330B3A">
        <w:rPr>
          <w:sz w:val="22"/>
          <w:szCs w:val="22"/>
        </w:rPr>
        <w:t>Personal DGI capacitado en estas herramientas.</w:t>
      </w:r>
    </w:p>
    <w:p w:rsidR="00AC2D1C" w:rsidRPr="00330B3A" w:rsidRDefault="00AC2D1C" w:rsidP="00872115">
      <w:pPr>
        <w:pStyle w:val="ListParagraph"/>
        <w:numPr>
          <w:ilvl w:val="0"/>
          <w:numId w:val="36"/>
        </w:numPr>
        <w:contextualSpacing w:val="0"/>
        <w:jc w:val="both"/>
        <w:rPr>
          <w:sz w:val="22"/>
          <w:szCs w:val="22"/>
        </w:rPr>
      </w:pPr>
      <w:r w:rsidRPr="00330B3A">
        <w:rPr>
          <w:sz w:val="22"/>
          <w:szCs w:val="22"/>
        </w:rPr>
        <w:t xml:space="preserve">Esta consultoría deberá potenciar a la DGI de tal forma que fácilmente pueda gestionar, por medio de formularios electrónicos, solicitudes en línea </w:t>
      </w:r>
      <w:r w:rsidRPr="00330B3A">
        <w:rPr>
          <w:sz w:val="22"/>
          <w:szCs w:val="22"/>
          <w:lang w:eastAsia="en-US"/>
        </w:rPr>
        <w:t xml:space="preserve">de los diversos servicios </w:t>
      </w:r>
      <w:r w:rsidRPr="00330B3A">
        <w:rPr>
          <w:sz w:val="22"/>
          <w:szCs w:val="22"/>
        </w:rPr>
        <w:t xml:space="preserve">que brinda a la ciudadanía. </w:t>
      </w:r>
    </w:p>
    <w:p w:rsidR="00AC2D1C" w:rsidRPr="00330B3A" w:rsidRDefault="00AC2D1C" w:rsidP="00872115">
      <w:pPr>
        <w:pStyle w:val="ListParagraph"/>
        <w:numPr>
          <w:ilvl w:val="0"/>
          <w:numId w:val="36"/>
        </w:numPr>
        <w:contextualSpacing w:val="0"/>
        <w:jc w:val="both"/>
        <w:rPr>
          <w:sz w:val="22"/>
          <w:szCs w:val="22"/>
        </w:rPr>
      </w:pPr>
      <w:r w:rsidRPr="00330B3A">
        <w:rPr>
          <w:sz w:val="22"/>
          <w:szCs w:val="22"/>
        </w:rPr>
        <w:t>Deberá existir un solo criterio técnico tributario en las respuestas a consultas de los contribuyentes.</w:t>
      </w:r>
    </w:p>
    <w:p w:rsidR="00AC2D1C" w:rsidRPr="00330B3A" w:rsidRDefault="00AC2D1C" w:rsidP="00AC2D1C">
      <w:pPr>
        <w:pStyle w:val="ListParagraph"/>
        <w:rPr>
          <w:sz w:val="22"/>
          <w:szCs w:val="22"/>
        </w:rPr>
      </w:pPr>
    </w:p>
    <w:p w:rsidR="00AC2D1C" w:rsidRDefault="00AC2D1C" w:rsidP="00872115">
      <w:pPr>
        <w:pStyle w:val="Heading1"/>
        <w:keepLines/>
        <w:numPr>
          <w:ilvl w:val="0"/>
          <w:numId w:val="34"/>
        </w:numPr>
        <w:ind w:left="180" w:hanging="180"/>
        <w:jc w:val="both"/>
        <w:rPr>
          <w:color w:val="000000" w:themeColor="text1"/>
          <w:sz w:val="22"/>
          <w:szCs w:val="22"/>
        </w:rPr>
      </w:pPr>
      <w:r w:rsidRPr="00330B3A">
        <w:rPr>
          <w:color w:val="000000" w:themeColor="text1"/>
          <w:sz w:val="22"/>
          <w:szCs w:val="22"/>
        </w:rPr>
        <w:t>INFORMES</w:t>
      </w:r>
    </w:p>
    <w:p w:rsidR="00344EBF" w:rsidRPr="00344EBF" w:rsidRDefault="00344EBF" w:rsidP="00344EBF"/>
    <w:p w:rsidR="00AC2D1C" w:rsidRPr="00330B3A" w:rsidRDefault="00AC2D1C" w:rsidP="00344EBF">
      <w:pPr>
        <w:pStyle w:val="ListParagraph"/>
        <w:numPr>
          <w:ilvl w:val="1"/>
          <w:numId w:val="34"/>
        </w:numPr>
        <w:tabs>
          <w:tab w:val="left" w:pos="180"/>
        </w:tabs>
        <w:ind w:left="180" w:hanging="360"/>
        <w:jc w:val="both"/>
        <w:rPr>
          <w:sz w:val="22"/>
          <w:szCs w:val="22"/>
        </w:rPr>
      </w:pPr>
      <w:r w:rsidRPr="00330B3A">
        <w:rPr>
          <w:sz w:val="22"/>
          <w:szCs w:val="22"/>
        </w:rPr>
        <w:t>Cronograma del trabajo a realizar</w:t>
      </w:r>
      <w:r w:rsidR="00CA39A4">
        <w:rPr>
          <w:sz w:val="22"/>
          <w:szCs w:val="22"/>
        </w:rPr>
        <w:t>:</w:t>
      </w:r>
    </w:p>
    <w:p w:rsidR="00AC2D1C" w:rsidRPr="00330B3A" w:rsidRDefault="00AC2D1C" w:rsidP="00872115">
      <w:pPr>
        <w:pStyle w:val="ListParagraph"/>
        <w:numPr>
          <w:ilvl w:val="0"/>
          <w:numId w:val="32"/>
        </w:numPr>
        <w:jc w:val="both"/>
        <w:rPr>
          <w:sz w:val="22"/>
          <w:szCs w:val="22"/>
        </w:rPr>
      </w:pPr>
      <w:r w:rsidRPr="00330B3A">
        <w:rPr>
          <w:sz w:val="22"/>
          <w:szCs w:val="22"/>
        </w:rPr>
        <w:t>Informe sobre la Estrategia para gestionar en línea las aplicaciones y servicios basados en formularios electrónicos, con SOA.</w:t>
      </w:r>
    </w:p>
    <w:p w:rsidR="00AC2D1C" w:rsidRPr="00330B3A" w:rsidRDefault="00AC2D1C" w:rsidP="00872115">
      <w:pPr>
        <w:pStyle w:val="ListParagraph"/>
        <w:numPr>
          <w:ilvl w:val="0"/>
          <w:numId w:val="32"/>
        </w:numPr>
        <w:jc w:val="both"/>
        <w:rPr>
          <w:sz w:val="22"/>
          <w:szCs w:val="22"/>
        </w:rPr>
      </w:pPr>
      <w:r w:rsidRPr="00330B3A">
        <w:rPr>
          <w:sz w:val="22"/>
          <w:szCs w:val="22"/>
        </w:rPr>
        <w:t>Informe de la implementación de las aplicaciones y servicios basados en formularios electrónicos.</w:t>
      </w:r>
    </w:p>
    <w:p w:rsidR="00AC2D1C" w:rsidRPr="00330B3A" w:rsidRDefault="00AC2D1C" w:rsidP="00872115">
      <w:pPr>
        <w:pStyle w:val="ListParagraph"/>
        <w:numPr>
          <w:ilvl w:val="0"/>
          <w:numId w:val="32"/>
        </w:numPr>
        <w:jc w:val="both"/>
        <w:rPr>
          <w:sz w:val="22"/>
          <w:szCs w:val="22"/>
        </w:rPr>
      </w:pPr>
      <w:r w:rsidRPr="00330B3A">
        <w:rPr>
          <w:sz w:val="22"/>
          <w:szCs w:val="22"/>
        </w:rPr>
        <w:t>Programa de capacitación  del personal DGI y sus resultados.</w:t>
      </w:r>
    </w:p>
    <w:p w:rsidR="00AC2D1C" w:rsidRPr="00330B3A" w:rsidRDefault="00AC2D1C" w:rsidP="00872115">
      <w:pPr>
        <w:pStyle w:val="ListParagraph"/>
        <w:numPr>
          <w:ilvl w:val="0"/>
          <w:numId w:val="32"/>
        </w:numPr>
        <w:spacing w:after="200" w:line="276" w:lineRule="auto"/>
        <w:jc w:val="both"/>
      </w:pPr>
      <w:r w:rsidRPr="00330B3A">
        <w:rPr>
          <w:sz w:val="22"/>
          <w:szCs w:val="22"/>
        </w:rPr>
        <w:t>Informe final de la consultoría</w:t>
      </w:r>
      <w:r w:rsidRPr="00330B3A">
        <w:t>.</w:t>
      </w:r>
    </w:p>
    <w:p w:rsidR="00AC2D1C" w:rsidRPr="00330B3A" w:rsidRDefault="00AC2D1C" w:rsidP="00872115">
      <w:pPr>
        <w:pStyle w:val="Heading1"/>
        <w:keepLines/>
        <w:numPr>
          <w:ilvl w:val="0"/>
          <w:numId w:val="34"/>
        </w:numPr>
        <w:ind w:left="180" w:hanging="180"/>
        <w:jc w:val="both"/>
        <w:rPr>
          <w:color w:val="000000" w:themeColor="text1"/>
          <w:sz w:val="24"/>
          <w:szCs w:val="24"/>
        </w:rPr>
      </w:pPr>
      <w:r w:rsidRPr="00330B3A">
        <w:rPr>
          <w:color w:val="000000" w:themeColor="text1"/>
          <w:sz w:val="24"/>
          <w:szCs w:val="24"/>
        </w:rPr>
        <w:t>CONDICIONES DEL CONTRATO:</w:t>
      </w:r>
    </w:p>
    <w:p w:rsidR="00AC2D1C" w:rsidRPr="00330B3A" w:rsidRDefault="00AC2D1C" w:rsidP="00AC2D1C">
      <w:pPr>
        <w:tabs>
          <w:tab w:val="left" w:pos="4320"/>
        </w:tabs>
      </w:pPr>
    </w:p>
    <w:p w:rsidR="00AC2D1C" w:rsidRPr="00330B3A" w:rsidRDefault="00AC2D1C" w:rsidP="00872115">
      <w:pPr>
        <w:pStyle w:val="ListParagraph"/>
        <w:numPr>
          <w:ilvl w:val="1"/>
          <w:numId w:val="34"/>
        </w:numPr>
        <w:tabs>
          <w:tab w:val="left" w:pos="180"/>
        </w:tabs>
        <w:ind w:left="180" w:hanging="360"/>
        <w:jc w:val="both"/>
        <w:rPr>
          <w:sz w:val="22"/>
          <w:szCs w:val="22"/>
        </w:rPr>
      </w:pPr>
      <w:r w:rsidRPr="00330B3A">
        <w:rPr>
          <w:b/>
          <w:sz w:val="22"/>
          <w:szCs w:val="22"/>
        </w:rPr>
        <w:t>Entidad contratante:</w:t>
      </w:r>
      <w:r w:rsidRPr="00330B3A">
        <w:rPr>
          <w:sz w:val="22"/>
          <w:szCs w:val="22"/>
        </w:rPr>
        <w:t xml:space="preserve"> Se firmará un contrato con el Ministerio de Hacienda y Crédito Público.</w:t>
      </w:r>
    </w:p>
    <w:p w:rsidR="00AC2D1C" w:rsidRPr="00330B3A" w:rsidRDefault="00AC2D1C" w:rsidP="00AC2D1C">
      <w:pPr>
        <w:spacing w:after="60"/>
        <w:ind w:left="720"/>
        <w:outlineLvl w:val="1"/>
        <w:rPr>
          <w:lang w:eastAsia="x-none"/>
        </w:rPr>
      </w:pPr>
    </w:p>
    <w:p w:rsidR="00AC2D1C" w:rsidRPr="00330B3A" w:rsidRDefault="00AC2D1C" w:rsidP="00872115">
      <w:pPr>
        <w:pStyle w:val="Heading1"/>
        <w:keepLines/>
        <w:numPr>
          <w:ilvl w:val="0"/>
          <w:numId w:val="34"/>
        </w:numPr>
        <w:ind w:left="180" w:hanging="180"/>
        <w:jc w:val="both"/>
        <w:rPr>
          <w:color w:val="000000" w:themeColor="text1"/>
          <w:sz w:val="24"/>
          <w:szCs w:val="24"/>
        </w:rPr>
      </w:pPr>
      <w:r w:rsidRPr="00330B3A">
        <w:rPr>
          <w:color w:val="000000" w:themeColor="text1"/>
          <w:sz w:val="24"/>
          <w:szCs w:val="24"/>
        </w:rPr>
        <w:t>HONORARIOS Y FORMA DE PAGO</w:t>
      </w:r>
    </w:p>
    <w:p w:rsidR="00AC2D1C" w:rsidRPr="00330B3A" w:rsidRDefault="00AC2D1C" w:rsidP="00AC2D1C">
      <w:pPr>
        <w:ind w:firstLine="706"/>
      </w:pPr>
    </w:p>
    <w:p w:rsidR="00AC2D1C" w:rsidRDefault="00AC2D1C" w:rsidP="00872115">
      <w:pPr>
        <w:pStyle w:val="ListParagraph"/>
        <w:numPr>
          <w:ilvl w:val="1"/>
          <w:numId w:val="34"/>
        </w:numPr>
        <w:tabs>
          <w:tab w:val="left" w:pos="180"/>
        </w:tabs>
        <w:ind w:left="180" w:hanging="360"/>
        <w:jc w:val="both"/>
        <w:rPr>
          <w:sz w:val="22"/>
          <w:szCs w:val="22"/>
        </w:rPr>
      </w:pPr>
      <w:r w:rsidRPr="00330B3A">
        <w:rPr>
          <w:b/>
          <w:color w:val="000000" w:themeColor="text1"/>
          <w:sz w:val="22"/>
          <w:szCs w:val="22"/>
        </w:rPr>
        <w:t>Honorarios:</w:t>
      </w:r>
      <w:r w:rsidRPr="00330B3A">
        <w:rPr>
          <w:sz w:val="22"/>
          <w:szCs w:val="22"/>
        </w:rPr>
        <w:t xml:space="preserve"> El monto del contrato asciende a € 60,900.00y serán </w:t>
      </w:r>
      <w:r w:rsidR="00CA39A4">
        <w:rPr>
          <w:sz w:val="22"/>
          <w:szCs w:val="22"/>
        </w:rPr>
        <w:t>asumidos con fondos del Proyecto.</w:t>
      </w:r>
    </w:p>
    <w:p w:rsidR="00CA39A4" w:rsidRPr="00330B3A" w:rsidRDefault="00CA39A4" w:rsidP="00CA39A4">
      <w:pPr>
        <w:pStyle w:val="ListParagraph"/>
        <w:tabs>
          <w:tab w:val="left" w:pos="180"/>
        </w:tabs>
        <w:ind w:left="180"/>
        <w:jc w:val="both"/>
        <w:rPr>
          <w:sz w:val="22"/>
          <w:szCs w:val="22"/>
        </w:rPr>
      </w:pPr>
    </w:p>
    <w:p w:rsidR="00AC2D1C" w:rsidRPr="00330B3A" w:rsidRDefault="00CA39A4" w:rsidP="00872115">
      <w:pPr>
        <w:pStyle w:val="Heading1"/>
        <w:keepLines/>
        <w:numPr>
          <w:ilvl w:val="0"/>
          <w:numId w:val="34"/>
        </w:numPr>
        <w:ind w:left="180" w:hanging="180"/>
        <w:jc w:val="both"/>
        <w:rPr>
          <w:color w:val="000000" w:themeColor="text1"/>
          <w:sz w:val="24"/>
          <w:szCs w:val="24"/>
        </w:rPr>
      </w:pPr>
      <w:r>
        <w:rPr>
          <w:color w:val="000000" w:themeColor="text1"/>
          <w:sz w:val="24"/>
          <w:szCs w:val="24"/>
        </w:rPr>
        <w:t>PERFIL DE LA FIRMA CONSULTORA</w:t>
      </w:r>
    </w:p>
    <w:p w:rsidR="00AC2D1C" w:rsidRPr="00330B3A" w:rsidRDefault="00AC2D1C" w:rsidP="00AC2D1C"/>
    <w:p w:rsidR="00AC2D1C" w:rsidRPr="00330B3A" w:rsidRDefault="00AC2D1C" w:rsidP="00872115">
      <w:pPr>
        <w:pStyle w:val="ListParagraph"/>
        <w:numPr>
          <w:ilvl w:val="0"/>
          <w:numId w:val="33"/>
        </w:numPr>
        <w:jc w:val="both"/>
        <w:rPr>
          <w:sz w:val="22"/>
          <w:szCs w:val="22"/>
        </w:rPr>
      </w:pPr>
      <w:r w:rsidRPr="00330B3A">
        <w:rPr>
          <w:sz w:val="22"/>
          <w:szCs w:val="22"/>
        </w:rPr>
        <w:t>Profesionales con título universitario en Ciencias de la computación o Ingeniería en sistemas o profesión afín.</w:t>
      </w:r>
    </w:p>
    <w:p w:rsidR="00AC2D1C" w:rsidRPr="00330B3A" w:rsidRDefault="00AC2D1C" w:rsidP="00872115">
      <w:pPr>
        <w:pStyle w:val="ListParagraph"/>
        <w:numPr>
          <w:ilvl w:val="0"/>
          <w:numId w:val="33"/>
        </w:numPr>
        <w:jc w:val="both"/>
        <w:rPr>
          <w:sz w:val="22"/>
          <w:szCs w:val="22"/>
        </w:rPr>
      </w:pPr>
      <w:r w:rsidRPr="00330B3A">
        <w:rPr>
          <w:sz w:val="22"/>
          <w:szCs w:val="22"/>
        </w:rPr>
        <w:t>Postgrado relacionado con ciencias de la computación o Ingeniería de Sistemas.</w:t>
      </w:r>
    </w:p>
    <w:p w:rsidR="00AC2D1C" w:rsidRPr="00330B3A" w:rsidRDefault="00AC2D1C" w:rsidP="00872115">
      <w:pPr>
        <w:pStyle w:val="ListParagraph"/>
        <w:numPr>
          <w:ilvl w:val="0"/>
          <w:numId w:val="33"/>
        </w:numPr>
        <w:spacing w:after="200" w:line="276" w:lineRule="auto"/>
        <w:jc w:val="both"/>
        <w:rPr>
          <w:sz w:val="22"/>
          <w:szCs w:val="22"/>
        </w:rPr>
      </w:pPr>
      <w:r w:rsidRPr="00330B3A">
        <w:rPr>
          <w:sz w:val="22"/>
          <w:szCs w:val="22"/>
        </w:rPr>
        <w:lastRenderedPageBreak/>
        <w:t xml:space="preserve">Consultores deben tener experiencia de al menos 5 años en temas relacionados a </w:t>
      </w:r>
    </w:p>
    <w:p w:rsidR="00AC2D1C" w:rsidRPr="00330B3A" w:rsidRDefault="00AC2D1C" w:rsidP="00AC2D1C">
      <w:pPr>
        <w:pStyle w:val="ListParagraph"/>
        <w:spacing w:after="200" w:line="276" w:lineRule="auto"/>
        <w:rPr>
          <w:sz w:val="22"/>
          <w:szCs w:val="22"/>
        </w:rPr>
      </w:pPr>
      <w:r w:rsidRPr="00330B3A">
        <w:rPr>
          <w:sz w:val="22"/>
          <w:szCs w:val="22"/>
        </w:rPr>
        <w:t>Servicios basados en formularios electrónicos, con arquitectura orientada a servicios.</w:t>
      </w:r>
    </w:p>
    <w:p w:rsidR="00AC2D1C" w:rsidRPr="00330B3A" w:rsidRDefault="00AC2D1C" w:rsidP="00872115">
      <w:pPr>
        <w:pStyle w:val="ListParagraph"/>
        <w:numPr>
          <w:ilvl w:val="0"/>
          <w:numId w:val="33"/>
        </w:numPr>
        <w:spacing w:after="200" w:line="276" w:lineRule="auto"/>
        <w:jc w:val="both"/>
        <w:rPr>
          <w:sz w:val="22"/>
          <w:szCs w:val="22"/>
        </w:rPr>
      </w:pPr>
      <w:r w:rsidRPr="00330B3A">
        <w:rPr>
          <w:sz w:val="22"/>
          <w:szCs w:val="22"/>
        </w:rPr>
        <w:t xml:space="preserve">Consultores deben haber realizados al menos 2 trabajos de implementación de la Servicios basados en formularios electrónicos, con arquitectura orientada a servicios, que sean verificables. </w:t>
      </w: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B14B43" w:rsidRPr="00330B3A" w:rsidRDefault="00B14B43"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spacing w:after="200" w:line="276" w:lineRule="auto"/>
      </w:pPr>
    </w:p>
    <w:p w:rsidR="00AC2D1C" w:rsidRPr="00330B3A" w:rsidRDefault="00AC2D1C" w:rsidP="00AC2D1C">
      <w:pPr>
        <w:pStyle w:val="ListParagraph"/>
      </w:pPr>
    </w:p>
    <w:p w:rsidR="00DA71FB" w:rsidRPr="00330B3A" w:rsidRDefault="00DA71FB" w:rsidP="00AC2D1C">
      <w:pPr>
        <w:spacing w:before="120"/>
        <w:jc w:val="center"/>
        <w:outlineLvl w:val="2"/>
        <w:rPr>
          <w:b/>
          <w:sz w:val="28"/>
          <w:lang w:val="es-ES_tradnl"/>
        </w:rPr>
      </w:pPr>
      <w:bookmarkStart w:id="101" w:name="_Toc323206445"/>
    </w:p>
    <w:p w:rsidR="00AC2D1C" w:rsidRPr="00330B3A" w:rsidRDefault="00AC2D1C" w:rsidP="00AC2D1C">
      <w:pPr>
        <w:spacing w:before="120"/>
        <w:jc w:val="center"/>
        <w:outlineLvl w:val="2"/>
        <w:rPr>
          <w:b/>
          <w:sz w:val="28"/>
          <w:lang w:val="es-ES_tradnl"/>
        </w:rPr>
      </w:pPr>
      <w:r w:rsidRPr="00330B3A">
        <w:rPr>
          <w:b/>
          <w:sz w:val="28"/>
          <w:lang w:val="es-ES_tradnl"/>
        </w:rPr>
        <w:t>Términos de Referencia</w:t>
      </w:r>
    </w:p>
    <w:p w:rsidR="00AC2D1C" w:rsidRPr="00330B3A" w:rsidRDefault="00AC2D1C" w:rsidP="00AC2D1C">
      <w:pPr>
        <w:jc w:val="center"/>
        <w:rPr>
          <w:b/>
          <w:sz w:val="28"/>
          <w:lang w:val="es-ES_tradnl"/>
        </w:rPr>
      </w:pPr>
      <w:r w:rsidRPr="00330B3A">
        <w:rPr>
          <w:b/>
          <w:sz w:val="28"/>
          <w:lang w:val="es-ES_tradnl"/>
        </w:rPr>
        <w:t>Consultoría Estandarización de servicios electrónicos con arquitectura orientada a servicios.</w:t>
      </w:r>
    </w:p>
    <w:p w:rsidR="00AC2D1C" w:rsidRPr="00330B3A" w:rsidRDefault="00AC2D1C" w:rsidP="00AC2D1C">
      <w:pPr>
        <w:jc w:val="center"/>
        <w:rPr>
          <w:b/>
          <w:sz w:val="28"/>
          <w:lang w:val="es-ES_tradnl"/>
        </w:rPr>
      </w:pPr>
      <w:r w:rsidRPr="00330B3A">
        <w:rPr>
          <w:b/>
          <w:sz w:val="28"/>
          <w:lang w:val="es-ES_tradnl"/>
        </w:rPr>
        <w:t>Ministerio de Hacienda y Crédito Público</w:t>
      </w:r>
    </w:p>
    <w:p w:rsidR="00AC2D1C" w:rsidRPr="00330B3A" w:rsidRDefault="00AC2D1C" w:rsidP="00AC2D1C">
      <w:pPr>
        <w:jc w:val="center"/>
        <w:rPr>
          <w:b/>
          <w:sz w:val="28"/>
          <w:lang w:val="es-ES_tradnl"/>
        </w:rPr>
      </w:pPr>
      <w:r w:rsidRPr="00330B3A">
        <w:rPr>
          <w:b/>
          <w:sz w:val="28"/>
          <w:lang w:val="es-ES_tradnl"/>
        </w:rPr>
        <w:t>Apoyo a la Gestión Fiscal</w:t>
      </w:r>
    </w:p>
    <w:p w:rsidR="00AC2D1C" w:rsidRPr="00330B3A" w:rsidRDefault="00AC2D1C" w:rsidP="00AC2D1C">
      <w:pPr>
        <w:jc w:val="center"/>
        <w:rPr>
          <w:b/>
          <w:sz w:val="28"/>
          <w:lang w:val="es-ES_tradnl"/>
        </w:rPr>
      </w:pPr>
      <w:r w:rsidRPr="00330B3A">
        <w:rPr>
          <w:b/>
          <w:sz w:val="28"/>
          <w:lang w:val="es-ES_tradnl"/>
        </w:rPr>
        <w:t>NI-X1010</w:t>
      </w:r>
    </w:p>
    <w:p w:rsidR="00AC2D1C" w:rsidRPr="00330B3A" w:rsidRDefault="00AC2D1C" w:rsidP="00AC2D1C">
      <w:pPr>
        <w:jc w:val="center"/>
        <w:outlineLvl w:val="0"/>
        <w:rPr>
          <w:rFonts w:eastAsiaTheme="majorEastAsia"/>
          <w:b/>
          <w:bCs/>
          <w:color w:val="365F91" w:themeColor="accent1" w:themeShade="BF"/>
          <w:sz w:val="28"/>
          <w:szCs w:val="28"/>
          <w:lang w:val="es-ES_tradnl"/>
        </w:rPr>
      </w:pPr>
    </w:p>
    <w:bookmarkEnd w:id="101"/>
    <w:p w:rsidR="00AC2D1C" w:rsidRPr="00330B3A" w:rsidRDefault="00AC2D1C" w:rsidP="00AC2D1C">
      <w:pPr>
        <w:rPr>
          <w:color w:val="000000" w:themeColor="text1"/>
          <w:sz w:val="24"/>
          <w:szCs w:val="24"/>
        </w:rPr>
      </w:pPr>
    </w:p>
    <w:p w:rsidR="00AC2D1C" w:rsidRPr="00330B3A" w:rsidRDefault="00CA39A4" w:rsidP="00872115">
      <w:pPr>
        <w:pStyle w:val="Heading1"/>
        <w:keepLines/>
        <w:numPr>
          <w:ilvl w:val="0"/>
          <w:numId w:val="38"/>
        </w:numPr>
        <w:spacing w:line="276" w:lineRule="auto"/>
        <w:ind w:left="360"/>
        <w:jc w:val="both"/>
        <w:rPr>
          <w:color w:val="000000" w:themeColor="text1"/>
          <w:sz w:val="24"/>
          <w:szCs w:val="24"/>
        </w:rPr>
      </w:pPr>
      <w:r>
        <w:rPr>
          <w:color w:val="000000" w:themeColor="text1"/>
          <w:sz w:val="24"/>
          <w:szCs w:val="24"/>
        </w:rPr>
        <w:t xml:space="preserve">ANTECEDENTES </w:t>
      </w:r>
    </w:p>
    <w:p w:rsidR="00AC2D1C" w:rsidRPr="00330B3A" w:rsidRDefault="00AC2D1C" w:rsidP="00AC2D1C"/>
    <w:p w:rsidR="00AC2D1C" w:rsidRPr="00CA39A4" w:rsidRDefault="00AC2D1C" w:rsidP="00872115">
      <w:pPr>
        <w:pStyle w:val="ListParagraph"/>
        <w:numPr>
          <w:ilvl w:val="1"/>
          <w:numId w:val="38"/>
        </w:numPr>
        <w:ind w:left="360" w:hanging="360"/>
        <w:jc w:val="both"/>
        <w:rPr>
          <w:sz w:val="22"/>
          <w:szCs w:val="22"/>
        </w:rPr>
      </w:pPr>
      <w:r w:rsidRPr="00CA39A4">
        <w:rPr>
          <w:sz w:val="22"/>
          <w:szCs w:val="22"/>
        </w:rPr>
        <w:t xml:space="preserve">Desde el 2012 la DGI tiene firmemente establecido sus metas a lograrse en el año 2016, las cuales están claramente descritas en el Plan Estratégico Institucional, denominado Plan FISE (Fiscalización y Servicios Electrónicos). </w:t>
      </w:r>
    </w:p>
    <w:p w:rsidR="00AC2D1C" w:rsidRPr="00330B3A" w:rsidRDefault="00AC2D1C" w:rsidP="00B14B43">
      <w:pPr>
        <w:ind w:left="360"/>
        <w:jc w:val="both"/>
        <w:rPr>
          <w:sz w:val="22"/>
          <w:szCs w:val="22"/>
        </w:rPr>
      </w:pPr>
    </w:p>
    <w:p w:rsidR="00AC2D1C" w:rsidRPr="00330B3A" w:rsidRDefault="00AC2D1C" w:rsidP="00872115">
      <w:pPr>
        <w:pStyle w:val="ListParagraph"/>
        <w:numPr>
          <w:ilvl w:val="1"/>
          <w:numId w:val="38"/>
        </w:numPr>
        <w:ind w:left="360" w:hanging="360"/>
        <w:jc w:val="both"/>
        <w:rPr>
          <w:sz w:val="22"/>
          <w:szCs w:val="22"/>
        </w:rPr>
      </w:pPr>
      <w:r w:rsidRPr="00330B3A">
        <w:rPr>
          <w:sz w:val="22"/>
          <w:szCs w:val="22"/>
        </w:rPr>
        <w:t>Uno de los pilares del Plan es el uso intensivo de los servicios electrónicos tributarios tanto por las áreas sustantivas de la DGI como para la atención de una cantidad significativa de los contribuyentes a nivel Nacional.</w:t>
      </w:r>
    </w:p>
    <w:p w:rsidR="00AC2D1C" w:rsidRPr="00330B3A" w:rsidRDefault="00AC2D1C" w:rsidP="00B14B43">
      <w:pPr>
        <w:ind w:left="360"/>
        <w:jc w:val="both"/>
        <w:rPr>
          <w:sz w:val="22"/>
          <w:szCs w:val="22"/>
        </w:rPr>
      </w:pPr>
    </w:p>
    <w:p w:rsidR="00AC2D1C" w:rsidRPr="00330B3A" w:rsidRDefault="00AC2D1C" w:rsidP="00872115">
      <w:pPr>
        <w:pStyle w:val="ListParagraph"/>
        <w:numPr>
          <w:ilvl w:val="1"/>
          <w:numId w:val="38"/>
        </w:numPr>
        <w:ind w:left="360" w:hanging="360"/>
        <w:jc w:val="both"/>
        <w:rPr>
          <w:sz w:val="22"/>
          <w:szCs w:val="22"/>
        </w:rPr>
      </w:pPr>
      <w:r w:rsidRPr="00330B3A">
        <w:rPr>
          <w:sz w:val="22"/>
          <w:szCs w:val="22"/>
        </w:rPr>
        <w:t>Esta oferta de servicios a los contribuyentes proporciona agilidad a los procedimientos y trámites tributarios de los contribuyentes y aminorar el tiempo y el costo que les significa para su cumplimiento. Esto es importante tomando en cuenta el número de contribuyentes que se ampliará año a año con mayor dinamismo, más si la DGI es exitosa en incluir a más personas y empresas a la formalidad tributaria.</w:t>
      </w:r>
    </w:p>
    <w:p w:rsidR="00AC2D1C" w:rsidRPr="00330B3A" w:rsidRDefault="00AC2D1C" w:rsidP="00B14B43">
      <w:pPr>
        <w:autoSpaceDE w:val="0"/>
        <w:autoSpaceDN w:val="0"/>
        <w:adjustRightInd w:val="0"/>
        <w:ind w:left="360"/>
        <w:jc w:val="both"/>
        <w:rPr>
          <w:sz w:val="22"/>
          <w:szCs w:val="22"/>
        </w:rPr>
      </w:pPr>
    </w:p>
    <w:p w:rsidR="00AC2D1C" w:rsidRPr="00330B3A" w:rsidRDefault="00AC2D1C" w:rsidP="00872115">
      <w:pPr>
        <w:pStyle w:val="ListParagraph"/>
        <w:numPr>
          <w:ilvl w:val="1"/>
          <w:numId w:val="38"/>
        </w:numPr>
        <w:ind w:left="360" w:hanging="360"/>
        <w:jc w:val="both"/>
        <w:rPr>
          <w:sz w:val="22"/>
          <w:szCs w:val="22"/>
        </w:rPr>
      </w:pPr>
      <w:r w:rsidRPr="00330B3A">
        <w:rPr>
          <w:sz w:val="22"/>
          <w:szCs w:val="22"/>
        </w:rPr>
        <w:t>Para enfrentar este reto la División de Informática y Sistemas (DIS de la DGI), ha elaborado sus servicios electrónicos con tecnología de Web Services, siguiendo las mejores prácticas para lograr un estándar de interoperabilidad.</w:t>
      </w:r>
    </w:p>
    <w:p w:rsidR="00B14B43" w:rsidRPr="00330B3A" w:rsidRDefault="00B14B43" w:rsidP="00B14B43">
      <w:pPr>
        <w:pStyle w:val="Default"/>
        <w:ind w:left="360"/>
        <w:jc w:val="both"/>
        <w:rPr>
          <w:rFonts w:ascii="Times New Roman" w:hAnsi="Times New Roman" w:cs="Times New Roman"/>
          <w:color w:val="auto"/>
          <w:sz w:val="22"/>
          <w:szCs w:val="22"/>
        </w:rPr>
      </w:pPr>
    </w:p>
    <w:p w:rsidR="00AC2D1C" w:rsidRPr="00330B3A" w:rsidRDefault="00AC2D1C" w:rsidP="00872115">
      <w:pPr>
        <w:pStyle w:val="ListParagraph"/>
        <w:numPr>
          <w:ilvl w:val="1"/>
          <w:numId w:val="38"/>
        </w:numPr>
        <w:ind w:left="360" w:hanging="360"/>
        <w:jc w:val="both"/>
        <w:rPr>
          <w:sz w:val="22"/>
          <w:szCs w:val="22"/>
        </w:rPr>
      </w:pPr>
      <w:r w:rsidRPr="00330B3A">
        <w:rPr>
          <w:sz w:val="22"/>
          <w:szCs w:val="22"/>
        </w:rPr>
        <w:t xml:space="preserve">Ahora nos enfrentamos en la necesidad de trabajar bajo un estándar reconocido, que nos guie en el ordenamiento de las etapas de elaboración de los servicios electrónicos, así como el uso de los servicios de seguridad integrada (SI) y de entidad organizacional (EO) los que también son de uso general del Estado Nicaragüense. Esa necesidad se satisface con la adopción de la Arquitectura Orientada a Servicios (SOA), la que también es una arquitectura estándar para la implementación de los patrones de diseño en todo el Estado. </w:t>
      </w:r>
    </w:p>
    <w:p w:rsidR="00AC2D1C" w:rsidRPr="00330B3A" w:rsidRDefault="00AC2D1C" w:rsidP="00B14B43">
      <w:pPr>
        <w:pStyle w:val="Default"/>
        <w:ind w:left="360"/>
        <w:jc w:val="both"/>
        <w:rPr>
          <w:rFonts w:ascii="Times New Roman" w:hAnsi="Times New Roman" w:cs="Times New Roman"/>
          <w:sz w:val="22"/>
          <w:szCs w:val="22"/>
        </w:rPr>
      </w:pPr>
    </w:p>
    <w:p w:rsidR="00AC2D1C" w:rsidRPr="00330B3A" w:rsidRDefault="00AC2D1C" w:rsidP="00872115">
      <w:pPr>
        <w:pStyle w:val="Heading1"/>
        <w:keepLines/>
        <w:numPr>
          <w:ilvl w:val="0"/>
          <w:numId w:val="38"/>
        </w:numPr>
        <w:spacing w:line="276" w:lineRule="auto"/>
        <w:ind w:left="360"/>
        <w:jc w:val="both"/>
        <w:rPr>
          <w:color w:val="000000" w:themeColor="text1"/>
          <w:sz w:val="24"/>
          <w:szCs w:val="24"/>
        </w:rPr>
      </w:pPr>
      <w:r w:rsidRPr="00330B3A">
        <w:rPr>
          <w:color w:val="000000" w:themeColor="text1"/>
          <w:sz w:val="24"/>
          <w:szCs w:val="24"/>
        </w:rPr>
        <w:t>OBJETIVO</w:t>
      </w:r>
      <w:r w:rsidR="00CA39A4">
        <w:rPr>
          <w:color w:val="000000" w:themeColor="text1"/>
          <w:sz w:val="24"/>
          <w:szCs w:val="24"/>
        </w:rPr>
        <w:t xml:space="preserve"> Y RESULTADOS DE LA CONSULTORÍA</w:t>
      </w:r>
    </w:p>
    <w:p w:rsidR="00AC2D1C" w:rsidRPr="00330B3A" w:rsidRDefault="00AC2D1C" w:rsidP="00AC2D1C"/>
    <w:p w:rsidR="00AC2D1C" w:rsidRDefault="00AC2D1C" w:rsidP="00872115">
      <w:pPr>
        <w:pStyle w:val="ListParagraph"/>
        <w:numPr>
          <w:ilvl w:val="1"/>
          <w:numId w:val="38"/>
        </w:numPr>
        <w:ind w:left="360" w:hanging="360"/>
        <w:jc w:val="both"/>
        <w:rPr>
          <w:sz w:val="22"/>
          <w:szCs w:val="22"/>
        </w:rPr>
      </w:pPr>
      <w:r w:rsidRPr="00330B3A">
        <w:rPr>
          <w:b/>
          <w:sz w:val="22"/>
          <w:szCs w:val="22"/>
        </w:rPr>
        <w:t>Objetivo General:</w:t>
      </w:r>
      <w:r w:rsidRPr="00330B3A">
        <w:rPr>
          <w:sz w:val="22"/>
          <w:szCs w:val="22"/>
        </w:rPr>
        <w:t xml:space="preserve"> Estandarización de los  servicios electrónicos de la DGI con Arquitectura Orientada a Servicios (SOA).</w:t>
      </w:r>
    </w:p>
    <w:p w:rsidR="00CA39A4" w:rsidRPr="00330B3A" w:rsidRDefault="00CA39A4" w:rsidP="00CA39A4">
      <w:pPr>
        <w:pStyle w:val="ListParagraph"/>
        <w:ind w:left="360"/>
        <w:jc w:val="both"/>
        <w:rPr>
          <w:sz w:val="22"/>
          <w:szCs w:val="22"/>
        </w:rPr>
      </w:pPr>
    </w:p>
    <w:p w:rsidR="00AC2D1C" w:rsidRPr="00330B3A" w:rsidRDefault="00AC2D1C" w:rsidP="00872115">
      <w:pPr>
        <w:pStyle w:val="ListParagraph"/>
        <w:numPr>
          <w:ilvl w:val="1"/>
          <w:numId w:val="38"/>
        </w:numPr>
        <w:ind w:left="360" w:hanging="360"/>
        <w:jc w:val="both"/>
        <w:rPr>
          <w:b/>
          <w:sz w:val="22"/>
          <w:szCs w:val="22"/>
        </w:rPr>
      </w:pPr>
      <w:r w:rsidRPr="00330B3A">
        <w:rPr>
          <w:b/>
          <w:sz w:val="22"/>
          <w:szCs w:val="22"/>
        </w:rPr>
        <w:t xml:space="preserve">Objetivos específicos: </w:t>
      </w:r>
      <w:r w:rsidRPr="00330B3A">
        <w:rPr>
          <w:sz w:val="22"/>
          <w:szCs w:val="22"/>
        </w:rPr>
        <w:t>(i)</w:t>
      </w:r>
      <w:r w:rsidRPr="00330B3A">
        <w:rPr>
          <w:b/>
          <w:sz w:val="22"/>
          <w:szCs w:val="22"/>
        </w:rPr>
        <w:t xml:space="preserve"> </w:t>
      </w:r>
      <w:r w:rsidRPr="00330B3A">
        <w:rPr>
          <w:sz w:val="22"/>
          <w:szCs w:val="22"/>
        </w:rPr>
        <w:t>Implementar estrategia para establecer la  arquitectura orientada a servicios (SOA) en los servicios electrónicos de la DGI. (ii) Crear un marco de trabajo para documentar las capacidades de negocio para poder  dar soporte a las actividades de integración y consolidación de servicios electrónicos. (iii) Formar en el personal de la institución las capacidades técnicas para la implementación del SOA</w:t>
      </w:r>
    </w:p>
    <w:p w:rsidR="00AC2D1C" w:rsidRPr="00330B3A" w:rsidRDefault="00AC2D1C" w:rsidP="00AC2D1C">
      <w:pPr>
        <w:pStyle w:val="ListParagraph"/>
        <w:autoSpaceDE w:val="0"/>
        <w:autoSpaceDN w:val="0"/>
        <w:adjustRightInd w:val="0"/>
        <w:spacing w:after="200" w:line="276" w:lineRule="auto"/>
        <w:rPr>
          <w:sz w:val="22"/>
          <w:szCs w:val="22"/>
        </w:rPr>
      </w:pPr>
    </w:p>
    <w:p w:rsidR="00AC2D1C" w:rsidRPr="00CA39A4" w:rsidRDefault="00AC2D1C" w:rsidP="00872115">
      <w:pPr>
        <w:pStyle w:val="ListParagraph"/>
        <w:numPr>
          <w:ilvl w:val="1"/>
          <w:numId w:val="38"/>
        </w:numPr>
        <w:ind w:left="360" w:hanging="360"/>
        <w:jc w:val="both"/>
        <w:rPr>
          <w:b/>
          <w:sz w:val="22"/>
          <w:szCs w:val="22"/>
        </w:rPr>
      </w:pPr>
      <w:r w:rsidRPr="00330B3A">
        <w:rPr>
          <w:b/>
          <w:sz w:val="22"/>
          <w:szCs w:val="22"/>
        </w:rPr>
        <w:lastRenderedPageBreak/>
        <w:t xml:space="preserve">Resultados Esperados: </w:t>
      </w:r>
      <w:r w:rsidRPr="00330B3A">
        <w:rPr>
          <w:sz w:val="22"/>
          <w:szCs w:val="22"/>
        </w:rPr>
        <w:t xml:space="preserve">Dirección General de Ingresos con un estándar nacional e internacional en las instituciones en lo que respecta a Arquitectura Orientada a Servicios, lo que nos permitirá: (i) Crear arquitecturas flexibles con un diseño modular. (ii) Poner en marcha la infraestructura de soporte al despliegue y provisión de servicios (iii) Adoptar el ciclo de vida de desarrollo de software para incluir los beneficios y particularidades SOA, (iv) Facilitar la interacción entre diferentes sistemas propios o de terceros. </w:t>
      </w:r>
    </w:p>
    <w:p w:rsidR="00CA39A4" w:rsidRPr="00CA39A4" w:rsidRDefault="00CA39A4" w:rsidP="00CA39A4">
      <w:pPr>
        <w:pStyle w:val="ListParagraph"/>
        <w:rPr>
          <w:b/>
          <w:sz w:val="22"/>
          <w:szCs w:val="22"/>
        </w:rPr>
      </w:pPr>
    </w:p>
    <w:p w:rsidR="00CA39A4" w:rsidRPr="00330B3A" w:rsidRDefault="00CA39A4" w:rsidP="00CA39A4">
      <w:pPr>
        <w:pStyle w:val="ListParagraph"/>
        <w:ind w:left="360"/>
        <w:jc w:val="both"/>
        <w:rPr>
          <w:b/>
          <w:sz w:val="22"/>
          <w:szCs w:val="22"/>
        </w:rPr>
      </w:pPr>
    </w:p>
    <w:p w:rsidR="00AC2D1C" w:rsidRDefault="00AC2D1C" w:rsidP="00872115">
      <w:pPr>
        <w:pStyle w:val="Heading1"/>
        <w:keepLines/>
        <w:numPr>
          <w:ilvl w:val="0"/>
          <w:numId w:val="38"/>
        </w:numPr>
        <w:spacing w:line="276" w:lineRule="auto"/>
        <w:ind w:left="360"/>
        <w:jc w:val="both"/>
        <w:rPr>
          <w:color w:val="000000" w:themeColor="text1"/>
          <w:sz w:val="22"/>
          <w:szCs w:val="22"/>
        </w:rPr>
      </w:pPr>
      <w:r w:rsidRPr="00330B3A">
        <w:rPr>
          <w:color w:val="000000" w:themeColor="text1"/>
          <w:sz w:val="22"/>
          <w:szCs w:val="22"/>
        </w:rPr>
        <w:t>INFORMES</w:t>
      </w:r>
    </w:p>
    <w:p w:rsidR="00344EBF" w:rsidRPr="00344EBF" w:rsidRDefault="00344EBF" w:rsidP="00344EBF"/>
    <w:p w:rsidR="00AC2D1C" w:rsidRPr="00330B3A" w:rsidRDefault="00AC2D1C" w:rsidP="00CA39A4">
      <w:pPr>
        <w:ind w:firstLine="360"/>
        <w:rPr>
          <w:sz w:val="22"/>
          <w:szCs w:val="22"/>
        </w:rPr>
      </w:pPr>
      <w:r w:rsidRPr="00330B3A">
        <w:rPr>
          <w:sz w:val="22"/>
          <w:szCs w:val="22"/>
        </w:rPr>
        <w:t xml:space="preserve">La firma consultora deberá presentar los siguientes documentos: </w:t>
      </w:r>
    </w:p>
    <w:p w:rsidR="00AC2D1C" w:rsidRPr="00330B3A" w:rsidRDefault="00AC2D1C" w:rsidP="00872115">
      <w:pPr>
        <w:pStyle w:val="ListParagraph"/>
        <w:numPr>
          <w:ilvl w:val="0"/>
          <w:numId w:val="37"/>
        </w:numPr>
        <w:spacing w:line="276" w:lineRule="auto"/>
        <w:ind w:left="1080"/>
        <w:jc w:val="both"/>
        <w:rPr>
          <w:sz w:val="22"/>
          <w:szCs w:val="22"/>
        </w:rPr>
      </w:pPr>
      <w:r w:rsidRPr="00330B3A">
        <w:rPr>
          <w:sz w:val="22"/>
          <w:szCs w:val="22"/>
        </w:rPr>
        <w:t>Cronograma del trabajo a realizar.</w:t>
      </w:r>
    </w:p>
    <w:p w:rsidR="00AC2D1C" w:rsidRPr="00330B3A" w:rsidRDefault="00AC2D1C" w:rsidP="00872115">
      <w:pPr>
        <w:pStyle w:val="ListParagraph"/>
        <w:numPr>
          <w:ilvl w:val="0"/>
          <w:numId w:val="37"/>
        </w:numPr>
        <w:spacing w:after="200" w:line="276" w:lineRule="auto"/>
        <w:ind w:left="1080"/>
        <w:jc w:val="both"/>
        <w:rPr>
          <w:sz w:val="22"/>
          <w:szCs w:val="22"/>
        </w:rPr>
      </w:pPr>
      <w:r w:rsidRPr="00330B3A">
        <w:rPr>
          <w:sz w:val="22"/>
          <w:szCs w:val="22"/>
        </w:rPr>
        <w:t>Proporcionar una metodología de modelado y diseño para aplicaciones SOA en la DGI.</w:t>
      </w:r>
    </w:p>
    <w:p w:rsidR="00AC2D1C" w:rsidRPr="00330B3A" w:rsidRDefault="00AC2D1C" w:rsidP="00872115">
      <w:pPr>
        <w:pStyle w:val="ListParagraph"/>
        <w:numPr>
          <w:ilvl w:val="0"/>
          <w:numId w:val="37"/>
        </w:numPr>
        <w:spacing w:after="200" w:line="276" w:lineRule="auto"/>
        <w:ind w:left="1080"/>
        <w:jc w:val="both"/>
        <w:rPr>
          <w:sz w:val="22"/>
          <w:szCs w:val="22"/>
        </w:rPr>
      </w:pPr>
      <w:r w:rsidRPr="00330B3A">
        <w:rPr>
          <w:sz w:val="22"/>
          <w:szCs w:val="22"/>
        </w:rPr>
        <w:t>Informe de implementación del SOA en la DGI.</w:t>
      </w:r>
    </w:p>
    <w:p w:rsidR="00AC2D1C" w:rsidRPr="00330B3A" w:rsidRDefault="00AC2D1C" w:rsidP="00872115">
      <w:pPr>
        <w:pStyle w:val="ListParagraph"/>
        <w:numPr>
          <w:ilvl w:val="0"/>
          <w:numId w:val="37"/>
        </w:numPr>
        <w:spacing w:after="200" w:line="276" w:lineRule="auto"/>
        <w:ind w:left="1080"/>
        <w:jc w:val="both"/>
        <w:rPr>
          <w:sz w:val="22"/>
          <w:szCs w:val="22"/>
        </w:rPr>
      </w:pPr>
      <w:r w:rsidRPr="00330B3A">
        <w:rPr>
          <w:sz w:val="22"/>
          <w:szCs w:val="22"/>
        </w:rPr>
        <w:t>Personal DGI capacitado en SOA.</w:t>
      </w:r>
    </w:p>
    <w:p w:rsidR="00AC2D1C" w:rsidRPr="00330B3A" w:rsidRDefault="00AC2D1C" w:rsidP="00872115">
      <w:pPr>
        <w:pStyle w:val="ListParagraph"/>
        <w:numPr>
          <w:ilvl w:val="0"/>
          <w:numId w:val="37"/>
        </w:numPr>
        <w:spacing w:after="200" w:line="276" w:lineRule="auto"/>
        <w:ind w:left="1080"/>
        <w:jc w:val="both"/>
        <w:rPr>
          <w:sz w:val="22"/>
          <w:szCs w:val="22"/>
        </w:rPr>
      </w:pPr>
      <w:r w:rsidRPr="00330B3A">
        <w:rPr>
          <w:sz w:val="22"/>
          <w:szCs w:val="22"/>
        </w:rPr>
        <w:t>Informe final de consultoría.</w:t>
      </w:r>
    </w:p>
    <w:p w:rsidR="00AC2D1C" w:rsidRPr="00330B3A" w:rsidRDefault="00CA39A4" w:rsidP="00872115">
      <w:pPr>
        <w:pStyle w:val="Heading1"/>
        <w:keepLines/>
        <w:numPr>
          <w:ilvl w:val="0"/>
          <w:numId w:val="38"/>
        </w:numPr>
        <w:spacing w:line="276" w:lineRule="auto"/>
        <w:ind w:left="360"/>
        <w:jc w:val="both"/>
        <w:rPr>
          <w:color w:val="000000" w:themeColor="text1"/>
          <w:sz w:val="24"/>
          <w:szCs w:val="24"/>
        </w:rPr>
      </w:pPr>
      <w:r>
        <w:rPr>
          <w:color w:val="000000" w:themeColor="text1"/>
          <w:sz w:val="24"/>
          <w:szCs w:val="24"/>
        </w:rPr>
        <w:t>CONDICIONES DEL CONTRATO</w:t>
      </w:r>
    </w:p>
    <w:p w:rsidR="00AC2D1C" w:rsidRPr="00330B3A" w:rsidRDefault="00AC2D1C" w:rsidP="00AC2D1C">
      <w:pPr>
        <w:tabs>
          <w:tab w:val="left" w:pos="4320"/>
        </w:tabs>
      </w:pPr>
    </w:p>
    <w:p w:rsidR="00AC2D1C" w:rsidRPr="00330B3A" w:rsidRDefault="00AC2D1C" w:rsidP="00872115">
      <w:pPr>
        <w:pStyle w:val="ListParagraph"/>
        <w:numPr>
          <w:ilvl w:val="1"/>
          <w:numId w:val="38"/>
        </w:numPr>
        <w:ind w:left="360" w:hanging="360"/>
        <w:jc w:val="both"/>
        <w:rPr>
          <w:sz w:val="22"/>
          <w:szCs w:val="22"/>
        </w:rPr>
      </w:pPr>
      <w:r w:rsidRPr="00330B3A">
        <w:rPr>
          <w:b/>
          <w:sz w:val="22"/>
          <w:szCs w:val="22"/>
        </w:rPr>
        <w:t>Entidad contratante:</w:t>
      </w:r>
      <w:r w:rsidRPr="00330B3A">
        <w:rPr>
          <w:sz w:val="22"/>
          <w:szCs w:val="22"/>
        </w:rPr>
        <w:t xml:space="preserve"> Se firmará un contrato con el Ministerio de Hacienda y Crédito Público.</w:t>
      </w:r>
    </w:p>
    <w:p w:rsidR="00AC2D1C" w:rsidRPr="00330B3A" w:rsidRDefault="00AC2D1C" w:rsidP="00AC2D1C">
      <w:pPr>
        <w:tabs>
          <w:tab w:val="left" w:pos="720"/>
        </w:tabs>
        <w:ind w:left="1800"/>
      </w:pPr>
    </w:p>
    <w:p w:rsidR="00AC2D1C" w:rsidRPr="00330B3A" w:rsidRDefault="00AC2D1C" w:rsidP="00872115">
      <w:pPr>
        <w:pStyle w:val="Heading1"/>
        <w:keepLines/>
        <w:numPr>
          <w:ilvl w:val="0"/>
          <w:numId w:val="38"/>
        </w:numPr>
        <w:spacing w:line="276" w:lineRule="auto"/>
        <w:ind w:left="360"/>
        <w:jc w:val="both"/>
        <w:rPr>
          <w:color w:val="000000" w:themeColor="text1"/>
          <w:sz w:val="24"/>
          <w:szCs w:val="24"/>
        </w:rPr>
      </w:pPr>
      <w:r w:rsidRPr="00330B3A">
        <w:rPr>
          <w:color w:val="000000" w:themeColor="text1"/>
          <w:sz w:val="24"/>
          <w:szCs w:val="24"/>
        </w:rPr>
        <w:t>HONORARIOS Y FORMA DE PAGO</w:t>
      </w:r>
    </w:p>
    <w:p w:rsidR="00AC2D1C" w:rsidRPr="00330B3A" w:rsidRDefault="00AC2D1C" w:rsidP="00AC2D1C">
      <w:pPr>
        <w:ind w:firstLine="706"/>
      </w:pPr>
    </w:p>
    <w:p w:rsidR="00AC2D1C" w:rsidRPr="00330B3A" w:rsidRDefault="00AC2D1C" w:rsidP="00872115">
      <w:pPr>
        <w:pStyle w:val="ListParagraph"/>
        <w:numPr>
          <w:ilvl w:val="1"/>
          <w:numId w:val="38"/>
        </w:numPr>
        <w:ind w:left="360" w:hanging="360"/>
        <w:jc w:val="both"/>
        <w:rPr>
          <w:sz w:val="22"/>
          <w:szCs w:val="22"/>
        </w:rPr>
      </w:pPr>
      <w:r w:rsidRPr="00330B3A">
        <w:rPr>
          <w:b/>
          <w:color w:val="000000" w:themeColor="text1"/>
          <w:sz w:val="22"/>
          <w:szCs w:val="22"/>
        </w:rPr>
        <w:t>Honorarios:</w:t>
      </w:r>
      <w:r w:rsidRPr="00330B3A">
        <w:rPr>
          <w:sz w:val="22"/>
          <w:szCs w:val="22"/>
        </w:rPr>
        <w:t xml:space="preserve"> El monto del contrato asciende a € 30,000.00  y serán </w:t>
      </w:r>
      <w:r w:rsidR="00CA39A4">
        <w:rPr>
          <w:sz w:val="22"/>
          <w:szCs w:val="22"/>
        </w:rPr>
        <w:t>asumidos con fondos del Proyecto.</w:t>
      </w:r>
    </w:p>
    <w:p w:rsidR="00AC2D1C" w:rsidRPr="00330B3A" w:rsidRDefault="00AC2D1C" w:rsidP="00AC2D1C">
      <w:pPr>
        <w:ind w:left="706"/>
      </w:pPr>
    </w:p>
    <w:p w:rsidR="00AC2D1C" w:rsidRDefault="00AC2D1C" w:rsidP="00872115">
      <w:pPr>
        <w:pStyle w:val="Heading1"/>
        <w:keepLines/>
        <w:numPr>
          <w:ilvl w:val="0"/>
          <w:numId w:val="38"/>
        </w:numPr>
        <w:spacing w:line="276" w:lineRule="auto"/>
        <w:ind w:left="360"/>
        <w:jc w:val="both"/>
        <w:rPr>
          <w:color w:val="000000" w:themeColor="text1"/>
          <w:sz w:val="24"/>
          <w:szCs w:val="24"/>
        </w:rPr>
      </w:pPr>
      <w:r w:rsidRPr="00330B3A">
        <w:rPr>
          <w:color w:val="000000" w:themeColor="text1"/>
          <w:sz w:val="24"/>
          <w:szCs w:val="24"/>
        </w:rPr>
        <w:t>CALIFICACIONES DEL CONSULTOR</w:t>
      </w:r>
    </w:p>
    <w:p w:rsidR="00C937B3" w:rsidRPr="00C937B3" w:rsidRDefault="00C937B3" w:rsidP="00C937B3"/>
    <w:p w:rsidR="00AC2D1C" w:rsidRPr="00330B3A" w:rsidRDefault="00AC2D1C" w:rsidP="00872115">
      <w:pPr>
        <w:pStyle w:val="ListParagraph"/>
        <w:numPr>
          <w:ilvl w:val="1"/>
          <w:numId w:val="38"/>
        </w:numPr>
        <w:ind w:left="360" w:hanging="360"/>
        <w:jc w:val="both"/>
        <w:rPr>
          <w:sz w:val="22"/>
          <w:szCs w:val="22"/>
        </w:rPr>
      </w:pPr>
      <w:r w:rsidRPr="00330B3A">
        <w:rPr>
          <w:sz w:val="22"/>
          <w:szCs w:val="22"/>
        </w:rPr>
        <w:t>Profesionales con título universitario en Ciencias de la computación o Ingeniería en sistemas o profesión afín.</w:t>
      </w:r>
    </w:p>
    <w:p w:rsidR="00AC2D1C" w:rsidRPr="00330B3A" w:rsidRDefault="00AC2D1C" w:rsidP="00872115">
      <w:pPr>
        <w:pStyle w:val="ListParagraph"/>
        <w:numPr>
          <w:ilvl w:val="1"/>
          <w:numId w:val="38"/>
        </w:numPr>
        <w:ind w:left="360" w:hanging="360"/>
        <w:jc w:val="both"/>
        <w:rPr>
          <w:sz w:val="22"/>
          <w:szCs w:val="22"/>
        </w:rPr>
      </w:pPr>
      <w:r w:rsidRPr="00330B3A">
        <w:rPr>
          <w:sz w:val="22"/>
          <w:szCs w:val="22"/>
        </w:rPr>
        <w:t>Títulos de postgrado o maestría relacionado con el objetivo de la consultoría.</w:t>
      </w:r>
    </w:p>
    <w:p w:rsidR="00AC2D1C" w:rsidRPr="00330B3A" w:rsidRDefault="00AC2D1C" w:rsidP="00872115">
      <w:pPr>
        <w:pStyle w:val="ListParagraph"/>
        <w:numPr>
          <w:ilvl w:val="1"/>
          <w:numId w:val="38"/>
        </w:numPr>
        <w:ind w:left="360" w:hanging="360"/>
        <w:jc w:val="both"/>
        <w:rPr>
          <w:sz w:val="22"/>
          <w:szCs w:val="22"/>
        </w:rPr>
      </w:pPr>
      <w:r w:rsidRPr="00330B3A">
        <w:rPr>
          <w:sz w:val="22"/>
          <w:szCs w:val="22"/>
        </w:rPr>
        <w:t>Los consultores deberán tener experiencia al menos 5 años en temas relacionados con implementación de SOA.</w:t>
      </w:r>
    </w:p>
    <w:p w:rsidR="00AC2D1C" w:rsidRPr="00330B3A" w:rsidRDefault="00AC2D1C" w:rsidP="00872115">
      <w:pPr>
        <w:pStyle w:val="ListParagraph"/>
        <w:numPr>
          <w:ilvl w:val="1"/>
          <w:numId w:val="38"/>
        </w:numPr>
        <w:ind w:left="360" w:hanging="360"/>
        <w:jc w:val="both"/>
        <w:rPr>
          <w:sz w:val="22"/>
          <w:szCs w:val="22"/>
        </w:rPr>
      </w:pPr>
      <w:r w:rsidRPr="00330B3A">
        <w:rPr>
          <w:sz w:val="22"/>
          <w:szCs w:val="22"/>
        </w:rPr>
        <w:t xml:space="preserve">Los consultores deberán haber realizados al menos 2 trabajos de implementación de SOA que sean verificables. </w:t>
      </w:r>
    </w:p>
    <w:p w:rsidR="00AC2D1C" w:rsidRPr="00330B3A" w:rsidRDefault="00AC2D1C" w:rsidP="00AC2D1C">
      <w:pPr>
        <w:pStyle w:val="ListParagraph"/>
        <w:spacing w:after="200" w:line="276" w:lineRule="auto"/>
        <w:rPr>
          <w:sz w:val="22"/>
          <w:szCs w:val="22"/>
        </w:rPr>
      </w:pPr>
    </w:p>
    <w:p w:rsidR="00AC2D1C" w:rsidRPr="00330B3A" w:rsidRDefault="00AC2D1C" w:rsidP="00AC2D1C">
      <w:pPr>
        <w:pStyle w:val="ListParagraph"/>
        <w:spacing w:after="200" w:line="276" w:lineRule="auto"/>
        <w:rPr>
          <w:sz w:val="22"/>
          <w:szCs w:val="22"/>
        </w:rPr>
      </w:pPr>
    </w:p>
    <w:p w:rsidR="00AC2D1C" w:rsidRPr="00330B3A" w:rsidRDefault="00AC2D1C" w:rsidP="00AC2D1C">
      <w:pPr>
        <w:pStyle w:val="ListParagraph"/>
        <w:spacing w:after="200" w:line="276" w:lineRule="auto"/>
        <w:rPr>
          <w:sz w:val="22"/>
          <w:szCs w:val="22"/>
        </w:rPr>
      </w:pPr>
    </w:p>
    <w:p w:rsidR="00AC2D1C" w:rsidRPr="00330B3A" w:rsidRDefault="00AC2D1C" w:rsidP="00AC2D1C">
      <w:pPr>
        <w:pStyle w:val="ListParagraph"/>
        <w:spacing w:after="200" w:line="276" w:lineRule="auto"/>
        <w:rPr>
          <w:sz w:val="22"/>
          <w:szCs w:val="22"/>
        </w:rPr>
      </w:pPr>
    </w:p>
    <w:p w:rsidR="00AC2D1C" w:rsidRPr="00330B3A" w:rsidRDefault="00AC2D1C" w:rsidP="00AC2D1C">
      <w:pPr>
        <w:pStyle w:val="ListParagraph"/>
        <w:spacing w:after="200" w:line="276" w:lineRule="auto"/>
        <w:rPr>
          <w:sz w:val="22"/>
          <w:szCs w:val="22"/>
        </w:rPr>
      </w:pPr>
    </w:p>
    <w:p w:rsidR="00AC2D1C" w:rsidRPr="00330B3A" w:rsidRDefault="00AC2D1C" w:rsidP="00AC2D1C">
      <w:pPr>
        <w:pStyle w:val="ListParagraph"/>
        <w:spacing w:after="200" w:line="276" w:lineRule="auto"/>
        <w:rPr>
          <w:sz w:val="22"/>
          <w:szCs w:val="22"/>
        </w:rPr>
      </w:pPr>
    </w:p>
    <w:p w:rsidR="00AC2D1C" w:rsidRPr="00330B3A" w:rsidRDefault="00AC2D1C" w:rsidP="00AC2D1C">
      <w:pPr>
        <w:pStyle w:val="ListParagraph"/>
        <w:spacing w:after="200" w:line="276" w:lineRule="auto"/>
        <w:rPr>
          <w:sz w:val="22"/>
          <w:szCs w:val="22"/>
        </w:rPr>
      </w:pPr>
    </w:p>
    <w:p w:rsidR="00AC2D1C" w:rsidRDefault="00AC2D1C" w:rsidP="00AC2D1C">
      <w:pPr>
        <w:pStyle w:val="ListParagraph"/>
        <w:spacing w:after="200" w:line="276" w:lineRule="auto"/>
        <w:rPr>
          <w:sz w:val="22"/>
          <w:szCs w:val="22"/>
        </w:rPr>
      </w:pPr>
    </w:p>
    <w:p w:rsidR="00C937B3" w:rsidRDefault="00C937B3" w:rsidP="00AC2D1C">
      <w:pPr>
        <w:pStyle w:val="ListParagraph"/>
        <w:spacing w:after="200" w:line="276" w:lineRule="auto"/>
        <w:rPr>
          <w:sz w:val="22"/>
          <w:szCs w:val="22"/>
        </w:rPr>
      </w:pPr>
    </w:p>
    <w:p w:rsidR="00C937B3" w:rsidRDefault="00C937B3" w:rsidP="00AC2D1C">
      <w:pPr>
        <w:pStyle w:val="ListParagraph"/>
        <w:spacing w:after="200" w:line="276" w:lineRule="auto"/>
        <w:rPr>
          <w:sz w:val="22"/>
          <w:szCs w:val="22"/>
        </w:rPr>
      </w:pPr>
    </w:p>
    <w:p w:rsidR="00C937B3" w:rsidRDefault="00C937B3" w:rsidP="00AC2D1C">
      <w:pPr>
        <w:pStyle w:val="ListParagraph"/>
        <w:spacing w:after="200" w:line="276" w:lineRule="auto"/>
        <w:rPr>
          <w:sz w:val="22"/>
          <w:szCs w:val="22"/>
        </w:rPr>
      </w:pPr>
    </w:p>
    <w:p w:rsidR="00C937B3" w:rsidRDefault="00C937B3" w:rsidP="00AC2D1C">
      <w:pPr>
        <w:pStyle w:val="ListParagraph"/>
        <w:spacing w:after="200" w:line="276" w:lineRule="auto"/>
        <w:rPr>
          <w:sz w:val="22"/>
          <w:szCs w:val="22"/>
        </w:rPr>
      </w:pPr>
    </w:p>
    <w:p w:rsidR="00C937B3" w:rsidRPr="00330B3A" w:rsidRDefault="00C937B3" w:rsidP="00AC2D1C">
      <w:pPr>
        <w:pStyle w:val="ListParagraph"/>
        <w:spacing w:after="200" w:line="276" w:lineRule="auto"/>
        <w:rPr>
          <w:sz w:val="22"/>
          <w:szCs w:val="22"/>
        </w:rPr>
      </w:pPr>
    </w:p>
    <w:p w:rsidR="00AC2D1C" w:rsidRPr="00330B3A" w:rsidRDefault="00AC2D1C" w:rsidP="00AC2D1C">
      <w:pPr>
        <w:pStyle w:val="ListParagraph"/>
        <w:spacing w:after="200" w:line="276" w:lineRule="auto"/>
        <w:rPr>
          <w:sz w:val="22"/>
          <w:szCs w:val="22"/>
        </w:rPr>
      </w:pPr>
    </w:p>
    <w:p w:rsidR="00AC2D1C" w:rsidRPr="00330B3A" w:rsidRDefault="00AC2D1C" w:rsidP="00AC2D1C">
      <w:pPr>
        <w:pStyle w:val="ListParagraph"/>
        <w:spacing w:after="200" w:line="276" w:lineRule="auto"/>
        <w:rPr>
          <w:sz w:val="22"/>
          <w:szCs w:val="22"/>
        </w:rPr>
      </w:pPr>
    </w:p>
    <w:p w:rsidR="00AC2D1C" w:rsidRPr="00330B3A" w:rsidRDefault="00AC2D1C" w:rsidP="00AC2D1C">
      <w:pPr>
        <w:contextualSpacing/>
      </w:pPr>
    </w:p>
    <w:p w:rsidR="00AC2D1C" w:rsidRPr="00330B3A" w:rsidRDefault="00AC2D1C" w:rsidP="00AC2D1C">
      <w:pPr>
        <w:jc w:val="center"/>
        <w:outlineLvl w:val="2"/>
        <w:rPr>
          <w:b/>
          <w:sz w:val="28"/>
          <w:lang w:val="es-ES_tradnl"/>
        </w:rPr>
      </w:pPr>
      <w:r w:rsidRPr="00330B3A">
        <w:rPr>
          <w:b/>
          <w:sz w:val="28"/>
          <w:lang w:val="es-ES_tradnl"/>
        </w:rPr>
        <w:t>Términos de Referencia</w:t>
      </w:r>
    </w:p>
    <w:p w:rsidR="00AC2D1C" w:rsidRPr="00330B3A" w:rsidRDefault="00AC2D1C" w:rsidP="00AC2D1C">
      <w:pPr>
        <w:pStyle w:val="Heading1"/>
        <w:rPr>
          <w:bCs/>
          <w:lang w:val="es-ES_tradnl"/>
        </w:rPr>
      </w:pPr>
      <w:r w:rsidRPr="00330B3A">
        <w:rPr>
          <w:lang w:val="es-ES_tradnl"/>
        </w:rPr>
        <w:t>Consultoría Desarrollo de módulo de gestión de atención al contribuyente (CRM)</w:t>
      </w:r>
    </w:p>
    <w:p w:rsidR="00AC2D1C" w:rsidRPr="00330B3A" w:rsidRDefault="00AC2D1C" w:rsidP="00AC2D1C">
      <w:pPr>
        <w:jc w:val="center"/>
        <w:rPr>
          <w:b/>
          <w:sz w:val="28"/>
          <w:lang w:val="es-ES_tradnl"/>
        </w:rPr>
      </w:pPr>
      <w:r w:rsidRPr="00330B3A">
        <w:rPr>
          <w:b/>
          <w:sz w:val="28"/>
          <w:lang w:val="es-ES_tradnl"/>
        </w:rPr>
        <w:t>Ministerio de Hacienda y Crédito Público</w:t>
      </w:r>
    </w:p>
    <w:p w:rsidR="00AC2D1C" w:rsidRPr="00330B3A" w:rsidRDefault="00AC2D1C" w:rsidP="00AC2D1C">
      <w:pPr>
        <w:jc w:val="center"/>
        <w:rPr>
          <w:b/>
          <w:sz w:val="28"/>
          <w:lang w:val="es-ES_tradnl"/>
        </w:rPr>
      </w:pPr>
      <w:r w:rsidRPr="00330B3A">
        <w:rPr>
          <w:b/>
          <w:sz w:val="28"/>
          <w:lang w:val="es-ES_tradnl"/>
        </w:rPr>
        <w:t>Apoyo a la Gestión Fiscal</w:t>
      </w:r>
    </w:p>
    <w:p w:rsidR="00AC2D1C" w:rsidRPr="00330B3A" w:rsidRDefault="00AC2D1C" w:rsidP="00AC2D1C">
      <w:pPr>
        <w:jc w:val="center"/>
        <w:rPr>
          <w:b/>
          <w:sz w:val="28"/>
          <w:lang w:val="es-ES_tradnl"/>
        </w:rPr>
      </w:pPr>
      <w:r w:rsidRPr="00330B3A">
        <w:rPr>
          <w:b/>
          <w:sz w:val="28"/>
          <w:lang w:val="es-ES_tradnl"/>
        </w:rPr>
        <w:t>NI-X1010</w:t>
      </w:r>
    </w:p>
    <w:p w:rsidR="00AC2D1C" w:rsidRPr="00330B3A" w:rsidRDefault="00AC2D1C" w:rsidP="00AC2D1C">
      <w:pPr>
        <w:jc w:val="center"/>
        <w:rPr>
          <w:b/>
          <w:color w:val="000000" w:themeColor="text1"/>
          <w:sz w:val="28"/>
          <w:lang w:val="es-ES_tradnl"/>
        </w:rPr>
      </w:pPr>
    </w:p>
    <w:p w:rsidR="00AC2D1C" w:rsidRPr="00330B3A" w:rsidRDefault="00AC2D1C" w:rsidP="00872115">
      <w:pPr>
        <w:pStyle w:val="Heading1"/>
        <w:keepLines/>
        <w:numPr>
          <w:ilvl w:val="0"/>
          <w:numId w:val="90"/>
        </w:numPr>
        <w:spacing w:line="276" w:lineRule="auto"/>
        <w:ind w:left="270" w:hanging="270"/>
        <w:jc w:val="both"/>
        <w:rPr>
          <w:color w:val="000000" w:themeColor="text1"/>
          <w:sz w:val="24"/>
          <w:szCs w:val="24"/>
        </w:rPr>
      </w:pPr>
      <w:r w:rsidRPr="00330B3A">
        <w:rPr>
          <w:color w:val="000000" w:themeColor="text1"/>
          <w:sz w:val="24"/>
          <w:szCs w:val="24"/>
        </w:rPr>
        <w:t>ANTECEDENTES Y JUSTIFICACIÓN</w:t>
      </w:r>
    </w:p>
    <w:p w:rsidR="00AC2D1C" w:rsidRPr="00330B3A" w:rsidRDefault="00AC2D1C" w:rsidP="00AC2D1C"/>
    <w:p w:rsidR="00AC2D1C" w:rsidRPr="00C937B3" w:rsidRDefault="00AC2D1C" w:rsidP="00872115">
      <w:pPr>
        <w:pStyle w:val="ListParagraph"/>
        <w:numPr>
          <w:ilvl w:val="1"/>
          <w:numId w:val="91"/>
        </w:numPr>
        <w:tabs>
          <w:tab w:val="left" w:pos="360"/>
        </w:tabs>
        <w:ind w:left="360" w:hanging="360"/>
        <w:jc w:val="both"/>
        <w:rPr>
          <w:sz w:val="22"/>
          <w:szCs w:val="22"/>
        </w:rPr>
      </w:pPr>
      <w:r w:rsidRPr="00C937B3">
        <w:rPr>
          <w:sz w:val="22"/>
          <w:szCs w:val="22"/>
        </w:rPr>
        <w:t>En los últimos años DGI ha realizado inversiones tecnológicas a fin de mejorar los procesos tributarios de recaudación de la institución, de tal que se garanticen los recursos necesarios, permitiendo al país lograr el desarrollo económico y social, de forma sostenible y que derive en una sociedad moderna, equitativa y con solidez económica. Estas inversiones realizadas se han visto tanto en la parte tecnológica de equipamiento, como en la parte de servicios brindados de forma electrónica, causando un  aumento significativo de las operaciones que se realizan de forma electrónica, y una disminución de las operaciones que se realizan de forma manual, esto siguiendo con la tendencia mundial.</w:t>
      </w:r>
    </w:p>
    <w:p w:rsidR="00275594" w:rsidRPr="00330B3A" w:rsidRDefault="00275594" w:rsidP="00275594">
      <w:pPr>
        <w:jc w:val="both"/>
        <w:rPr>
          <w:sz w:val="22"/>
          <w:szCs w:val="22"/>
        </w:rPr>
      </w:pPr>
    </w:p>
    <w:p w:rsidR="00AC2D1C" w:rsidRPr="00330B3A" w:rsidRDefault="00AC2D1C" w:rsidP="00872115">
      <w:pPr>
        <w:pStyle w:val="ListParagraph"/>
        <w:numPr>
          <w:ilvl w:val="1"/>
          <w:numId w:val="91"/>
        </w:numPr>
        <w:tabs>
          <w:tab w:val="left" w:pos="360"/>
        </w:tabs>
        <w:ind w:left="360" w:hanging="360"/>
        <w:jc w:val="both"/>
        <w:rPr>
          <w:sz w:val="22"/>
          <w:szCs w:val="22"/>
        </w:rPr>
      </w:pPr>
      <w:r w:rsidRPr="00330B3A">
        <w:rPr>
          <w:sz w:val="22"/>
          <w:szCs w:val="22"/>
        </w:rPr>
        <w:t xml:space="preserve">Los diferentes servicios que se ha implementado la DGI están encaminados al uso de la tecnología,  y estos requieren de opciones de seguridad, integridad, autenticación y no repudio, de forma que permitan incrementar la confianza de los contribuyentes en las aplicaciones que utiliza la DGI para las operaciones tributarias. La Seguridad Informática como parte integral de la implementación de nuevas tecnologías se ha convertido en pilar fundamental  y de alta prioridad para el resguardo de toda la información institucional y la garantía de estabilidad de los sistemas tributarios en línea, por lo cual es necesario contar con personal altamente capacitado en estos temas para poder cumplir y establecer las bases para la seguridad de la Información de la DGI. </w:t>
      </w:r>
    </w:p>
    <w:p w:rsidR="00275594" w:rsidRPr="00330B3A" w:rsidRDefault="00275594" w:rsidP="00275594">
      <w:pPr>
        <w:jc w:val="both"/>
        <w:rPr>
          <w:sz w:val="22"/>
          <w:szCs w:val="22"/>
        </w:rPr>
      </w:pPr>
    </w:p>
    <w:p w:rsidR="00AC2D1C" w:rsidRPr="00330B3A" w:rsidRDefault="00AC2D1C" w:rsidP="00872115">
      <w:pPr>
        <w:pStyle w:val="ListParagraph"/>
        <w:numPr>
          <w:ilvl w:val="1"/>
          <w:numId w:val="91"/>
        </w:numPr>
        <w:tabs>
          <w:tab w:val="left" w:pos="360"/>
        </w:tabs>
        <w:ind w:left="360" w:hanging="360"/>
        <w:jc w:val="both"/>
        <w:rPr>
          <w:sz w:val="22"/>
          <w:szCs w:val="22"/>
        </w:rPr>
      </w:pPr>
      <w:r w:rsidRPr="00330B3A">
        <w:rPr>
          <w:sz w:val="22"/>
          <w:szCs w:val="22"/>
        </w:rPr>
        <w:t>Para esto es necesario implementar el proceso de firma electrónica, que se utilizará para las operaciones que requieran de la seguridad y autenticidad de los contribuyentes en sus procesos de declaraciones juradas y operaciones electrónicas que realice con el fisco, para aprovechar todas las ventajas y facilidades que brinda esta tecnología. De igual modo, se deben fortalecer las aplicaciones, con medidas de seguridad de la información que permitan incrementar la seguridad y confianza de las operaciones automatizadas.</w:t>
      </w:r>
    </w:p>
    <w:p w:rsidR="00275594" w:rsidRPr="00330B3A" w:rsidRDefault="00275594" w:rsidP="00275594">
      <w:pPr>
        <w:jc w:val="both"/>
        <w:rPr>
          <w:sz w:val="22"/>
          <w:szCs w:val="22"/>
        </w:rPr>
      </w:pPr>
    </w:p>
    <w:p w:rsidR="00AC2D1C" w:rsidRPr="00330B3A" w:rsidRDefault="00AC2D1C" w:rsidP="00872115">
      <w:pPr>
        <w:pStyle w:val="ListParagraph"/>
        <w:numPr>
          <w:ilvl w:val="1"/>
          <w:numId w:val="91"/>
        </w:numPr>
        <w:tabs>
          <w:tab w:val="left" w:pos="360"/>
        </w:tabs>
        <w:ind w:left="360" w:hanging="360"/>
        <w:jc w:val="both"/>
        <w:rPr>
          <w:sz w:val="22"/>
          <w:szCs w:val="22"/>
        </w:rPr>
      </w:pPr>
      <w:r w:rsidRPr="00330B3A">
        <w:rPr>
          <w:sz w:val="22"/>
          <w:szCs w:val="22"/>
        </w:rPr>
        <w:t>La División de Informática y Sistemas (DIS) de la DGI es la encargada de brindar asistencia y apoyo técnico en todos los procesos de automatización y modernización del Sistema de Información Tributaria y todos aquellos sistemas gerenciales que tiene la institución, o bien, que sean desarrollados en base a requerimientos o necesidades acordes con el Plan Estratégicos Institucional.</w:t>
      </w:r>
    </w:p>
    <w:p w:rsidR="00AC2D1C" w:rsidRDefault="00AC2D1C" w:rsidP="00C937B3">
      <w:pPr>
        <w:ind w:left="360"/>
        <w:jc w:val="both"/>
      </w:pPr>
      <w:r w:rsidRPr="00330B3A">
        <w:rPr>
          <w:sz w:val="22"/>
          <w:szCs w:val="22"/>
        </w:rPr>
        <w:t xml:space="preserve">Por esta razón, es necesario contar con el personal que esté plenamente capacitado y con los conocimientos requeridos para la administración y/o manejo de los sistemas y mecanismos de seguridad (en este caso de la firma electrónica) para poder lograr una administración de la firma electrónica de forma eficiente, segura y económica que responda a los lineamientos de la institución y a las necesidades de los contribuyentes. Adicionalmente es necesario contar con </w:t>
      </w:r>
      <w:r w:rsidRPr="00330B3A">
        <w:rPr>
          <w:sz w:val="22"/>
          <w:szCs w:val="22"/>
        </w:rPr>
        <w:lastRenderedPageBreak/>
        <w:t xml:space="preserve">los conocimientos teóricos y prácticos de la seguridad de información que permitan mejorar las aplicaciones existentes y construir sobre las mismas medidas, aplicaciones seguras y </w:t>
      </w:r>
      <w:r w:rsidRPr="00330B3A">
        <w:t>confiables.</w:t>
      </w:r>
    </w:p>
    <w:p w:rsidR="00344EBF" w:rsidRPr="00330B3A" w:rsidRDefault="00344EBF" w:rsidP="00C937B3">
      <w:pPr>
        <w:ind w:left="360"/>
        <w:jc w:val="both"/>
      </w:pPr>
    </w:p>
    <w:p w:rsidR="00AC2D1C" w:rsidRPr="00330B3A" w:rsidRDefault="00AC2D1C" w:rsidP="00872115">
      <w:pPr>
        <w:pStyle w:val="Heading1"/>
        <w:keepLines/>
        <w:numPr>
          <w:ilvl w:val="0"/>
          <w:numId w:val="90"/>
        </w:numPr>
        <w:spacing w:line="276" w:lineRule="auto"/>
        <w:ind w:left="270" w:hanging="270"/>
        <w:jc w:val="both"/>
        <w:rPr>
          <w:color w:val="000000" w:themeColor="text1"/>
          <w:sz w:val="24"/>
          <w:szCs w:val="24"/>
        </w:rPr>
      </w:pPr>
      <w:r w:rsidRPr="00330B3A">
        <w:rPr>
          <w:color w:val="000000" w:themeColor="text1"/>
          <w:sz w:val="24"/>
          <w:szCs w:val="24"/>
        </w:rPr>
        <w:t>OBJETIVOS Y RESULTADOS DE LA CONSULTORÍA</w:t>
      </w:r>
    </w:p>
    <w:p w:rsidR="00275594" w:rsidRPr="00330B3A" w:rsidRDefault="00275594" w:rsidP="00AC2D1C">
      <w:pPr>
        <w:pStyle w:val="Heading1"/>
        <w:ind w:left="720"/>
        <w:rPr>
          <w:color w:val="000000" w:themeColor="text1"/>
          <w:sz w:val="24"/>
          <w:szCs w:val="24"/>
        </w:rPr>
      </w:pPr>
    </w:p>
    <w:p w:rsidR="00AC2D1C" w:rsidRPr="00C937B3" w:rsidRDefault="00AC2D1C" w:rsidP="00872115">
      <w:pPr>
        <w:pStyle w:val="ListParagraph"/>
        <w:numPr>
          <w:ilvl w:val="1"/>
          <w:numId w:val="90"/>
        </w:numPr>
        <w:tabs>
          <w:tab w:val="left" w:pos="360"/>
        </w:tabs>
        <w:ind w:left="360" w:hanging="360"/>
        <w:jc w:val="both"/>
        <w:rPr>
          <w:rFonts w:eastAsiaTheme="minorHAnsi"/>
          <w:bCs/>
          <w:sz w:val="22"/>
          <w:szCs w:val="22"/>
        </w:rPr>
      </w:pPr>
      <w:r w:rsidRPr="00C937B3">
        <w:rPr>
          <w:b/>
          <w:color w:val="000000" w:themeColor="text1"/>
          <w:sz w:val="22"/>
          <w:szCs w:val="22"/>
        </w:rPr>
        <w:t>Objetivo general:</w:t>
      </w:r>
      <w:r w:rsidRPr="00C937B3">
        <w:rPr>
          <w:color w:val="000000" w:themeColor="text1"/>
          <w:sz w:val="22"/>
          <w:szCs w:val="22"/>
        </w:rPr>
        <w:t xml:space="preserve"> </w:t>
      </w:r>
      <w:r w:rsidRPr="00C937B3">
        <w:rPr>
          <w:rFonts w:eastAsiaTheme="minorHAnsi"/>
          <w:sz w:val="22"/>
          <w:szCs w:val="22"/>
        </w:rPr>
        <w:t>Desarrollar a la DGI un módulo de gestión de atención al contribuyente (CRM).</w:t>
      </w:r>
    </w:p>
    <w:p w:rsidR="00C937B3" w:rsidRPr="00C937B3" w:rsidRDefault="00C937B3" w:rsidP="00C937B3">
      <w:pPr>
        <w:pStyle w:val="ListParagraph"/>
        <w:tabs>
          <w:tab w:val="left" w:pos="360"/>
        </w:tabs>
        <w:ind w:left="360"/>
        <w:jc w:val="both"/>
        <w:rPr>
          <w:rFonts w:eastAsiaTheme="minorHAnsi"/>
          <w:bCs/>
          <w:sz w:val="22"/>
          <w:szCs w:val="22"/>
        </w:rPr>
      </w:pPr>
    </w:p>
    <w:p w:rsidR="00AC2D1C" w:rsidRPr="00C937B3" w:rsidRDefault="00AC2D1C" w:rsidP="00872115">
      <w:pPr>
        <w:pStyle w:val="ListParagraph"/>
        <w:numPr>
          <w:ilvl w:val="1"/>
          <w:numId w:val="90"/>
        </w:numPr>
        <w:tabs>
          <w:tab w:val="left" w:pos="360"/>
        </w:tabs>
        <w:ind w:left="360" w:hanging="360"/>
        <w:jc w:val="both"/>
        <w:rPr>
          <w:b/>
          <w:color w:val="000000" w:themeColor="text1"/>
          <w:sz w:val="22"/>
          <w:szCs w:val="22"/>
        </w:rPr>
      </w:pPr>
      <w:r w:rsidRPr="00C937B3">
        <w:rPr>
          <w:b/>
          <w:color w:val="000000" w:themeColor="text1"/>
          <w:sz w:val="22"/>
          <w:szCs w:val="22"/>
        </w:rPr>
        <w:t>Objetivos específicos:</w:t>
      </w:r>
    </w:p>
    <w:p w:rsidR="00AC2D1C" w:rsidRPr="00330B3A" w:rsidRDefault="00AC2D1C" w:rsidP="00872115">
      <w:pPr>
        <w:numPr>
          <w:ilvl w:val="0"/>
          <w:numId w:val="92"/>
        </w:numPr>
        <w:jc w:val="both"/>
        <w:rPr>
          <w:rFonts w:eastAsiaTheme="majorEastAsia"/>
          <w:bCs/>
          <w:color w:val="000000" w:themeColor="text1"/>
          <w:sz w:val="22"/>
          <w:szCs w:val="22"/>
        </w:rPr>
      </w:pPr>
      <w:r w:rsidRPr="00330B3A">
        <w:rPr>
          <w:rFonts w:eastAsiaTheme="majorEastAsia"/>
          <w:bCs/>
          <w:color w:val="000000" w:themeColor="text1"/>
          <w:sz w:val="22"/>
          <w:szCs w:val="22"/>
        </w:rPr>
        <w:t xml:space="preserve">Realizar estudio que resulte en una estrategia viable que permita implementar en la DGI  un modelo óptimo de atención al contribuyente (CRM), observando  los lineamientos de la arquitectura orientada a servicios establecidos en la DGI. </w:t>
      </w:r>
    </w:p>
    <w:p w:rsidR="00AC2D1C" w:rsidRPr="00330B3A" w:rsidRDefault="00AC2D1C" w:rsidP="00872115">
      <w:pPr>
        <w:numPr>
          <w:ilvl w:val="0"/>
          <w:numId w:val="92"/>
        </w:numPr>
        <w:jc w:val="both"/>
        <w:rPr>
          <w:rFonts w:eastAsiaTheme="majorEastAsia"/>
          <w:bCs/>
          <w:color w:val="000000" w:themeColor="text1"/>
          <w:sz w:val="22"/>
          <w:szCs w:val="22"/>
        </w:rPr>
      </w:pPr>
      <w:r w:rsidRPr="00330B3A">
        <w:rPr>
          <w:rFonts w:eastAsiaTheme="majorEastAsia"/>
          <w:bCs/>
          <w:color w:val="000000" w:themeColor="text1"/>
          <w:sz w:val="22"/>
          <w:szCs w:val="22"/>
        </w:rPr>
        <w:t xml:space="preserve">Con la estrategia definida y aprobada, desarrollar  el módulo  de gestión de atención al contribuyente. </w:t>
      </w:r>
    </w:p>
    <w:p w:rsidR="00AC2D1C" w:rsidRDefault="00AC2D1C" w:rsidP="00872115">
      <w:pPr>
        <w:numPr>
          <w:ilvl w:val="0"/>
          <w:numId w:val="92"/>
        </w:numPr>
        <w:jc w:val="both"/>
        <w:rPr>
          <w:sz w:val="22"/>
          <w:szCs w:val="22"/>
        </w:rPr>
      </w:pPr>
      <w:r w:rsidRPr="00330B3A">
        <w:rPr>
          <w:rFonts w:eastAsiaTheme="majorEastAsia"/>
          <w:bCs/>
          <w:color w:val="000000" w:themeColor="text1"/>
          <w:sz w:val="22"/>
          <w:szCs w:val="22"/>
        </w:rPr>
        <w:t>Formar en el personal de la institución las capacidades técnicas para el desarrollo</w:t>
      </w:r>
      <w:r w:rsidRPr="00330B3A">
        <w:rPr>
          <w:rFonts w:eastAsiaTheme="majorEastAsia"/>
          <w:b/>
          <w:bCs/>
          <w:color w:val="000000" w:themeColor="text1"/>
          <w:sz w:val="22"/>
          <w:szCs w:val="22"/>
        </w:rPr>
        <w:t xml:space="preserve">,  </w:t>
      </w:r>
      <w:r w:rsidRPr="00330B3A">
        <w:rPr>
          <w:rFonts w:eastAsiaTheme="majorEastAsia"/>
          <w:bCs/>
          <w:color w:val="000000" w:themeColor="text1"/>
          <w:sz w:val="22"/>
          <w:szCs w:val="22"/>
        </w:rPr>
        <w:t>uso y administración</w:t>
      </w:r>
      <w:r w:rsidRPr="00330B3A">
        <w:rPr>
          <w:sz w:val="22"/>
          <w:szCs w:val="22"/>
        </w:rPr>
        <w:t xml:space="preserve"> del módulo  de gestión de atención al contribuyente.</w:t>
      </w:r>
    </w:p>
    <w:p w:rsidR="00C937B3" w:rsidRPr="00C937B3" w:rsidRDefault="00C937B3" w:rsidP="00C937B3">
      <w:pPr>
        <w:ind w:left="720"/>
        <w:jc w:val="both"/>
        <w:rPr>
          <w:b/>
          <w:sz w:val="22"/>
          <w:szCs w:val="22"/>
        </w:rPr>
      </w:pPr>
    </w:p>
    <w:p w:rsidR="00AC2D1C" w:rsidRPr="00C937B3" w:rsidRDefault="00AC2D1C" w:rsidP="00872115">
      <w:pPr>
        <w:pStyle w:val="ListParagraph"/>
        <w:numPr>
          <w:ilvl w:val="1"/>
          <w:numId w:val="90"/>
        </w:numPr>
        <w:tabs>
          <w:tab w:val="left" w:pos="360"/>
        </w:tabs>
        <w:ind w:left="360" w:hanging="360"/>
        <w:jc w:val="both"/>
        <w:rPr>
          <w:b/>
          <w:color w:val="000000" w:themeColor="text1"/>
          <w:sz w:val="22"/>
          <w:szCs w:val="22"/>
        </w:rPr>
      </w:pPr>
      <w:r w:rsidRPr="00C937B3">
        <w:rPr>
          <w:b/>
          <w:color w:val="000000" w:themeColor="text1"/>
          <w:sz w:val="22"/>
          <w:szCs w:val="22"/>
        </w:rPr>
        <w:t>Resultados Esperados</w:t>
      </w:r>
    </w:p>
    <w:p w:rsidR="00AC2D1C" w:rsidRPr="00330B3A" w:rsidRDefault="00AC2D1C" w:rsidP="00872115">
      <w:pPr>
        <w:pStyle w:val="ListParagraph"/>
        <w:numPr>
          <w:ilvl w:val="0"/>
          <w:numId w:val="93"/>
        </w:numPr>
        <w:contextualSpacing w:val="0"/>
        <w:jc w:val="both"/>
        <w:rPr>
          <w:sz w:val="22"/>
          <w:szCs w:val="22"/>
          <w:lang w:eastAsia="en-US"/>
        </w:rPr>
      </w:pPr>
      <w:r w:rsidRPr="00330B3A">
        <w:rPr>
          <w:sz w:val="22"/>
          <w:szCs w:val="22"/>
          <w:lang w:eastAsia="en-US"/>
        </w:rPr>
        <w:t>Proporcione una visualización integrada del contribuyente como cliente y le permita a la institución acceder a toda la información que necesita para brindar un servicio eficaz y con capacidad de respuesta.</w:t>
      </w:r>
    </w:p>
    <w:p w:rsidR="00AC2D1C" w:rsidRPr="00330B3A" w:rsidRDefault="00AC2D1C" w:rsidP="00872115">
      <w:pPr>
        <w:pStyle w:val="ListParagraph"/>
        <w:numPr>
          <w:ilvl w:val="0"/>
          <w:numId w:val="93"/>
        </w:numPr>
        <w:contextualSpacing w:val="0"/>
        <w:jc w:val="both"/>
        <w:rPr>
          <w:sz w:val="22"/>
          <w:szCs w:val="22"/>
          <w:lang w:eastAsia="en-US"/>
        </w:rPr>
      </w:pPr>
      <w:r w:rsidRPr="00330B3A">
        <w:rPr>
          <w:sz w:val="22"/>
          <w:szCs w:val="22"/>
          <w:lang w:eastAsia="en-US"/>
        </w:rPr>
        <w:t>Que el módulo ofrezca cobertura completa, desde la atención al contribuyente hasta la administración interna de todos servicios que se le brindan; Así  mismo,   que pueda soporte todos los modelos de distribución de información, desde comunicaciones basadas en Internet hasta el teléfono, fax, celular y personal, cada una con su propio punto de contacto particular.</w:t>
      </w:r>
    </w:p>
    <w:p w:rsidR="00AC2D1C" w:rsidRPr="00330B3A" w:rsidRDefault="00AC2D1C" w:rsidP="00872115">
      <w:pPr>
        <w:numPr>
          <w:ilvl w:val="0"/>
          <w:numId w:val="93"/>
        </w:numPr>
        <w:jc w:val="both"/>
        <w:rPr>
          <w:sz w:val="22"/>
          <w:szCs w:val="22"/>
        </w:rPr>
      </w:pPr>
      <w:r w:rsidRPr="00330B3A">
        <w:rPr>
          <w:sz w:val="22"/>
          <w:szCs w:val="22"/>
        </w:rPr>
        <w:t xml:space="preserve">Gestionar los casos  de los contribuyentes a través de servicios tributarios, en forma profesional,  en el momento y lugar adecuado. </w:t>
      </w:r>
    </w:p>
    <w:p w:rsidR="00AC2D1C" w:rsidRPr="00330B3A" w:rsidRDefault="00AC2D1C" w:rsidP="00872115">
      <w:pPr>
        <w:pStyle w:val="ListParagraph"/>
        <w:numPr>
          <w:ilvl w:val="0"/>
          <w:numId w:val="93"/>
        </w:numPr>
        <w:contextualSpacing w:val="0"/>
        <w:jc w:val="both"/>
        <w:rPr>
          <w:sz w:val="22"/>
          <w:szCs w:val="22"/>
        </w:rPr>
      </w:pPr>
      <w:r w:rsidRPr="00330B3A">
        <w:rPr>
          <w:sz w:val="22"/>
          <w:szCs w:val="22"/>
        </w:rPr>
        <w:t>Personal DGI capacitado en esta herramienta y sensibilizado con el tema de la atención al contribuyente.</w:t>
      </w:r>
    </w:p>
    <w:p w:rsidR="00AC2D1C" w:rsidRPr="00330B3A" w:rsidRDefault="00AC2D1C" w:rsidP="00AC2D1C">
      <w:pPr>
        <w:pStyle w:val="ListParagraph"/>
      </w:pPr>
    </w:p>
    <w:p w:rsidR="00AC2D1C" w:rsidRDefault="00AC2D1C" w:rsidP="00872115">
      <w:pPr>
        <w:pStyle w:val="Heading1"/>
        <w:keepLines/>
        <w:numPr>
          <w:ilvl w:val="0"/>
          <w:numId w:val="90"/>
        </w:numPr>
        <w:spacing w:line="276" w:lineRule="auto"/>
        <w:ind w:left="270" w:hanging="270"/>
        <w:jc w:val="both"/>
        <w:rPr>
          <w:color w:val="000000" w:themeColor="text1"/>
          <w:sz w:val="24"/>
          <w:szCs w:val="24"/>
        </w:rPr>
      </w:pPr>
      <w:r w:rsidRPr="00330B3A">
        <w:rPr>
          <w:color w:val="000000" w:themeColor="text1"/>
          <w:sz w:val="24"/>
          <w:szCs w:val="24"/>
        </w:rPr>
        <w:t>INFORMES</w:t>
      </w:r>
    </w:p>
    <w:p w:rsidR="00C937B3" w:rsidRPr="00C937B3" w:rsidRDefault="00C937B3" w:rsidP="00C937B3"/>
    <w:p w:rsidR="00AC2D1C" w:rsidRPr="00330B3A" w:rsidRDefault="00AC2D1C" w:rsidP="00872115">
      <w:pPr>
        <w:pStyle w:val="ListParagraph"/>
        <w:numPr>
          <w:ilvl w:val="1"/>
          <w:numId w:val="90"/>
        </w:numPr>
        <w:tabs>
          <w:tab w:val="left" w:pos="360"/>
        </w:tabs>
        <w:ind w:left="360" w:hanging="360"/>
        <w:jc w:val="both"/>
      </w:pPr>
      <w:r w:rsidRPr="00330B3A">
        <w:t xml:space="preserve">El consultor o la firma consultora deberá presentar los siguientes documentos: </w:t>
      </w:r>
    </w:p>
    <w:p w:rsidR="00AC2D1C" w:rsidRPr="00330B3A" w:rsidRDefault="00AC2D1C" w:rsidP="00872115">
      <w:pPr>
        <w:pStyle w:val="ListParagraph"/>
        <w:numPr>
          <w:ilvl w:val="0"/>
          <w:numId w:val="39"/>
        </w:numPr>
        <w:ind w:left="1080"/>
        <w:jc w:val="both"/>
        <w:rPr>
          <w:sz w:val="22"/>
          <w:szCs w:val="22"/>
        </w:rPr>
      </w:pPr>
      <w:r w:rsidRPr="00330B3A">
        <w:rPr>
          <w:sz w:val="22"/>
          <w:szCs w:val="22"/>
        </w:rPr>
        <w:t>Cronograma del trabajo a realizar</w:t>
      </w:r>
    </w:p>
    <w:p w:rsidR="00AC2D1C" w:rsidRPr="00330B3A" w:rsidRDefault="00AC2D1C" w:rsidP="00872115">
      <w:pPr>
        <w:pStyle w:val="ListParagraph"/>
        <w:numPr>
          <w:ilvl w:val="0"/>
          <w:numId w:val="39"/>
        </w:numPr>
        <w:ind w:left="1080"/>
        <w:jc w:val="both"/>
        <w:rPr>
          <w:sz w:val="22"/>
          <w:szCs w:val="22"/>
        </w:rPr>
      </w:pPr>
      <w:r w:rsidRPr="00330B3A">
        <w:rPr>
          <w:sz w:val="22"/>
          <w:szCs w:val="22"/>
        </w:rPr>
        <w:t>Estrategia para implementar el CRM en la DGI.</w:t>
      </w:r>
    </w:p>
    <w:p w:rsidR="00AC2D1C" w:rsidRPr="00330B3A" w:rsidRDefault="00AC2D1C" w:rsidP="00872115">
      <w:pPr>
        <w:pStyle w:val="ListParagraph"/>
        <w:numPr>
          <w:ilvl w:val="0"/>
          <w:numId w:val="39"/>
        </w:numPr>
        <w:ind w:left="1080"/>
        <w:jc w:val="both"/>
        <w:rPr>
          <w:sz w:val="22"/>
          <w:szCs w:val="22"/>
        </w:rPr>
      </w:pPr>
      <w:r w:rsidRPr="00330B3A">
        <w:rPr>
          <w:sz w:val="22"/>
          <w:szCs w:val="22"/>
        </w:rPr>
        <w:t>Informe de  la implementación Análisis de los requerimientos de software, hardware para las aplicaciones y servicios basados en formularios electrónicos con arquitectura orientada a servicios., y su justificación.</w:t>
      </w:r>
    </w:p>
    <w:p w:rsidR="00AC2D1C" w:rsidRPr="00330B3A" w:rsidRDefault="00AC2D1C" w:rsidP="00872115">
      <w:pPr>
        <w:pStyle w:val="ListParagraph"/>
        <w:numPr>
          <w:ilvl w:val="0"/>
          <w:numId w:val="39"/>
        </w:numPr>
        <w:ind w:left="1080"/>
        <w:jc w:val="both"/>
        <w:rPr>
          <w:sz w:val="22"/>
          <w:szCs w:val="22"/>
        </w:rPr>
      </w:pPr>
      <w:r w:rsidRPr="00330B3A">
        <w:rPr>
          <w:sz w:val="22"/>
          <w:szCs w:val="22"/>
        </w:rPr>
        <w:t>Programa de capacitación  del personal DGI y sus resultados.</w:t>
      </w:r>
    </w:p>
    <w:p w:rsidR="00AC2D1C" w:rsidRPr="00330B3A" w:rsidRDefault="00AC2D1C" w:rsidP="00872115">
      <w:pPr>
        <w:pStyle w:val="ListParagraph"/>
        <w:numPr>
          <w:ilvl w:val="0"/>
          <w:numId w:val="39"/>
        </w:numPr>
        <w:ind w:left="1080"/>
        <w:jc w:val="both"/>
        <w:rPr>
          <w:sz w:val="22"/>
          <w:szCs w:val="22"/>
        </w:rPr>
      </w:pPr>
      <w:r w:rsidRPr="00330B3A">
        <w:rPr>
          <w:sz w:val="22"/>
          <w:szCs w:val="22"/>
        </w:rPr>
        <w:t>Informe final del proyecto</w:t>
      </w:r>
      <w:r w:rsidR="00C937B3">
        <w:rPr>
          <w:sz w:val="22"/>
          <w:szCs w:val="22"/>
        </w:rPr>
        <w:t>.</w:t>
      </w:r>
    </w:p>
    <w:p w:rsidR="00AC2D1C" w:rsidRPr="00330B3A" w:rsidRDefault="00AC2D1C" w:rsidP="00AC2D1C">
      <w:pPr>
        <w:pStyle w:val="ListParagraph"/>
        <w:ind w:left="1080"/>
      </w:pPr>
    </w:p>
    <w:p w:rsidR="00AC2D1C" w:rsidRPr="00330B3A" w:rsidRDefault="00AC2D1C" w:rsidP="00872115">
      <w:pPr>
        <w:pStyle w:val="Heading1"/>
        <w:keepLines/>
        <w:numPr>
          <w:ilvl w:val="0"/>
          <w:numId w:val="90"/>
        </w:numPr>
        <w:spacing w:line="276" w:lineRule="auto"/>
        <w:ind w:left="270" w:hanging="270"/>
        <w:jc w:val="both"/>
        <w:rPr>
          <w:color w:val="000000" w:themeColor="text1"/>
          <w:sz w:val="24"/>
          <w:szCs w:val="24"/>
        </w:rPr>
      </w:pPr>
      <w:r w:rsidRPr="00330B3A">
        <w:rPr>
          <w:color w:val="000000" w:themeColor="text1"/>
          <w:sz w:val="24"/>
          <w:szCs w:val="24"/>
        </w:rPr>
        <w:t>HONORARIOS Y FORMA DE PAGO</w:t>
      </w:r>
    </w:p>
    <w:p w:rsidR="00AC2D1C" w:rsidRPr="00C937B3" w:rsidRDefault="00AC2D1C" w:rsidP="00872115">
      <w:pPr>
        <w:pStyle w:val="ListParagraph"/>
        <w:numPr>
          <w:ilvl w:val="1"/>
          <w:numId w:val="90"/>
        </w:numPr>
        <w:tabs>
          <w:tab w:val="left" w:pos="360"/>
        </w:tabs>
        <w:ind w:left="360" w:hanging="360"/>
        <w:jc w:val="both"/>
      </w:pPr>
      <w:r w:rsidRPr="00C937B3">
        <w:rPr>
          <w:sz w:val="22"/>
          <w:szCs w:val="22"/>
        </w:rPr>
        <w:t xml:space="preserve">Honorarios: El monto del contrato asciende a € 40,000.00 y serán </w:t>
      </w:r>
      <w:r w:rsidR="00C937B3">
        <w:rPr>
          <w:sz w:val="22"/>
          <w:szCs w:val="22"/>
        </w:rPr>
        <w:t>asumidos con fondos del Proyecto.</w:t>
      </w:r>
    </w:p>
    <w:p w:rsidR="00C937B3" w:rsidRPr="00330B3A" w:rsidRDefault="00C937B3" w:rsidP="00C937B3">
      <w:pPr>
        <w:pStyle w:val="ListParagraph"/>
        <w:tabs>
          <w:tab w:val="left" w:pos="360"/>
        </w:tabs>
        <w:ind w:left="1080"/>
        <w:jc w:val="both"/>
      </w:pPr>
    </w:p>
    <w:p w:rsidR="00AC2D1C" w:rsidRDefault="00AC2D1C" w:rsidP="00872115">
      <w:pPr>
        <w:pStyle w:val="Heading1"/>
        <w:keepLines/>
        <w:numPr>
          <w:ilvl w:val="0"/>
          <w:numId w:val="90"/>
        </w:numPr>
        <w:spacing w:line="276" w:lineRule="auto"/>
        <w:ind w:left="270" w:hanging="270"/>
        <w:jc w:val="both"/>
        <w:rPr>
          <w:color w:val="000000" w:themeColor="text1"/>
          <w:sz w:val="24"/>
          <w:szCs w:val="24"/>
        </w:rPr>
      </w:pPr>
      <w:r w:rsidRPr="00330B3A">
        <w:rPr>
          <w:color w:val="000000" w:themeColor="text1"/>
          <w:sz w:val="24"/>
          <w:szCs w:val="24"/>
        </w:rPr>
        <w:t>CALIFICACIONES DE LA FIRMA CONSULTORA</w:t>
      </w:r>
    </w:p>
    <w:p w:rsidR="00C937B3" w:rsidRPr="00C937B3" w:rsidRDefault="00C937B3" w:rsidP="00C937B3"/>
    <w:p w:rsidR="00AC2D1C" w:rsidRPr="00330B3A" w:rsidRDefault="00AC2D1C" w:rsidP="00872115">
      <w:pPr>
        <w:pStyle w:val="ListParagraph"/>
        <w:numPr>
          <w:ilvl w:val="1"/>
          <w:numId w:val="90"/>
        </w:numPr>
        <w:tabs>
          <w:tab w:val="left" w:pos="360"/>
        </w:tabs>
        <w:ind w:left="360" w:hanging="360"/>
        <w:jc w:val="both"/>
        <w:rPr>
          <w:sz w:val="22"/>
          <w:szCs w:val="22"/>
        </w:rPr>
      </w:pPr>
      <w:r w:rsidRPr="00330B3A">
        <w:rPr>
          <w:sz w:val="22"/>
          <w:szCs w:val="22"/>
        </w:rPr>
        <w:t>Profesionales con título universitario en Ciencias de la computación o Ingeniería en sistemas o profesión afín.</w:t>
      </w:r>
    </w:p>
    <w:p w:rsidR="00AC2D1C" w:rsidRPr="00330B3A" w:rsidRDefault="00AC2D1C" w:rsidP="00872115">
      <w:pPr>
        <w:pStyle w:val="ListParagraph"/>
        <w:numPr>
          <w:ilvl w:val="1"/>
          <w:numId w:val="90"/>
        </w:numPr>
        <w:tabs>
          <w:tab w:val="left" w:pos="360"/>
        </w:tabs>
        <w:ind w:left="360" w:hanging="360"/>
        <w:jc w:val="both"/>
        <w:rPr>
          <w:sz w:val="22"/>
          <w:szCs w:val="22"/>
        </w:rPr>
      </w:pPr>
      <w:r w:rsidRPr="00330B3A">
        <w:rPr>
          <w:sz w:val="22"/>
          <w:szCs w:val="22"/>
        </w:rPr>
        <w:t>Títulos de Postgrado relacionado con ciencias de la computación o Ingeniería de Sistemas.</w:t>
      </w:r>
    </w:p>
    <w:p w:rsidR="00AC2D1C" w:rsidRPr="00330B3A" w:rsidRDefault="00AC2D1C" w:rsidP="00872115">
      <w:pPr>
        <w:pStyle w:val="ListParagraph"/>
        <w:numPr>
          <w:ilvl w:val="1"/>
          <w:numId w:val="90"/>
        </w:numPr>
        <w:tabs>
          <w:tab w:val="left" w:pos="360"/>
        </w:tabs>
        <w:ind w:left="360" w:hanging="360"/>
        <w:jc w:val="both"/>
        <w:rPr>
          <w:sz w:val="22"/>
          <w:szCs w:val="22"/>
        </w:rPr>
      </w:pPr>
      <w:r w:rsidRPr="00330B3A">
        <w:rPr>
          <w:sz w:val="22"/>
          <w:szCs w:val="22"/>
        </w:rPr>
        <w:lastRenderedPageBreak/>
        <w:t>Consultores deben tener experiencia de al menos 5 años en temas relacionados a gestión de atención al contribuyente (CRM).</w:t>
      </w:r>
    </w:p>
    <w:p w:rsidR="00AC2D1C" w:rsidRPr="00330B3A" w:rsidRDefault="00AC2D1C" w:rsidP="00872115">
      <w:pPr>
        <w:pStyle w:val="ListParagraph"/>
        <w:numPr>
          <w:ilvl w:val="1"/>
          <w:numId w:val="90"/>
        </w:numPr>
        <w:tabs>
          <w:tab w:val="left" w:pos="360"/>
        </w:tabs>
        <w:ind w:left="360" w:hanging="360"/>
        <w:jc w:val="both"/>
      </w:pPr>
      <w:r w:rsidRPr="00330B3A">
        <w:rPr>
          <w:sz w:val="22"/>
          <w:szCs w:val="22"/>
        </w:rPr>
        <w:t>Consultores deben haber realizados al menos 2 trabajos de implementación de la gestión de atención al contribuyente (CRM) que sean verific</w:t>
      </w:r>
      <w:r w:rsidRPr="00330B3A">
        <w:t xml:space="preserve">ables. </w:t>
      </w:r>
    </w:p>
    <w:p w:rsidR="00AC2D1C" w:rsidRPr="00330B3A" w:rsidRDefault="00AC2D1C" w:rsidP="00AC2D1C"/>
    <w:p w:rsidR="00AC2D1C" w:rsidRDefault="00AC2D1C"/>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Default="00C937B3"/>
    <w:p w:rsidR="00C937B3" w:rsidRPr="00330B3A" w:rsidRDefault="00C937B3"/>
    <w:p w:rsidR="00AC2D1C" w:rsidRPr="00330B3A" w:rsidRDefault="00AC2D1C" w:rsidP="00AC2D1C">
      <w:pPr>
        <w:spacing w:before="120"/>
        <w:jc w:val="center"/>
        <w:outlineLvl w:val="2"/>
        <w:rPr>
          <w:b/>
          <w:sz w:val="28"/>
          <w:lang w:val="es-ES_tradnl"/>
        </w:rPr>
      </w:pPr>
      <w:r w:rsidRPr="00330B3A">
        <w:rPr>
          <w:b/>
          <w:sz w:val="28"/>
          <w:lang w:val="es-ES_tradnl"/>
        </w:rPr>
        <w:t>Términos de Referencia</w:t>
      </w:r>
    </w:p>
    <w:p w:rsidR="00AC2D1C" w:rsidRPr="00330B3A" w:rsidRDefault="00AC2D1C" w:rsidP="00AC2D1C">
      <w:pPr>
        <w:pStyle w:val="Heading1"/>
        <w:rPr>
          <w:bCs/>
          <w:lang w:val="es-ES_tradnl"/>
        </w:rPr>
      </w:pPr>
      <w:r w:rsidRPr="00330B3A">
        <w:rPr>
          <w:lang w:val="es-ES_tradnl"/>
        </w:rPr>
        <w:t>Consultoría estudio e implementación de la firma electrónica</w:t>
      </w:r>
    </w:p>
    <w:p w:rsidR="00AC2D1C" w:rsidRPr="00330B3A" w:rsidRDefault="00AC2D1C" w:rsidP="00AC2D1C">
      <w:pPr>
        <w:jc w:val="center"/>
        <w:rPr>
          <w:b/>
          <w:sz w:val="28"/>
          <w:lang w:val="es-ES_tradnl"/>
        </w:rPr>
      </w:pPr>
      <w:r w:rsidRPr="00330B3A">
        <w:rPr>
          <w:b/>
          <w:sz w:val="28"/>
          <w:lang w:val="es-ES_tradnl"/>
        </w:rPr>
        <w:t>Ministerio de Hacienda y Crédito Público</w:t>
      </w:r>
    </w:p>
    <w:p w:rsidR="00AC2D1C" w:rsidRPr="00330B3A" w:rsidRDefault="00AC2D1C" w:rsidP="00AC2D1C">
      <w:pPr>
        <w:jc w:val="center"/>
        <w:rPr>
          <w:b/>
          <w:sz w:val="28"/>
          <w:lang w:val="es-ES_tradnl"/>
        </w:rPr>
      </w:pPr>
      <w:r w:rsidRPr="00330B3A">
        <w:rPr>
          <w:b/>
          <w:sz w:val="28"/>
          <w:lang w:val="es-ES_tradnl"/>
        </w:rPr>
        <w:t>Apoyo a la Gestión Fiscal</w:t>
      </w:r>
    </w:p>
    <w:p w:rsidR="00AC2D1C" w:rsidRPr="00330B3A" w:rsidRDefault="00AC2D1C" w:rsidP="00AC2D1C">
      <w:pPr>
        <w:jc w:val="center"/>
        <w:rPr>
          <w:b/>
          <w:sz w:val="28"/>
          <w:lang w:val="es-ES_tradnl"/>
        </w:rPr>
      </w:pPr>
      <w:r w:rsidRPr="00330B3A">
        <w:rPr>
          <w:b/>
          <w:sz w:val="28"/>
          <w:lang w:val="es-ES_tradnl"/>
        </w:rPr>
        <w:t>NI-X1010</w:t>
      </w:r>
    </w:p>
    <w:p w:rsidR="00AC2D1C" w:rsidRPr="00330B3A" w:rsidRDefault="00AC2D1C" w:rsidP="00AC2D1C">
      <w:pPr>
        <w:pStyle w:val="Heading1"/>
      </w:pPr>
    </w:p>
    <w:p w:rsidR="00AC2D1C" w:rsidRPr="00330B3A" w:rsidRDefault="00AC2D1C" w:rsidP="00872115">
      <w:pPr>
        <w:pStyle w:val="Heading1"/>
        <w:keepLines/>
        <w:numPr>
          <w:ilvl w:val="0"/>
          <w:numId w:val="40"/>
        </w:numPr>
        <w:tabs>
          <w:tab w:val="left" w:pos="270"/>
        </w:tabs>
        <w:ind w:left="0" w:firstLine="0"/>
        <w:jc w:val="both"/>
        <w:rPr>
          <w:color w:val="000000" w:themeColor="text1"/>
          <w:sz w:val="24"/>
          <w:szCs w:val="24"/>
        </w:rPr>
      </w:pPr>
      <w:r w:rsidRPr="00330B3A">
        <w:rPr>
          <w:color w:val="000000" w:themeColor="text1"/>
          <w:sz w:val="24"/>
          <w:szCs w:val="24"/>
        </w:rPr>
        <w:t xml:space="preserve">ANTECEDENTES </w:t>
      </w:r>
    </w:p>
    <w:p w:rsidR="00AC2D1C" w:rsidRPr="00330B3A" w:rsidRDefault="00AC2D1C" w:rsidP="00AC2D1C"/>
    <w:p w:rsidR="00AC2D1C" w:rsidRPr="00C937B3" w:rsidRDefault="00AC2D1C" w:rsidP="00872115">
      <w:pPr>
        <w:pStyle w:val="ListParagraph"/>
        <w:numPr>
          <w:ilvl w:val="1"/>
          <w:numId w:val="40"/>
        </w:numPr>
        <w:ind w:left="360"/>
        <w:jc w:val="both"/>
        <w:rPr>
          <w:sz w:val="22"/>
          <w:szCs w:val="22"/>
        </w:rPr>
      </w:pPr>
      <w:r w:rsidRPr="00330B3A">
        <w:t xml:space="preserve">En los últimos años la DGI ha realizado inversiones tecnológicas a fin de mejorar los procesos tributarios de </w:t>
      </w:r>
      <w:r w:rsidRPr="00C937B3">
        <w:rPr>
          <w:sz w:val="22"/>
          <w:szCs w:val="22"/>
        </w:rPr>
        <w:t>recaudación de la institución, de tal manera que se garanticen los recursos necesarios, permitiendo al país lograr el desarrollo económico y social, de forma sostenible y que derive en una sociedad moderna, equitativa y con solidez económica. Estas inversiones realizadas se han visto tanto en la parte tecnológica de equipamiento, como en la parte de servicios brindados de forma electrónica, causando un aumento significativo de las operaciones que se realizan de forma electrónica, y una disminución de las operaciones que se realizan de forma manual, esto siguiendo con la tendencia mundial.</w:t>
      </w:r>
    </w:p>
    <w:p w:rsidR="00AC2D1C" w:rsidRPr="00330B3A" w:rsidRDefault="00AC2D1C" w:rsidP="00275594">
      <w:pPr>
        <w:jc w:val="both"/>
        <w:rPr>
          <w:sz w:val="22"/>
          <w:szCs w:val="22"/>
        </w:rPr>
      </w:pPr>
    </w:p>
    <w:p w:rsidR="00AC2D1C" w:rsidRPr="00330B3A" w:rsidRDefault="00AC2D1C" w:rsidP="00872115">
      <w:pPr>
        <w:pStyle w:val="ListParagraph"/>
        <w:numPr>
          <w:ilvl w:val="1"/>
          <w:numId w:val="40"/>
        </w:numPr>
        <w:ind w:left="360"/>
        <w:jc w:val="both"/>
        <w:rPr>
          <w:sz w:val="22"/>
          <w:szCs w:val="22"/>
        </w:rPr>
      </w:pPr>
      <w:r w:rsidRPr="00330B3A">
        <w:rPr>
          <w:sz w:val="22"/>
          <w:szCs w:val="22"/>
        </w:rPr>
        <w:t xml:space="preserve">Los diferentes servicios que se han implementado en la DGI están encaminados al uso de la tecnología, y estos requieren de opciones de seguridad, integridad, autenticación y no repudio, de forma que permitan incrementar la confianza de los contribuyentes en las aplicaciones que utiliza la DGI para las operaciones tributarias. La Seguridad Informática como parte integral de la implementación de nuevas tecnologías se ha convertido en pilar fundamental y de alta prioridad para el resguardo de toda la información institucional y la garantía de estabilidad de los sistemas tributarios en línea, por lo cual es necesario contar con personal altamente capacitado en estos temas para poder cumplir y establecer las bases para la seguridad de la Información de la DGI. </w:t>
      </w:r>
    </w:p>
    <w:p w:rsidR="00275594" w:rsidRPr="00330B3A" w:rsidRDefault="00275594" w:rsidP="00275594">
      <w:pPr>
        <w:jc w:val="both"/>
        <w:rPr>
          <w:sz w:val="22"/>
          <w:szCs w:val="22"/>
        </w:rPr>
      </w:pPr>
    </w:p>
    <w:p w:rsidR="00AC2D1C" w:rsidRPr="00330B3A" w:rsidRDefault="00AC2D1C" w:rsidP="00872115">
      <w:pPr>
        <w:pStyle w:val="ListParagraph"/>
        <w:numPr>
          <w:ilvl w:val="1"/>
          <w:numId w:val="40"/>
        </w:numPr>
        <w:ind w:left="360"/>
        <w:jc w:val="both"/>
        <w:rPr>
          <w:sz w:val="22"/>
          <w:szCs w:val="22"/>
        </w:rPr>
      </w:pPr>
      <w:r w:rsidRPr="00330B3A">
        <w:rPr>
          <w:sz w:val="22"/>
          <w:szCs w:val="22"/>
        </w:rPr>
        <w:t>Para esto es necesario implementar el proceso de firma electrónica, que se utilizará para las operaciones que requieran de la seguridad y autenticidad de los contribuyentes en sus procesos de declaraciones juradas y operaciones electrónicas que realice con el fisco, para aprovechar todas las ventajas y facilidades que brinda esta tecnología. De igual modo, se deben fortalecer las aplicaciones, con medidas de seguridad de la información que permitan incrementar la seguridad y confianza de las operaciones automatizadas.</w:t>
      </w:r>
    </w:p>
    <w:p w:rsidR="00275594" w:rsidRPr="00330B3A" w:rsidRDefault="00275594" w:rsidP="00275594">
      <w:pPr>
        <w:jc w:val="both"/>
        <w:rPr>
          <w:sz w:val="22"/>
          <w:szCs w:val="22"/>
        </w:rPr>
      </w:pPr>
    </w:p>
    <w:p w:rsidR="00275594" w:rsidRPr="00C937B3" w:rsidRDefault="00AC2D1C" w:rsidP="00872115">
      <w:pPr>
        <w:pStyle w:val="ListParagraph"/>
        <w:numPr>
          <w:ilvl w:val="1"/>
          <w:numId w:val="40"/>
        </w:numPr>
        <w:ind w:left="360"/>
        <w:jc w:val="both"/>
        <w:rPr>
          <w:sz w:val="22"/>
          <w:szCs w:val="22"/>
        </w:rPr>
      </w:pPr>
      <w:r w:rsidRPr="00330B3A">
        <w:rPr>
          <w:sz w:val="22"/>
          <w:szCs w:val="22"/>
        </w:rPr>
        <w:t>La División de Informática y Sistemas (DIS) de la DGI es la encargada de brindar asistencia y apoyo técnico en todos los procesos de automatización y modernización del Sistema de Información Tributaria y todos aquellos sistemas gerenciales que tiene la institución, o bien, que sean desarrollados en base a requerimientos o necesidades acordes con el Plan Estratégicos Institucional.</w:t>
      </w:r>
    </w:p>
    <w:p w:rsidR="00AC2D1C" w:rsidRPr="00330B3A" w:rsidRDefault="00AC2D1C" w:rsidP="00C937B3">
      <w:pPr>
        <w:ind w:left="360"/>
        <w:jc w:val="both"/>
      </w:pPr>
      <w:r w:rsidRPr="00330B3A">
        <w:rPr>
          <w:sz w:val="22"/>
          <w:szCs w:val="22"/>
        </w:rPr>
        <w:t>Por esta razón, es necesario contar con el personal que esté plenamente capacitado y con los conocimientos requeridos para la administración y/o manejo de los sistemas y mecanismos de seguridad (en este caso de la firma electrónica) para poder lograr una administración de la firma electrónica de forma eficiente, segura y económica que responda a los lineamientos de la institución y a las necesidades de los contribuyentes. Adicionalmente es nec</w:t>
      </w:r>
      <w:r w:rsidRPr="00330B3A">
        <w:t>esario contar con los conocimientos teóricos y prácticos de la seguridad de información que permitan mejorar las aplicaciones existentes y construir sobre las mismas medidas, aplicaciones seguras y confiables.</w:t>
      </w:r>
    </w:p>
    <w:p w:rsidR="005E5163" w:rsidRPr="00330B3A" w:rsidRDefault="005E5163" w:rsidP="00275594">
      <w:pPr>
        <w:jc w:val="both"/>
      </w:pPr>
    </w:p>
    <w:p w:rsidR="00AC2D1C" w:rsidRPr="00330B3A" w:rsidRDefault="00AC2D1C" w:rsidP="00872115">
      <w:pPr>
        <w:pStyle w:val="Heading1"/>
        <w:keepLines/>
        <w:numPr>
          <w:ilvl w:val="0"/>
          <w:numId w:val="40"/>
        </w:numPr>
        <w:tabs>
          <w:tab w:val="left" w:pos="270"/>
        </w:tabs>
        <w:ind w:left="0" w:firstLine="0"/>
        <w:jc w:val="both"/>
        <w:rPr>
          <w:rFonts w:eastAsiaTheme="minorHAnsi"/>
          <w:bCs/>
          <w:sz w:val="22"/>
          <w:szCs w:val="22"/>
        </w:rPr>
      </w:pPr>
      <w:r w:rsidRPr="00330B3A">
        <w:rPr>
          <w:rFonts w:eastAsiaTheme="minorHAnsi"/>
          <w:bCs/>
          <w:sz w:val="22"/>
          <w:szCs w:val="22"/>
        </w:rPr>
        <w:lastRenderedPageBreak/>
        <w:t>OBJETIVOS Y RE</w:t>
      </w:r>
      <w:r w:rsidR="00C937B3">
        <w:rPr>
          <w:rFonts w:eastAsiaTheme="minorHAnsi"/>
          <w:bCs/>
          <w:sz w:val="22"/>
          <w:szCs w:val="22"/>
        </w:rPr>
        <w:t>SULTADOS</w:t>
      </w:r>
    </w:p>
    <w:p w:rsidR="00AC2D1C" w:rsidRPr="00330B3A" w:rsidRDefault="00AC2D1C" w:rsidP="00AC2D1C"/>
    <w:p w:rsidR="00AC2D1C" w:rsidRPr="00330B3A" w:rsidRDefault="00AC2D1C" w:rsidP="00872115">
      <w:pPr>
        <w:pStyle w:val="ListParagraph"/>
        <w:numPr>
          <w:ilvl w:val="1"/>
          <w:numId w:val="40"/>
        </w:numPr>
        <w:spacing w:after="200" w:line="276" w:lineRule="auto"/>
        <w:ind w:left="540"/>
        <w:jc w:val="both"/>
        <w:rPr>
          <w:sz w:val="22"/>
          <w:szCs w:val="22"/>
        </w:rPr>
      </w:pPr>
      <w:r w:rsidRPr="00330B3A">
        <w:rPr>
          <w:sz w:val="22"/>
          <w:szCs w:val="22"/>
        </w:rPr>
        <w:t xml:space="preserve"> </w:t>
      </w:r>
      <w:r w:rsidRPr="00330B3A">
        <w:rPr>
          <w:b/>
          <w:sz w:val="22"/>
          <w:szCs w:val="22"/>
        </w:rPr>
        <w:t>Objetivo General:</w:t>
      </w:r>
      <w:r w:rsidRPr="00330B3A">
        <w:rPr>
          <w:sz w:val="22"/>
          <w:szCs w:val="22"/>
        </w:rPr>
        <w:t xml:space="preserve"> Implementar un sistema de firma electrónica para uso de gestiones tributarias.</w:t>
      </w:r>
    </w:p>
    <w:p w:rsidR="00AC2D1C" w:rsidRPr="00330B3A" w:rsidRDefault="00AC2D1C" w:rsidP="00872115">
      <w:pPr>
        <w:pStyle w:val="ListParagraph"/>
        <w:numPr>
          <w:ilvl w:val="1"/>
          <w:numId w:val="40"/>
        </w:numPr>
        <w:spacing w:after="200" w:line="276" w:lineRule="auto"/>
        <w:ind w:left="540"/>
        <w:jc w:val="both"/>
        <w:rPr>
          <w:b/>
          <w:sz w:val="22"/>
          <w:szCs w:val="22"/>
        </w:rPr>
      </w:pPr>
      <w:r w:rsidRPr="00330B3A">
        <w:rPr>
          <w:b/>
          <w:sz w:val="22"/>
          <w:szCs w:val="22"/>
        </w:rPr>
        <w:t>Objetivos específicos:</w:t>
      </w:r>
    </w:p>
    <w:p w:rsidR="00AC2D1C" w:rsidRPr="00330B3A" w:rsidRDefault="00AC2D1C" w:rsidP="00872115">
      <w:pPr>
        <w:pStyle w:val="ListParagraph"/>
        <w:numPr>
          <w:ilvl w:val="0"/>
          <w:numId w:val="41"/>
        </w:numPr>
        <w:spacing w:after="200" w:line="276" w:lineRule="auto"/>
        <w:jc w:val="both"/>
        <w:rPr>
          <w:sz w:val="22"/>
          <w:szCs w:val="22"/>
        </w:rPr>
      </w:pPr>
      <w:r w:rsidRPr="00330B3A">
        <w:rPr>
          <w:sz w:val="22"/>
          <w:szCs w:val="22"/>
        </w:rPr>
        <w:t>Realizar estudios de las diferentes tecnologías de firma electrónica para encontrar la más adecuada a las necesidades de la DGI, desde el punto de vista de seguridad, rendimiento, características técnicas.</w:t>
      </w:r>
    </w:p>
    <w:p w:rsidR="00AC2D1C" w:rsidRPr="00330B3A" w:rsidRDefault="00AC2D1C" w:rsidP="00872115">
      <w:pPr>
        <w:pStyle w:val="ListParagraph"/>
        <w:numPr>
          <w:ilvl w:val="0"/>
          <w:numId w:val="41"/>
        </w:numPr>
        <w:spacing w:after="200" w:line="276" w:lineRule="auto"/>
        <w:jc w:val="both"/>
        <w:rPr>
          <w:sz w:val="22"/>
          <w:szCs w:val="22"/>
        </w:rPr>
      </w:pPr>
      <w:r w:rsidRPr="00330B3A">
        <w:rPr>
          <w:sz w:val="22"/>
          <w:szCs w:val="22"/>
        </w:rPr>
        <w:t>Elaboración de mecanismos y procedimientos para la implementación de la firma electrónica y su uso a nivel de las operaciones tributarias.</w:t>
      </w:r>
    </w:p>
    <w:p w:rsidR="00AC2D1C" w:rsidRPr="00330B3A" w:rsidRDefault="00AC2D1C" w:rsidP="00872115">
      <w:pPr>
        <w:pStyle w:val="ListParagraph"/>
        <w:numPr>
          <w:ilvl w:val="0"/>
          <w:numId w:val="41"/>
        </w:numPr>
        <w:spacing w:after="200" w:line="276" w:lineRule="auto"/>
        <w:jc w:val="both"/>
        <w:rPr>
          <w:sz w:val="22"/>
          <w:szCs w:val="22"/>
        </w:rPr>
      </w:pPr>
      <w:r w:rsidRPr="00330B3A">
        <w:rPr>
          <w:sz w:val="22"/>
          <w:szCs w:val="22"/>
        </w:rPr>
        <w:t>Formar en el personal de la institución las capacidades técnicas para el uso y administración del sistema de firma electrónica.</w:t>
      </w:r>
    </w:p>
    <w:p w:rsidR="00AC2D1C" w:rsidRPr="00330B3A" w:rsidRDefault="00AC2D1C" w:rsidP="00872115">
      <w:pPr>
        <w:pStyle w:val="Heading1"/>
        <w:keepLines/>
        <w:numPr>
          <w:ilvl w:val="0"/>
          <w:numId w:val="40"/>
        </w:numPr>
        <w:tabs>
          <w:tab w:val="left" w:pos="270"/>
        </w:tabs>
        <w:ind w:left="0" w:firstLine="0"/>
        <w:jc w:val="both"/>
        <w:rPr>
          <w:rFonts w:eastAsiaTheme="minorHAnsi"/>
          <w:bCs/>
          <w:sz w:val="22"/>
          <w:szCs w:val="22"/>
        </w:rPr>
      </w:pPr>
      <w:r w:rsidRPr="00330B3A">
        <w:rPr>
          <w:rFonts w:eastAsiaTheme="minorHAnsi"/>
          <w:bCs/>
          <w:sz w:val="22"/>
          <w:szCs w:val="22"/>
        </w:rPr>
        <w:t>RESULTADOS ESPERADOS</w:t>
      </w:r>
    </w:p>
    <w:p w:rsidR="00AC2D1C" w:rsidRPr="00330B3A" w:rsidRDefault="00AC2D1C" w:rsidP="00AC2D1C"/>
    <w:p w:rsidR="00AC2D1C" w:rsidRPr="00330B3A" w:rsidRDefault="00AC2D1C" w:rsidP="00872115">
      <w:pPr>
        <w:pStyle w:val="ListParagraph"/>
        <w:numPr>
          <w:ilvl w:val="1"/>
          <w:numId w:val="40"/>
        </w:numPr>
        <w:spacing w:after="200" w:line="276" w:lineRule="auto"/>
        <w:ind w:left="540"/>
        <w:jc w:val="both"/>
      </w:pPr>
      <w:r w:rsidRPr="00330B3A">
        <w:rPr>
          <w:sz w:val="22"/>
          <w:szCs w:val="22"/>
        </w:rPr>
        <w:t>Se espera que con la consultoría la DGI implemente un sistema de firma electrónica, que sea eficiente, económico y seguro que brinde al servicio de firma electrónica a 50,000 contribuyentes, para su uso en las operaciones tributarias que requieren de firma electrónica, y personal con las capacidades y destrezas necesarias para administrar el</w:t>
      </w:r>
      <w:r w:rsidRPr="00330B3A">
        <w:t xml:space="preserve"> sistema, de acuerdo a las necesidades institucionales y de los contribuyentes.</w:t>
      </w:r>
    </w:p>
    <w:p w:rsidR="00AC2D1C" w:rsidRPr="00330B3A" w:rsidRDefault="00AC2D1C" w:rsidP="00872115">
      <w:pPr>
        <w:pStyle w:val="Heading1"/>
        <w:keepLines/>
        <w:numPr>
          <w:ilvl w:val="0"/>
          <w:numId w:val="40"/>
        </w:numPr>
        <w:tabs>
          <w:tab w:val="left" w:pos="270"/>
          <w:tab w:val="left" w:pos="450"/>
        </w:tabs>
        <w:ind w:left="0" w:firstLine="0"/>
        <w:jc w:val="both"/>
        <w:rPr>
          <w:rFonts w:eastAsiaTheme="minorHAnsi"/>
          <w:bCs/>
          <w:sz w:val="22"/>
          <w:szCs w:val="22"/>
        </w:rPr>
      </w:pPr>
      <w:r w:rsidRPr="00330B3A">
        <w:rPr>
          <w:rFonts w:eastAsiaTheme="minorHAnsi"/>
          <w:bCs/>
          <w:sz w:val="22"/>
          <w:szCs w:val="22"/>
        </w:rPr>
        <w:t>INFORMES</w:t>
      </w:r>
    </w:p>
    <w:p w:rsidR="00AC2D1C" w:rsidRPr="00330B3A" w:rsidRDefault="00AC2D1C" w:rsidP="00AC2D1C"/>
    <w:p w:rsidR="00AC2D1C" w:rsidRPr="00330B3A" w:rsidRDefault="00AC2D1C" w:rsidP="00872115">
      <w:pPr>
        <w:pStyle w:val="ListParagraph"/>
        <w:numPr>
          <w:ilvl w:val="1"/>
          <w:numId w:val="40"/>
        </w:numPr>
        <w:spacing w:after="200" w:line="276" w:lineRule="auto"/>
        <w:ind w:left="540"/>
        <w:jc w:val="both"/>
      </w:pPr>
      <w:r w:rsidRPr="00330B3A">
        <w:t xml:space="preserve">La firma consultora deberá presentar los siguientes documentos: </w:t>
      </w:r>
    </w:p>
    <w:p w:rsidR="00AC2D1C" w:rsidRPr="00330B3A" w:rsidRDefault="00AC2D1C" w:rsidP="00872115">
      <w:pPr>
        <w:pStyle w:val="ListParagraph"/>
        <w:numPr>
          <w:ilvl w:val="0"/>
          <w:numId w:val="94"/>
        </w:numPr>
        <w:spacing w:after="200" w:line="276" w:lineRule="auto"/>
        <w:jc w:val="both"/>
        <w:rPr>
          <w:sz w:val="22"/>
          <w:szCs w:val="22"/>
        </w:rPr>
      </w:pPr>
      <w:r w:rsidRPr="00330B3A">
        <w:rPr>
          <w:sz w:val="22"/>
          <w:szCs w:val="22"/>
        </w:rPr>
        <w:t>Cronograma del trabajo a realizar</w:t>
      </w:r>
    </w:p>
    <w:p w:rsidR="00AC2D1C" w:rsidRPr="00330B3A" w:rsidRDefault="00AC2D1C" w:rsidP="00872115">
      <w:pPr>
        <w:pStyle w:val="ListParagraph"/>
        <w:numPr>
          <w:ilvl w:val="0"/>
          <w:numId w:val="94"/>
        </w:numPr>
        <w:spacing w:after="200" w:line="276" w:lineRule="auto"/>
        <w:jc w:val="both"/>
        <w:rPr>
          <w:sz w:val="22"/>
          <w:szCs w:val="22"/>
        </w:rPr>
      </w:pPr>
      <w:r w:rsidRPr="00330B3A">
        <w:rPr>
          <w:sz w:val="22"/>
          <w:szCs w:val="22"/>
        </w:rPr>
        <w:t>Análisis de los requerimientos de software, hardware para el sistema de firma electrónica, y su justificación.</w:t>
      </w:r>
    </w:p>
    <w:p w:rsidR="00AC2D1C" w:rsidRPr="00330B3A" w:rsidRDefault="00AC2D1C" w:rsidP="00872115">
      <w:pPr>
        <w:pStyle w:val="ListParagraph"/>
        <w:numPr>
          <w:ilvl w:val="0"/>
          <w:numId w:val="94"/>
        </w:numPr>
        <w:spacing w:after="200" w:line="276" w:lineRule="auto"/>
        <w:jc w:val="both"/>
        <w:rPr>
          <w:sz w:val="22"/>
          <w:szCs w:val="22"/>
        </w:rPr>
      </w:pPr>
      <w:r w:rsidRPr="00330B3A">
        <w:rPr>
          <w:sz w:val="22"/>
          <w:szCs w:val="22"/>
        </w:rPr>
        <w:t>Análisis de las diferentes opciones de firma electrónica y la justificación del sistema elegido.</w:t>
      </w:r>
    </w:p>
    <w:p w:rsidR="00AC2D1C" w:rsidRPr="00330B3A" w:rsidRDefault="00AC2D1C" w:rsidP="00872115">
      <w:pPr>
        <w:pStyle w:val="ListParagraph"/>
        <w:numPr>
          <w:ilvl w:val="0"/>
          <w:numId w:val="94"/>
        </w:numPr>
        <w:spacing w:after="200" w:line="276" w:lineRule="auto"/>
        <w:jc w:val="both"/>
        <w:rPr>
          <w:sz w:val="22"/>
          <w:szCs w:val="22"/>
        </w:rPr>
      </w:pPr>
      <w:r w:rsidRPr="00330B3A">
        <w:rPr>
          <w:sz w:val="22"/>
          <w:szCs w:val="22"/>
        </w:rPr>
        <w:t>Procedimientos de solicitud, aprobación, seguridad y gestión de la firma electrónica.</w:t>
      </w:r>
    </w:p>
    <w:p w:rsidR="00AC2D1C" w:rsidRPr="00330B3A" w:rsidRDefault="00AC2D1C" w:rsidP="00872115">
      <w:pPr>
        <w:pStyle w:val="ListParagraph"/>
        <w:numPr>
          <w:ilvl w:val="0"/>
          <w:numId w:val="94"/>
        </w:numPr>
        <w:spacing w:after="200" w:line="276" w:lineRule="auto"/>
        <w:jc w:val="both"/>
        <w:rPr>
          <w:sz w:val="22"/>
          <w:szCs w:val="22"/>
        </w:rPr>
      </w:pPr>
      <w:r w:rsidRPr="00330B3A">
        <w:rPr>
          <w:sz w:val="22"/>
          <w:szCs w:val="22"/>
        </w:rPr>
        <w:t>Programa de capacitación al personal que administrará el sistema de firma electrónica.</w:t>
      </w:r>
    </w:p>
    <w:p w:rsidR="00AC2D1C" w:rsidRPr="00330B3A" w:rsidRDefault="00AC2D1C" w:rsidP="00872115">
      <w:pPr>
        <w:pStyle w:val="ListParagraph"/>
        <w:numPr>
          <w:ilvl w:val="0"/>
          <w:numId w:val="94"/>
        </w:numPr>
        <w:spacing w:after="200" w:line="276" w:lineRule="auto"/>
        <w:jc w:val="both"/>
      </w:pPr>
      <w:r w:rsidRPr="00330B3A">
        <w:rPr>
          <w:sz w:val="22"/>
          <w:szCs w:val="22"/>
        </w:rPr>
        <w:t>Informe final</w:t>
      </w:r>
      <w:r w:rsidRPr="00330B3A">
        <w:t xml:space="preserve"> del proyecto.</w:t>
      </w:r>
    </w:p>
    <w:p w:rsidR="00AC2D1C" w:rsidRPr="00330B3A" w:rsidRDefault="00AC2D1C" w:rsidP="00872115">
      <w:pPr>
        <w:pStyle w:val="Heading1"/>
        <w:keepLines/>
        <w:numPr>
          <w:ilvl w:val="0"/>
          <w:numId w:val="40"/>
        </w:numPr>
        <w:tabs>
          <w:tab w:val="left" w:pos="270"/>
        </w:tabs>
        <w:ind w:left="0" w:firstLine="0"/>
        <w:jc w:val="both"/>
        <w:rPr>
          <w:rFonts w:eastAsiaTheme="minorHAnsi"/>
          <w:bCs/>
          <w:sz w:val="22"/>
          <w:szCs w:val="22"/>
        </w:rPr>
      </w:pPr>
      <w:r w:rsidRPr="00330B3A">
        <w:rPr>
          <w:rFonts w:eastAsiaTheme="minorHAnsi"/>
          <w:bCs/>
          <w:sz w:val="22"/>
          <w:szCs w:val="22"/>
        </w:rPr>
        <w:t>CALIFICACIONES DE LA FIRMA</w:t>
      </w:r>
    </w:p>
    <w:p w:rsidR="00AC2D1C" w:rsidRPr="00330B3A" w:rsidRDefault="00AC2D1C" w:rsidP="00AC2D1C"/>
    <w:p w:rsidR="00C937B3" w:rsidRDefault="00AC2D1C" w:rsidP="00872115">
      <w:pPr>
        <w:pStyle w:val="ListParagraph"/>
        <w:numPr>
          <w:ilvl w:val="1"/>
          <w:numId w:val="40"/>
        </w:numPr>
        <w:spacing w:after="200" w:line="276" w:lineRule="auto"/>
        <w:ind w:left="540"/>
        <w:jc w:val="both"/>
        <w:rPr>
          <w:sz w:val="22"/>
          <w:szCs w:val="22"/>
        </w:rPr>
      </w:pPr>
      <w:r w:rsidRPr="00330B3A">
        <w:rPr>
          <w:b/>
        </w:rPr>
        <w:t>Nivel Académico:</w:t>
      </w:r>
      <w:r w:rsidRPr="00330B3A">
        <w:t xml:space="preserve"> Profesionales con título universitario en Ciencias de la computación, Ingeniería </w:t>
      </w:r>
      <w:r w:rsidRPr="00330B3A">
        <w:rPr>
          <w:sz w:val="22"/>
          <w:szCs w:val="22"/>
        </w:rPr>
        <w:t>en sistemas, telecomunicaciones o seguridad de la información.</w:t>
      </w:r>
    </w:p>
    <w:p w:rsidR="00C937B3" w:rsidRPr="00C937B3" w:rsidRDefault="00AC2D1C" w:rsidP="00C937B3">
      <w:pPr>
        <w:pStyle w:val="ListParagraph"/>
        <w:spacing w:after="200" w:line="276" w:lineRule="auto"/>
        <w:ind w:left="540"/>
        <w:jc w:val="both"/>
        <w:rPr>
          <w:sz w:val="22"/>
          <w:szCs w:val="22"/>
        </w:rPr>
      </w:pPr>
      <w:r w:rsidRPr="00C937B3">
        <w:rPr>
          <w:sz w:val="22"/>
          <w:szCs w:val="22"/>
        </w:rPr>
        <w:t xml:space="preserve">Títulos de maestría </w:t>
      </w:r>
      <w:r w:rsidR="00FC27CC" w:rsidRPr="00C937B3">
        <w:rPr>
          <w:sz w:val="22"/>
          <w:szCs w:val="22"/>
        </w:rPr>
        <w:t>relacionada</w:t>
      </w:r>
      <w:r w:rsidRPr="00C937B3">
        <w:rPr>
          <w:sz w:val="22"/>
          <w:szCs w:val="22"/>
        </w:rPr>
        <w:t xml:space="preserve"> con ciencias de la computación </w:t>
      </w:r>
      <w:r w:rsidR="00FC27CC" w:rsidRPr="00C937B3">
        <w:rPr>
          <w:sz w:val="22"/>
          <w:szCs w:val="22"/>
        </w:rPr>
        <w:t>o</w:t>
      </w:r>
      <w:r w:rsidRPr="00C937B3">
        <w:rPr>
          <w:sz w:val="22"/>
          <w:szCs w:val="22"/>
        </w:rPr>
        <w:t xml:space="preserve"> Ingeniería de Sistemas.</w:t>
      </w:r>
    </w:p>
    <w:p w:rsidR="00AC2D1C" w:rsidRPr="00330B3A" w:rsidRDefault="00AC2D1C" w:rsidP="00872115">
      <w:pPr>
        <w:pStyle w:val="ListParagraph"/>
        <w:numPr>
          <w:ilvl w:val="1"/>
          <w:numId w:val="40"/>
        </w:numPr>
        <w:spacing w:after="200" w:line="276" w:lineRule="auto"/>
        <w:ind w:left="540"/>
        <w:jc w:val="both"/>
        <w:rPr>
          <w:sz w:val="22"/>
          <w:szCs w:val="22"/>
        </w:rPr>
      </w:pPr>
      <w:r w:rsidRPr="00330B3A">
        <w:rPr>
          <w:b/>
          <w:sz w:val="22"/>
          <w:szCs w:val="22"/>
        </w:rPr>
        <w:t>Experiencia laboral:</w:t>
      </w:r>
      <w:r w:rsidRPr="00330B3A">
        <w:rPr>
          <w:sz w:val="22"/>
          <w:szCs w:val="22"/>
        </w:rPr>
        <w:t xml:space="preserve"> Experiencia de al menos 5 años en temas relacionados con la seguridad de la información.</w:t>
      </w:r>
    </w:p>
    <w:p w:rsidR="00AC2D1C" w:rsidRPr="00C937B3" w:rsidRDefault="00AC2D1C" w:rsidP="00C937B3">
      <w:pPr>
        <w:ind w:left="540"/>
        <w:rPr>
          <w:sz w:val="22"/>
          <w:szCs w:val="22"/>
        </w:rPr>
      </w:pPr>
      <w:r w:rsidRPr="00C937B3">
        <w:rPr>
          <w:sz w:val="22"/>
          <w:szCs w:val="22"/>
        </w:rPr>
        <w:t xml:space="preserve">Haber realizados al menos 2 trabajos de implementación de la firma electrónica que sean verificables. </w:t>
      </w:r>
    </w:p>
    <w:p w:rsidR="00AC2D1C" w:rsidRPr="00330B3A" w:rsidRDefault="00AC2D1C" w:rsidP="00AC2D1C">
      <w:pPr>
        <w:pStyle w:val="ListParagraph"/>
      </w:pPr>
    </w:p>
    <w:p w:rsidR="00AC2D1C" w:rsidRDefault="00AC2D1C" w:rsidP="00872115">
      <w:pPr>
        <w:pStyle w:val="Heading1"/>
        <w:keepLines/>
        <w:numPr>
          <w:ilvl w:val="0"/>
          <w:numId w:val="40"/>
        </w:numPr>
        <w:tabs>
          <w:tab w:val="left" w:pos="270"/>
          <w:tab w:val="left" w:pos="540"/>
        </w:tabs>
        <w:ind w:left="0" w:firstLine="0"/>
        <w:jc w:val="both"/>
        <w:rPr>
          <w:rFonts w:eastAsiaTheme="minorHAnsi"/>
          <w:bCs/>
          <w:sz w:val="22"/>
          <w:szCs w:val="22"/>
        </w:rPr>
      </w:pPr>
      <w:r w:rsidRPr="00330B3A">
        <w:rPr>
          <w:rFonts w:eastAsiaTheme="minorHAnsi"/>
          <w:bCs/>
          <w:sz w:val="22"/>
          <w:szCs w:val="22"/>
        </w:rPr>
        <w:t>DURACIÓN Y FORMA DE PAGO</w:t>
      </w:r>
    </w:p>
    <w:p w:rsidR="00C937B3" w:rsidRPr="00C937B3" w:rsidRDefault="00C937B3" w:rsidP="00C937B3">
      <w:pPr>
        <w:rPr>
          <w:rFonts w:eastAsiaTheme="minorHAnsi"/>
        </w:rPr>
      </w:pPr>
    </w:p>
    <w:p w:rsidR="00AC2D1C" w:rsidRPr="00330B3A" w:rsidRDefault="00AC2D1C" w:rsidP="00872115">
      <w:pPr>
        <w:pStyle w:val="ListParagraph"/>
        <w:numPr>
          <w:ilvl w:val="1"/>
          <w:numId w:val="40"/>
        </w:numPr>
        <w:spacing w:after="200" w:line="276" w:lineRule="auto"/>
        <w:ind w:left="540"/>
        <w:jc w:val="both"/>
      </w:pPr>
      <w:r w:rsidRPr="00330B3A">
        <w:rPr>
          <w:b/>
          <w:sz w:val="22"/>
          <w:szCs w:val="22"/>
        </w:rPr>
        <w:t>Forma de</w:t>
      </w:r>
      <w:r w:rsidRPr="00330B3A">
        <w:rPr>
          <w:b/>
        </w:rPr>
        <w:t xml:space="preserve"> pago:</w:t>
      </w:r>
      <w:r w:rsidRPr="00330B3A">
        <w:t xml:space="preserve"> Los servicios de consultoría ascienden a € 35,000.00</w:t>
      </w:r>
    </w:p>
    <w:p w:rsidR="00AC2D1C" w:rsidRPr="00330B3A" w:rsidRDefault="00AC2D1C" w:rsidP="00AC2D1C">
      <w:pPr>
        <w:ind w:left="270"/>
      </w:pPr>
    </w:p>
    <w:p w:rsidR="00AC2D1C" w:rsidRPr="00330B3A" w:rsidRDefault="00AC2D1C"/>
    <w:p w:rsidR="00AC2D1C" w:rsidRPr="00330B3A" w:rsidRDefault="00AC2D1C"/>
    <w:p w:rsidR="00AC2D1C" w:rsidRPr="00330B3A" w:rsidRDefault="00AC2D1C"/>
    <w:p w:rsidR="00AC2D1C" w:rsidRPr="00330B3A" w:rsidRDefault="00AC2D1C" w:rsidP="00AC2D1C">
      <w:pPr>
        <w:spacing w:before="120"/>
        <w:jc w:val="center"/>
        <w:outlineLvl w:val="2"/>
        <w:rPr>
          <w:b/>
          <w:sz w:val="28"/>
          <w:lang w:val="es-ES_tradnl"/>
        </w:rPr>
      </w:pPr>
      <w:r w:rsidRPr="00330B3A">
        <w:rPr>
          <w:b/>
          <w:sz w:val="28"/>
          <w:lang w:val="es-ES_tradnl"/>
        </w:rPr>
        <w:t>Términos de Referencia</w:t>
      </w:r>
    </w:p>
    <w:p w:rsidR="00AC2D1C" w:rsidRPr="00330B3A" w:rsidRDefault="00AC2D1C" w:rsidP="00AC2D1C">
      <w:pPr>
        <w:jc w:val="center"/>
        <w:rPr>
          <w:b/>
          <w:sz w:val="28"/>
          <w:lang w:val="es-ES_tradnl"/>
        </w:rPr>
      </w:pPr>
      <w:r w:rsidRPr="00330B3A">
        <w:rPr>
          <w:b/>
          <w:sz w:val="28"/>
          <w:lang w:val="es-ES_tradnl"/>
        </w:rPr>
        <w:t>Consultoría Estudio e implementación de la Gestión de la seguridad del Registro Único</w:t>
      </w:r>
    </w:p>
    <w:p w:rsidR="00AC2D1C" w:rsidRPr="00330B3A" w:rsidRDefault="00AC2D1C" w:rsidP="00AC2D1C">
      <w:pPr>
        <w:jc w:val="center"/>
        <w:rPr>
          <w:b/>
          <w:sz w:val="28"/>
          <w:lang w:val="es-ES_tradnl"/>
        </w:rPr>
      </w:pPr>
      <w:r w:rsidRPr="00330B3A">
        <w:rPr>
          <w:b/>
          <w:sz w:val="28"/>
          <w:lang w:val="es-ES_tradnl"/>
        </w:rPr>
        <w:t>Ministerio de Hacienda y Crédito Público</w:t>
      </w:r>
    </w:p>
    <w:p w:rsidR="00AC2D1C" w:rsidRPr="00330B3A" w:rsidRDefault="00AC2D1C" w:rsidP="00AC2D1C">
      <w:pPr>
        <w:jc w:val="center"/>
        <w:rPr>
          <w:b/>
          <w:sz w:val="28"/>
          <w:lang w:val="es-ES_tradnl"/>
        </w:rPr>
      </w:pPr>
      <w:r w:rsidRPr="00330B3A">
        <w:rPr>
          <w:b/>
          <w:sz w:val="28"/>
          <w:lang w:val="es-ES_tradnl"/>
        </w:rPr>
        <w:t>Apoyo a la Gestión Fiscal</w:t>
      </w:r>
    </w:p>
    <w:p w:rsidR="00AC2D1C" w:rsidRPr="00330B3A" w:rsidRDefault="00AC2D1C" w:rsidP="00AC2D1C">
      <w:pPr>
        <w:jc w:val="center"/>
        <w:rPr>
          <w:b/>
          <w:sz w:val="28"/>
          <w:lang w:val="es-ES_tradnl"/>
        </w:rPr>
      </w:pPr>
      <w:r w:rsidRPr="00330B3A">
        <w:rPr>
          <w:b/>
          <w:sz w:val="28"/>
          <w:lang w:val="es-ES_tradnl"/>
        </w:rPr>
        <w:t>NI-X1010</w:t>
      </w:r>
    </w:p>
    <w:p w:rsidR="00AC2D1C" w:rsidRPr="00330B3A" w:rsidRDefault="00AC2D1C" w:rsidP="00AC2D1C">
      <w:pPr>
        <w:pStyle w:val="Heading1"/>
      </w:pPr>
    </w:p>
    <w:p w:rsidR="00AC2D1C" w:rsidRPr="00330B3A" w:rsidRDefault="00AC2D1C" w:rsidP="00AC2D1C"/>
    <w:p w:rsidR="00AC2D1C" w:rsidRPr="00330B3A" w:rsidRDefault="0055686A" w:rsidP="00872115">
      <w:pPr>
        <w:pStyle w:val="Heading1"/>
        <w:keepLines/>
        <w:numPr>
          <w:ilvl w:val="0"/>
          <w:numId w:val="44"/>
        </w:numPr>
        <w:spacing w:line="276" w:lineRule="auto"/>
        <w:ind w:left="180" w:hanging="180"/>
        <w:jc w:val="both"/>
        <w:rPr>
          <w:color w:val="000000" w:themeColor="text1"/>
          <w:sz w:val="24"/>
          <w:szCs w:val="24"/>
        </w:rPr>
      </w:pPr>
      <w:r>
        <w:rPr>
          <w:color w:val="000000" w:themeColor="text1"/>
          <w:sz w:val="24"/>
          <w:szCs w:val="24"/>
        </w:rPr>
        <w:t xml:space="preserve">ANTECEDENTES </w:t>
      </w:r>
    </w:p>
    <w:p w:rsidR="00AC2D1C" w:rsidRPr="00330B3A" w:rsidRDefault="00AC2D1C" w:rsidP="00AC2D1C"/>
    <w:p w:rsidR="00AC2D1C" w:rsidRPr="00C937B3" w:rsidRDefault="00AC2D1C" w:rsidP="00872115">
      <w:pPr>
        <w:pStyle w:val="ListParagraph"/>
        <w:numPr>
          <w:ilvl w:val="1"/>
          <w:numId w:val="44"/>
        </w:numPr>
        <w:ind w:left="270" w:hanging="450"/>
        <w:jc w:val="both"/>
        <w:rPr>
          <w:sz w:val="22"/>
          <w:szCs w:val="22"/>
        </w:rPr>
      </w:pPr>
      <w:r w:rsidRPr="00330B3A">
        <w:t xml:space="preserve">En los </w:t>
      </w:r>
      <w:r w:rsidRPr="00C937B3">
        <w:rPr>
          <w:sz w:val="22"/>
          <w:szCs w:val="22"/>
        </w:rPr>
        <w:t>últimos años DGI ha realizado inversiones tecnológicas a fin de mejorar los procesos tributarios de recaudación de la institución, de tal que se garanticen los recursos necesarios, permitiendo al país lograr el desarrollo económico y social, de forma sostenible y que derive en una sociedad moderna, equitativa y con solidez económica. Estas inversiones realizadas se han visto tanto en la parte tecnológica de equipamiento, como en la parte de servicios brindados de forma electrónica, causando un  aumento significativo de las operaciones que se realizan de forma electrónica, y una disminución de las operaciones que se realizan de forma manual, esto siguiendo con la tendencia mundial.</w:t>
      </w:r>
    </w:p>
    <w:p w:rsidR="00AC2D1C" w:rsidRPr="00330B3A" w:rsidRDefault="00AC2D1C" w:rsidP="00275594">
      <w:pPr>
        <w:jc w:val="both"/>
        <w:rPr>
          <w:sz w:val="22"/>
          <w:szCs w:val="22"/>
        </w:rPr>
      </w:pPr>
    </w:p>
    <w:p w:rsidR="00AC2D1C" w:rsidRPr="00330B3A" w:rsidRDefault="00AC2D1C" w:rsidP="00872115">
      <w:pPr>
        <w:pStyle w:val="ListParagraph"/>
        <w:numPr>
          <w:ilvl w:val="1"/>
          <w:numId w:val="44"/>
        </w:numPr>
        <w:ind w:left="270" w:hanging="450"/>
        <w:jc w:val="both"/>
        <w:rPr>
          <w:sz w:val="22"/>
          <w:szCs w:val="22"/>
        </w:rPr>
      </w:pPr>
      <w:r w:rsidRPr="00330B3A">
        <w:rPr>
          <w:sz w:val="22"/>
          <w:szCs w:val="22"/>
        </w:rPr>
        <w:t xml:space="preserve">Los diferentes servicios que se ha implementado la DGI, están encaminados al uso de la tecnología,  y estos requieren de opciones de seguridad, integridad, autenticación y no repudio, de forma que permitan incrementar la confianza de los contribuyentes en las aplicaciones que utiliza la DGI para las operaciones tributarias. La Seguridad Informática como parte integral de la implementación de nuevas tecnologías se ha convertido en pilar fundamental  y de alta prioridad para el resguardo de toda la información institucional y la garantía de estabilidad de los sistemas tributarios en línea, por lo cual es necesario contar con personal altamente capacitado en estos temas para poder cumplir y establecer las bases para la seguridad de la Información de la DGI. </w:t>
      </w:r>
    </w:p>
    <w:p w:rsidR="00B14B43" w:rsidRPr="00330B3A" w:rsidRDefault="00B14B43" w:rsidP="00275594">
      <w:pPr>
        <w:jc w:val="both"/>
        <w:rPr>
          <w:sz w:val="22"/>
          <w:szCs w:val="22"/>
        </w:rPr>
      </w:pPr>
    </w:p>
    <w:p w:rsidR="00AC2D1C" w:rsidRPr="00330B3A" w:rsidRDefault="00AC2D1C" w:rsidP="00872115">
      <w:pPr>
        <w:pStyle w:val="ListParagraph"/>
        <w:numPr>
          <w:ilvl w:val="1"/>
          <w:numId w:val="44"/>
        </w:numPr>
        <w:ind w:left="270" w:hanging="450"/>
        <w:jc w:val="both"/>
        <w:rPr>
          <w:sz w:val="22"/>
          <w:szCs w:val="22"/>
        </w:rPr>
      </w:pPr>
      <w:r w:rsidRPr="00330B3A">
        <w:rPr>
          <w:sz w:val="22"/>
          <w:szCs w:val="22"/>
        </w:rPr>
        <w:t>Para esto es necesario implementar el proceso de firma electrónica, que se utilizará para las operaciones que requieran de la seguridad y autenticidad de los contribuyentes en sus procesos de declaraciones juradas y operaciones electrónicas que realice con el fisco, para aprovechar todas las ventajas y facilidades que brinda esta tecnología. De igual modo, se deben fortalecer las aplicaciones, con medidas de seguridad de la información que permitan incrementar la seguridad y confianza de las operaciones automatizadas.</w:t>
      </w:r>
    </w:p>
    <w:p w:rsidR="00B14B43" w:rsidRPr="00330B3A" w:rsidRDefault="00B14B43" w:rsidP="00275594">
      <w:pPr>
        <w:jc w:val="both"/>
        <w:rPr>
          <w:sz w:val="22"/>
          <w:szCs w:val="22"/>
        </w:rPr>
      </w:pPr>
    </w:p>
    <w:p w:rsidR="00AC2D1C" w:rsidRPr="00330B3A" w:rsidRDefault="00AC2D1C" w:rsidP="00872115">
      <w:pPr>
        <w:pStyle w:val="ListParagraph"/>
        <w:numPr>
          <w:ilvl w:val="1"/>
          <w:numId w:val="44"/>
        </w:numPr>
        <w:ind w:left="270" w:hanging="450"/>
        <w:jc w:val="both"/>
        <w:rPr>
          <w:sz w:val="22"/>
          <w:szCs w:val="22"/>
        </w:rPr>
      </w:pPr>
      <w:r w:rsidRPr="00330B3A">
        <w:rPr>
          <w:sz w:val="22"/>
          <w:szCs w:val="22"/>
        </w:rPr>
        <w:t>La División de Informática y Sistemas (DIS) de la DGI es la encargada de brindar asistencia y apoyo técnico en todos los procesos de automatización y modernización del Sistema de Información Tributarias y todos aquellos sistemas gerenciales que tiene la institución, o bien, que sean desarrollados en base a requerimientos o necesidades acordes con el Plan Estratégicos Institucional.</w:t>
      </w:r>
    </w:p>
    <w:p w:rsidR="00AC2D1C" w:rsidRPr="00330B3A" w:rsidRDefault="00AC2D1C" w:rsidP="0055686A">
      <w:pPr>
        <w:ind w:left="270"/>
        <w:jc w:val="both"/>
      </w:pPr>
      <w:r w:rsidRPr="00330B3A">
        <w:rPr>
          <w:sz w:val="22"/>
          <w:szCs w:val="22"/>
        </w:rPr>
        <w:t xml:space="preserve">Por esta razón, es necesario contar con el personal que esté plenamente capacitado y con los conocimientos requeridos para la administración y/o manejo de los sistemas y mecanismos de seguridad (en este caso de la firma electrónica) para poder lograr una administración de la firma electrónica de forma eficiente, segura y económica que responda a los lineamientos de la </w:t>
      </w:r>
      <w:r w:rsidRPr="00330B3A">
        <w:rPr>
          <w:sz w:val="22"/>
          <w:szCs w:val="22"/>
        </w:rPr>
        <w:lastRenderedPageBreak/>
        <w:t>institución y a las necesidades de los contribuyentes. Adicionalmente es necesario</w:t>
      </w:r>
      <w:r w:rsidRPr="00330B3A">
        <w:t xml:space="preserve"> contar con los conocimientos teóricos y prácticos de la seguridad de información que permitan mejorar las aplicaciones existentes y construir sobre las mismas medidas, aplicaciones seguras y confiables.</w:t>
      </w:r>
    </w:p>
    <w:p w:rsidR="00AC2D1C" w:rsidRPr="00330B3A" w:rsidRDefault="00AC2D1C" w:rsidP="00AC2D1C"/>
    <w:p w:rsidR="00AC2D1C" w:rsidRDefault="00AC2D1C" w:rsidP="00872115">
      <w:pPr>
        <w:pStyle w:val="Heading1"/>
        <w:keepLines/>
        <w:numPr>
          <w:ilvl w:val="0"/>
          <w:numId w:val="44"/>
        </w:numPr>
        <w:spacing w:line="276" w:lineRule="auto"/>
        <w:ind w:left="180" w:hanging="180"/>
        <w:jc w:val="both"/>
        <w:rPr>
          <w:color w:val="000000" w:themeColor="text1"/>
          <w:sz w:val="24"/>
          <w:szCs w:val="24"/>
        </w:rPr>
      </w:pPr>
      <w:r w:rsidRPr="00330B3A">
        <w:rPr>
          <w:color w:val="000000" w:themeColor="text1"/>
          <w:sz w:val="24"/>
          <w:szCs w:val="24"/>
        </w:rPr>
        <w:t>OBJETIVOS</w:t>
      </w:r>
      <w:r w:rsidR="0055686A">
        <w:rPr>
          <w:color w:val="000000" w:themeColor="text1"/>
          <w:sz w:val="24"/>
          <w:szCs w:val="24"/>
        </w:rPr>
        <w:t xml:space="preserve"> Y RESULTADOS DE LA CONSULTORÍA</w:t>
      </w:r>
    </w:p>
    <w:p w:rsidR="0055686A" w:rsidRPr="0055686A" w:rsidRDefault="0055686A" w:rsidP="0055686A"/>
    <w:p w:rsidR="00AC2D1C" w:rsidRDefault="00AC2D1C" w:rsidP="00872115">
      <w:pPr>
        <w:pStyle w:val="ListParagraph"/>
        <w:numPr>
          <w:ilvl w:val="1"/>
          <w:numId w:val="44"/>
        </w:numPr>
        <w:ind w:left="270" w:hanging="450"/>
        <w:jc w:val="both"/>
        <w:rPr>
          <w:rFonts w:eastAsiaTheme="minorHAnsi"/>
          <w:bCs/>
          <w:sz w:val="22"/>
          <w:szCs w:val="22"/>
          <w:lang w:eastAsia="es-NI"/>
        </w:rPr>
      </w:pPr>
      <w:r w:rsidRPr="0055686A">
        <w:rPr>
          <w:b/>
          <w:color w:val="000000" w:themeColor="text1"/>
          <w:sz w:val="22"/>
          <w:szCs w:val="22"/>
        </w:rPr>
        <w:t>Objetivo general:</w:t>
      </w:r>
      <w:r w:rsidRPr="00330B3A">
        <w:rPr>
          <w:color w:val="000000" w:themeColor="text1"/>
          <w:sz w:val="22"/>
          <w:szCs w:val="22"/>
        </w:rPr>
        <w:t xml:space="preserve"> </w:t>
      </w:r>
      <w:r w:rsidRPr="0055686A">
        <w:rPr>
          <w:rFonts w:eastAsiaTheme="minorHAnsi"/>
          <w:bCs/>
          <w:sz w:val="22"/>
          <w:szCs w:val="22"/>
          <w:lang w:eastAsia="es-NI"/>
        </w:rPr>
        <w:t>Implementar la gestión de seguridad de la información en el módulo del SIT del Registro único, mediante la preparación y certificación del personal de informática.</w:t>
      </w:r>
    </w:p>
    <w:p w:rsidR="0055686A" w:rsidRPr="0055686A" w:rsidRDefault="0055686A" w:rsidP="0055686A">
      <w:pPr>
        <w:pStyle w:val="ListParagraph"/>
        <w:ind w:left="270"/>
        <w:jc w:val="both"/>
        <w:rPr>
          <w:rFonts w:eastAsiaTheme="minorHAnsi"/>
          <w:bCs/>
          <w:sz w:val="22"/>
          <w:szCs w:val="22"/>
          <w:lang w:eastAsia="es-NI"/>
        </w:rPr>
      </w:pPr>
    </w:p>
    <w:p w:rsidR="00AC2D1C" w:rsidRPr="00381EC1" w:rsidRDefault="00AC2D1C" w:rsidP="00872115">
      <w:pPr>
        <w:pStyle w:val="ListParagraph"/>
        <w:numPr>
          <w:ilvl w:val="1"/>
          <w:numId w:val="44"/>
        </w:numPr>
        <w:ind w:left="270" w:hanging="450"/>
        <w:jc w:val="both"/>
        <w:rPr>
          <w:b/>
          <w:color w:val="000000" w:themeColor="text1"/>
          <w:sz w:val="22"/>
          <w:szCs w:val="22"/>
        </w:rPr>
      </w:pPr>
      <w:r w:rsidRPr="00381EC1">
        <w:rPr>
          <w:b/>
          <w:color w:val="000000" w:themeColor="text1"/>
          <w:sz w:val="22"/>
          <w:szCs w:val="22"/>
        </w:rPr>
        <w:t>Objetivos específicos:</w:t>
      </w:r>
    </w:p>
    <w:p w:rsidR="00AC2D1C" w:rsidRPr="00330B3A" w:rsidRDefault="00AC2D1C" w:rsidP="00872115">
      <w:pPr>
        <w:pStyle w:val="ListParagraph"/>
        <w:numPr>
          <w:ilvl w:val="0"/>
          <w:numId w:val="45"/>
        </w:numPr>
        <w:tabs>
          <w:tab w:val="left" w:pos="720"/>
          <w:tab w:val="left" w:pos="1080"/>
        </w:tabs>
        <w:spacing w:after="200" w:line="276" w:lineRule="auto"/>
        <w:ind w:left="720" w:hanging="180"/>
        <w:jc w:val="both"/>
        <w:rPr>
          <w:sz w:val="22"/>
          <w:szCs w:val="22"/>
        </w:rPr>
      </w:pPr>
      <w:r w:rsidRPr="00330B3A">
        <w:rPr>
          <w:sz w:val="22"/>
          <w:szCs w:val="22"/>
        </w:rPr>
        <w:t>Certificar al personal de la división de informática y sistemas, en la gestión de la seguridad de la información.</w:t>
      </w:r>
    </w:p>
    <w:p w:rsidR="00AC2D1C" w:rsidRPr="00330B3A" w:rsidRDefault="00AC2D1C" w:rsidP="00872115">
      <w:pPr>
        <w:pStyle w:val="ListParagraph"/>
        <w:numPr>
          <w:ilvl w:val="0"/>
          <w:numId w:val="45"/>
        </w:numPr>
        <w:tabs>
          <w:tab w:val="left" w:pos="720"/>
          <w:tab w:val="left" w:pos="1080"/>
        </w:tabs>
        <w:spacing w:after="200" w:line="276" w:lineRule="auto"/>
        <w:ind w:left="720" w:hanging="180"/>
        <w:jc w:val="both"/>
        <w:rPr>
          <w:sz w:val="22"/>
          <w:szCs w:val="22"/>
        </w:rPr>
      </w:pPr>
      <w:r w:rsidRPr="00330B3A">
        <w:rPr>
          <w:sz w:val="22"/>
          <w:szCs w:val="22"/>
        </w:rPr>
        <w:t>Elaborar una serie de medidas de seguridad de la información, basadas en estudios y análisis realizados por el personal certificado.</w:t>
      </w:r>
    </w:p>
    <w:p w:rsidR="00AC2D1C" w:rsidRDefault="00AC2D1C" w:rsidP="00872115">
      <w:pPr>
        <w:pStyle w:val="ListParagraph"/>
        <w:numPr>
          <w:ilvl w:val="0"/>
          <w:numId w:val="45"/>
        </w:numPr>
        <w:tabs>
          <w:tab w:val="left" w:pos="720"/>
          <w:tab w:val="left" w:pos="1080"/>
        </w:tabs>
        <w:spacing w:after="200" w:line="276" w:lineRule="auto"/>
        <w:ind w:left="720" w:hanging="180"/>
        <w:jc w:val="both"/>
        <w:rPr>
          <w:sz w:val="22"/>
          <w:szCs w:val="22"/>
        </w:rPr>
      </w:pPr>
      <w:r w:rsidRPr="00330B3A">
        <w:rPr>
          <w:sz w:val="22"/>
          <w:szCs w:val="22"/>
        </w:rPr>
        <w:t>Implementar las medidas de seguridad de información en el módulo de registro único.</w:t>
      </w:r>
    </w:p>
    <w:p w:rsidR="00344EBF" w:rsidRPr="00330B3A" w:rsidRDefault="00344EBF" w:rsidP="00344EBF">
      <w:pPr>
        <w:pStyle w:val="ListParagraph"/>
        <w:tabs>
          <w:tab w:val="left" w:pos="720"/>
          <w:tab w:val="left" w:pos="1080"/>
        </w:tabs>
        <w:spacing w:after="200" w:line="276" w:lineRule="auto"/>
        <w:jc w:val="both"/>
        <w:rPr>
          <w:sz w:val="22"/>
          <w:szCs w:val="22"/>
        </w:rPr>
      </w:pPr>
    </w:p>
    <w:p w:rsidR="00AC2D1C" w:rsidRPr="00381EC1" w:rsidRDefault="00AC2D1C" w:rsidP="00872115">
      <w:pPr>
        <w:pStyle w:val="ListParagraph"/>
        <w:numPr>
          <w:ilvl w:val="1"/>
          <w:numId w:val="44"/>
        </w:numPr>
        <w:ind w:left="270" w:hanging="450"/>
        <w:jc w:val="both"/>
        <w:rPr>
          <w:rFonts w:eastAsiaTheme="minorHAnsi"/>
          <w:bCs/>
          <w:sz w:val="22"/>
          <w:szCs w:val="22"/>
          <w:lang w:eastAsia="es-NI"/>
        </w:rPr>
      </w:pPr>
      <w:r w:rsidRPr="00381EC1">
        <w:rPr>
          <w:b/>
          <w:color w:val="000000" w:themeColor="text1"/>
          <w:sz w:val="22"/>
          <w:szCs w:val="22"/>
        </w:rPr>
        <w:t>Resultados Esperados:</w:t>
      </w:r>
      <w:r w:rsidRPr="00330B3A">
        <w:rPr>
          <w:color w:val="000000" w:themeColor="text1"/>
          <w:sz w:val="22"/>
          <w:szCs w:val="22"/>
        </w:rPr>
        <w:t xml:space="preserve"> </w:t>
      </w:r>
      <w:r w:rsidRPr="00381EC1">
        <w:rPr>
          <w:color w:val="000000" w:themeColor="text1"/>
          <w:sz w:val="22"/>
          <w:szCs w:val="22"/>
        </w:rPr>
        <w:t>E</w:t>
      </w:r>
      <w:r w:rsidRPr="00381EC1">
        <w:rPr>
          <w:rFonts w:eastAsiaTheme="minorHAnsi"/>
          <w:bCs/>
          <w:sz w:val="22"/>
          <w:szCs w:val="22"/>
          <w:lang w:eastAsia="es-NI"/>
        </w:rPr>
        <w:t>specialistas informáticos en la Seguridad de la información, capacitados en elementos de seguridad informática al RUC del Sistema de Información Tributaria a través del conocimiento aprendido y poder realizar diseños, desarrollo de sistemas informáticos con medidas de seguridad de la información e implementar buenas prácticas relacionadas con el tema.</w:t>
      </w:r>
    </w:p>
    <w:p w:rsidR="00AC2D1C" w:rsidRPr="00330B3A" w:rsidRDefault="00AC2D1C" w:rsidP="00AC2D1C">
      <w:pPr>
        <w:rPr>
          <w:lang w:eastAsia="es-NI"/>
        </w:rPr>
      </w:pPr>
    </w:p>
    <w:p w:rsidR="00AC2D1C" w:rsidRDefault="00AC2D1C" w:rsidP="00872115">
      <w:pPr>
        <w:pStyle w:val="Heading1"/>
        <w:keepLines/>
        <w:numPr>
          <w:ilvl w:val="0"/>
          <w:numId w:val="44"/>
        </w:numPr>
        <w:spacing w:line="276" w:lineRule="auto"/>
        <w:ind w:left="180" w:hanging="180"/>
        <w:jc w:val="both"/>
        <w:rPr>
          <w:color w:val="000000" w:themeColor="text1"/>
          <w:sz w:val="24"/>
          <w:szCs w:val="24"/>
        </w:rPr>
      </w:pPr>
      <w:r w:rsidRPr="00330B3A">
        <w:rPr>
          <w:color w:val="000000" w:themeColor="text1"/>
          <w:sz w:val="24"/>
          <w:szCs w:val="24"/>
        </w:rPr>
        <w:t>INFORMES</w:t>
      </w:r>
    </w:p>
    <w:p w:rsidR="00381EC1" w:rsidRPr="00381EC1" w:rsidRDefault="00381EC1" w:rsidP="00381EC1"/>
    <w:p w:rsidR="00AC2D1C" w:rsidRPr="00381EC1" w:rsidRDefault="00381EC1" w:rsidP="00872115">
      <w:pPr>
        <w:pStyle w:val="ListParagraph"/>
        <w:numPr>
          <w:ilvl w:val="0"/>
          <w:numId w:val="43"/>
        </w:numPr>
        <w:contextualSpacing w:val="0"/>
        <w:jc w:val="both"/>
        <w:rPr>
          <w:sz w:val="22"/>
          <w:szCs w:val="22"/>
          <w:lang w:val="pt-BR"/>
        </w:rPr>
      </w:pPr>
      <w:r>
        <w:rPr>
          <w:sz w:val="22"/>
          <w:szCs w:val="22"/>
          <w:lang w:val="pt-BR"/>
        </w:rPr>
        <w:t>Cronograma de actividades a r</w:t>
      </w:r>
      <w:r w:rsidR="00AC2D1C" w:rsidRPr="00381EC1">
        <w:rPr>
          <w:sz w:val="22"/>
          <w:szCs w:val="22"/>
          <w:lang w:val="pt-BR"/>
        </w:rPr>
        <w:t>ealizar</w:t>
      </w:r>
    </w:p>
    <w:p w:rsidR="00AC2D1C" w:rsidRPr="00330B3A" w:rsidRDefault="00AC2D1C" w:rsidP="00872115">
      <w:pPr>
        <w:pStyle w:val="ListParagraph"/>
        <w:numPr>
          <w:ilvl w:val="0"/>
          <w:numId w:val="43"/>
        </w:numPr>
        <w:contextualSpacing w:val="0"/>
        <w:jc w:val="both"/>
        <w:rPr>
          <w:sz w:val="22"/>
          <w:szCs w:val="22"/>
        </w:rPr>
      </w:pPr>
      <w:r w:rsidRPr="00330B3A">
        <w:rPr>
          <w:sz w:val="22"/>
          <w:szCs w:val="22"/>
        </w:rPr>
        <w:t>Conte</w:t>
      </w:r>
      <w:r w:rsidRPr="00330B3A">
        <w:t xml:space="preserve">nido de </w:t>
      </w:r>
      <w:r w:rsidRPr="00330B3A">
        <w:rPr>
          <w:sz w:val="22"/>
          <w:szCs w:val="22"/>
        </w:rPr>
        <w:t xml:space="preserve">los temas </w:t>
      </w:r>
    </w:p>
    <w:p w:rsidR="00AC2D1C" w:rsidRPr="00330B3A" w:rsidRDefault="00AC2D1C" w:rsidP="00872115">
      <w:pPr>
        <w:pStyle w:val="ListParagraph"/>
        <w:numPr>
          <w:ilvl w:val="0"/>
          <w:numId w:val="43"/>
        </w:numPr>
        <w:contextualSpacing w:val="0"/>
        <w:jc w:val="both"/>
        <w:rPr>
          <w:sz w:val="22"/>
          <w:szCs w:val="22"/>
        </w:rPr>
      </w:pPr>
      <w:r w:rsidRPr="00330B3A">
        <w:rPr>
          <w:sz w:val="22"/>
          <w:szCs w:val="22"/>
        </w:rPr>
        <w:t>Asistencia del personal</w:t>
      </w:r>
    </w:p>
    <w:p w:rsidR="00AC2D1C" w:rsidRPr="00330B3A" w:rsidRDefault="00AC2D1C" w:rsidP="00872115">
      <w:pPr>
        <w:pStyle w:val="ListParagraph"/>
        <w:numPr>
          <w:ilvl w:val="0"/>
          <w:numId w:val="43"/>
        </w:numPr>
        <w:contextualSpacing w:val="0"/>
        <w:jc w:val="both"/>
        <w:rPr>
          <w:sz w:val="22"/>
          <w:szCs w:val="22"/>
        </w:rPr>
      </w:pPr>
      <w:r w:rsidRPr="00330B3A">
        <w:rPr>
          <w:sz w:val="22"/>
          <w:szCs w:val="22"/>
        </w:rPr>
        <w:t>Informe de notas de las evaluaciones</w:t>
      </w:r>
    </w:p>
    <w:p w:rsidR="00AC2D1C" w:rsidRPr="00330B3A" w:rsidRDefault="00AC2D1C" w:rsidP="00872115">
      <w:pPr>
        <w:pStyle w:val="ListParagraph"/>
        <w:numPr>
          <w:ilvl w:val="0"/>
          <w:numId w:val="43"/>
        </w:numPr>
        <w:contextualSpacing w:val="0"/>
        <w:jc w:val="both"/>
      </w:pPr>
      <w:r w:rsidRPr="00330B3A">
        <w:rPr>
          <w:sz w:val="22"/>
          <w:szCs w:val="22"/>
        </w:rPr>
        <w:t>Preparación para</w:t>
      </w:r>
      <w:r w:rsidRPr="00330B3A">
        <w:t xml:space="preserve"> la certif</w:t>
      </w:r>
      <w:r w:rsidR="00381EC1">
        <w:t>icación en los temas estudiados</w:t>
      </w:r>
    </w:p>
    <w:p w:rsidR="00AC2D1C" w:rsidRPr="00330B3A" w:rsidRDefault="00AC2D1C" w:rsidP="00AC2D1C">
      <w:pPr>
        <w:pStyle w:val="ListParagraph"/>
        <w:ind w:left="1080"/>
      </w:pPr>
    </w:p>
    <w:p w:rsidR="00AC2D1C" w:rsidRDefault="00AC2D1C" w:rsidP="00872115">
      <w:pPr>
        <w:pStyle w:val="Heading1"/>
        <w:keepLines/>
        <w:numPr>
          <w:ilvl w:val="0"/>
          <w:numId w:val="44"/>
        </w:numPr>
        <w:spacing w:line="276" w:lineRule="auto"/>
        <w:ind w:left="180" w:hanging="180"/>
        <w:jc w:val="both"/>
        <w:rPr>
          <w:color w:val="000000" w:themeColor="text1"/>
          <w:sz w:val="24"/>
          <w:szCs w:val="24"/>
        </w:rPr>
      </w:pPr>
      <w:bookmarkStart w:id="102" w:name="_Toc364014953"/>
      <w:r w:rsidRPr="00330B3A">
        <w:rPr>
          <w:color w:val="000000" w:themeColor="text1"/>
          <w:sz w:val="24"/>
          <w:szCs w:val="24"/>
        </w:rPr>
        <w:t>ACTIVIDADES/METODOLOGÍA A REALIZAR</w:t>
      </w:r>
      <w:bookmarkEnd w:id="102"/>
    </w:p>
    <w:p w:rsidR="00381EC1" w:rsidRPr="00381EC1" w:rsidRDefault="00381EC1" w:rsidP="00381EC1"/>
    <w:p w:rsidR="00AC2D1C" w:rsidRPr="00330B3A" w:rsidRDefault="00AC2D1C" w:rsidP="00872115">
      <w:pPr>
        <w:pStyle w:val="ListParagraph"/>
        <w:numPr>
          <w:ilvl w:val="0"/>
          <w:numId w:val="47"/>
        </w:numPr>
        <w:contextualSpacing w:val="0"/>
        <w:jc w:val="both"/>
        <w:rPr>
          <w:sz w:val="22"/>
          <w:szCs w:val="22"/>
        </w:rPr>
      </w:pPr>
      <w:r w:rsidRPr="00330B3A">
        <w:t xml:space="preserve">Los </w:t>
      </w:r>
      <w:r w:rsidRPr="00330B3A">
        <w:rPr>
          <w:sz w:val="22"/>
          <w:szCs w:val="22"/>
        </w:rPr>
        <w:t>materiales/documentación de cada curso deberá de entregarse en electrónico e impreso por cada participante.</w:t>
      </w:r>
    </w:p>
    <w:p w:rsidR="00AC2D1C" w:rsidRPr="00330B3A" w:rsidRDefault="00AC2D1C" w:rsidP="00872115">
      <w:pPr>
        <w:pStyle w:val="ListParagraph"/>
        <w:numPr>
          <w:ilvl w:val="0"/>
          <w:numId w:val="47"/>
        </w:numPr>
        <w:contextualSpacing w:val="0"/>
        <w:jc w:val="both"/>
        <w:rPr>
          <w:sz w:val="22"/>
          <w:szCs w:val="22"/>
        </w:rPr>
      </w:pPr>
      <w:r w:rsidRPr="00330B3A">
        <w:rPr>
          <w:sz w:val="22"/>
          <w:szCs w:val="22"/>
        </w:rPr>
        <w:t>Certificación: La preparación de la consultoría debe incluir el costo del examen de certificación en los temas estudiados. Esta certificación debe tener validez a nivel internacional.</w:t>
      </w:r>
    </w:p>
    <w:p w:rsidR="00AC2D1C" w:rsidRPr="00330B3A" w:rsidRDefault="00AC2D1C" w:rsidP="00872115">
      <w:pPr>
        <w:pStyle w:val="ListParagraph"/>
        <w:numPr>
          <w:ilvl w:val="0"/>
          <w:numId w:val="47"/>
        </w:numPr>
        <w:contextualSpacing w:val="0"/>
        <w:jc w:val="both"/>
        <w:rPr>
          <w:sz w:val="22"/>
          <w:szCs w:val="22"/>
        </w:rPr>
      </w:pPr>
      <w:r w:rsidRPr="00330B3A">
        <w:rPr>
          <w:sz w:val="22"/>
          <w:szCs w:val="22"/>
        </w:rPr>
        <w:t>Refrigerios y Alimentación: El proveedor deberá incluir refrigerios y almuerzo/cena a consideración de la DGI.</w:t>
      </w:r>
    </w:p>
    <w:p w:rsidR="00AC2D1C" w:rsidRPr="00330B3A" w:rsidRDefault="00AC2D1C" w:rsidP="00872115">
      <w:pPr>
        <w:pStyle w:val="ListParagraph"/>
        <w:numPr>
          <w:ilvl w:val="0"/>
          <w:numId w:val="47"/>
        </w:numPr>
        <w:contextualSpacing w:val="0"/>
        <w:jc w:val="both"/>
        <w:rPr>
          <w:sz w:val="22"/>
          <w:szCs w:val="22"/>
        </w:rPr>
      </w:pPr>
      <w:r w:rsidRPr="00330B3A">
        <w:rPr>
          <w:sz w:val="22"/>
          <w:szCs w:val="22"/>
        </w:rPr>
        <w:t xml:space="preserve">Contenido programático  </w:t>
      </w:r>
    </w:p>
    <w:p w:rsidR="00AC2D1C" w:rsidRPr="00330B3A" w:rsidRDefault="00AC2D1C" w:rsidP="00AC2D1C">
      <w:pPr>
        <w:ind w:firstLine="708"/>
        <w:rPr>
          <w:sz w:val="22"/>
          <w:szCs w:val="22"/>
        </w:rPr>
      </w:pPr>
      <w:r w:rsidRPr="00330B3A">
        <w:rPr>
          <w:sz w:val="22"/>
          <w:szCs w:val="22"/>
        </w:rPr>
        <w:t>El contenido esta formulado por cada curso:</w:t>
      </w:r>
    </w:p>
    <w:p w:rsidR="00AC2D1C" w:rsidRPr="00330B3A" w:rsidRDefault="00AC2D1C" w:rsidP="00872115">
      <w:pPr>
        <w:pStyle w:val="ListParagraph"/>
        <w:numPr>
          <w:ilvl w:val="0"/>
          <w:numId w:val="48"/>
        </w:numPr>
        <w:ind w:left="1080" w:hanging="180"/>
        <w:contextualSpacing w:val="0"/>
        <w:jc w:val="both"/>
        <w:rPr>
          <w:sz w:val="22"/>
          <w:szCs w:val="22"/>
        </w:rPr>
      </w:pPr>
      <w:r w:rsidRPr="00330B3A">
        <w:rPr>
          <w:sz w:val="22"/>
          <w:szCs w:val="22"/>
        </w:rPr>
        <w:t>COBIT (4.1 o 5.0)</w:t>
      </w:r>
    </w:p>
    <w:p w:rsidR="00AC2D1C" w:rsidRPr="00330B3A" w:rsidRDefault="00AC2D1C" w:rsidP="00872115">
      <w:pPr>
        <w:pStyle w:val="ListParagraph"/>
        <w:numPr>
          <w:ilvl w:val="0"/>
          <w:numId w:val="48"/>
        </w:numPr>
        <w:ind w:left="1080" w:hanging="180"/>
        <w:contextualSpacing w:val="0"/>
        <w:jc w:val="both"/>
      </w:pPr>
      <w:r w:rsidRPr="00330B3A">
        <w:rPr>
          <w:sz w:val="22"/>
          <w:szCs w:val="22"/>
        </w:rPr>
        <w:t>ITI</w:t>
      </w:r>
      <w:r w:rsidRPr="00330B3A">
        <w:t>L v3 2011</w:t>
      </w:r>
    </w:p>
    <w:p w:rsidR="00AC2D1C" w:rsidRPr="00330B3A" w:rsidRDefault="00AC2D1C" w:rsidP="00AC2D1C">
      <w:pPr>
        <w:tabs>
          <w:tab w:val="left" w:pos="720"/>
        </w:tabs>
      </w:pPr>
    </w:p>
    <w:p w:rsidR="00AC2D1C" w:rsidRPr="00381EC1" w:rsidRDefault="00AC2D1C" w:rsidP="00872115">
      <w:pPr>
        <w:pStyle w:val="Heading1"/>
        <w:keepLines/>
        <w:numPr>
          <w:ilvl w:val="0"/>
          <w:numId w:val="44"/>
        </w:numPr>
        <w:spacing w:line="276" w:lineRule="auto"/>
        <w:ind w:left="180" w:hanging="180"/>
        <w:jc w:val="both"/>
        <w:rPr>
          <w:bCs/>
          <w:color w:val="000000" w:themeColor="text1"/>
          <w:sz w:val="24"/>
          <w:szCs w:val="24"/>
        </w:rPr>
      </w:pPr>
      <w:r w:rsidRPr="00381EC1">
        <w:rPr>
          <w:bCs/>
          <w:color w:val="000000" w:themeColor="text1"/>
          <w:sz w:val="24"/>
          <w:szCs w:val="24"/>
        </w:rPr>
        <w:t>HONORARIOS Y FORMA DE PAGO</w:t>
      </w:r>
    </w:p>
    <w:p w:rsidR="00AC2D1C" w:rsidRPr="00330B3A" w:rsidRDefault="00AC2D1C" w:rsidP="00AC2D1C">
      <w:pPr>
        <w:ind w:firstLine="706"/>
      </w:pPr>
    </w:p>
    <w:p w:rsidR="00AC2D1C" w:rsidRDefault="00AC2D1C" w:rsidP="00872115">
      <w:pPr>
        <w:pStyle w:val="ListParagraph"/>
        <w:numPr>
          <w:ilvl w:val="1"/>
          <w:numId w:val="44"/>
        </w:numPr>
        <w:ind w:left="270" w:hanging="450"/>
        <w:jc w:val="both"/>
        <w:rPr>
          <w:sz w:val="22"/>
          <w:szCs w:val="22"/>
        </w:rPr>
      </w:pPr>
      <w:r w:rsidRPr="00381EC1">
        <w:rPr>
          <w:b/>
          <w:color w:val="000000" w:themeColor="text1"/>
          <w:sz w:val="22"/>
          <w:szCs w:val="22"/>
        </w:rPr>
        <w:t>Honorarios:</w:t>
      </w:r>
      <w:r w:rsidRPr="00381EC1">
        <w:rPr>
          <w:sz w:val="22"/>
          <w:szCs w:val="22"/>
        </w:rPr>
        <w:t xml:space="preserve"> El monto del contrato asciende a €25,000.00 y serán </w:t>
      </w:r>
      <w:r w:rsidR="00381EC1">
        <w:rPr>
          <w:sz w:val="22"/>
          <w:szCs w:val="22"/>
        </w:rPr>
        <w:t>asumidos con fondos del Proyecto.</w:t>
      </w:r>
    </w:p>
    <w:p w:rsidR="00381EC1" w:rsidRPr="00381EC1" w:rsidRDefault="00381EC1" w:rsidP="00872115">
      <w:pPr>
        <w:pStyle w:val="ListParagraph"/>
        <w:numPr>
          <w:ilvl w:val="1"/>
          <w:numId w:val="44"/>
        </w:numPr>
        <w:ind w:left="270" w:hanging="450"/>
        <w:jc w:val="both"/>
        <w:rPr>
          <w:sz w:val="22"/>
          <w:szCs w:val="22"/>
          <w:highlight w:val="yellow"/>
        </w:rPr>
      </w:pPr>
      <w:r w:rsidRPr="00381EC1">
        <w:rPr>
          <w:b/>
          <w:color w:val="000000" w:themeColor="text1"/>
          <w:sz w:val="22"/>
          <w:szCs w:val="22"/>
          <w:highlight w:val="yellow"/>
        </w:rPr>
        <w:t>Forma de Pago:</w:t>
      </w:r>
    </w:p>
    <w:p w:rsidR="00381EC1" w:rsidRPr="00381EC1" w:rsidRDefault="00381EC1" w:rsidP="00381EC1">
      <w:pPr>
        <w:pStyle w:val="ListParagraph"/>
        <w:ind w:left="705"/>
        <w:rPr>
          <w:sz w:val="22"/>
          <w:szCs w:val="22"/>
        </w:rPr>
      </w:pPr>
    </w:p>
    <w:p w:rsidR="00AC2D1C" w:rsidRPr="00381EC1" w:rsidRDefault="00381EC1" w:rsidP="00872115">
      <w:pPr>
        <w:pStyle w:val="Heading1"/>
        <w:keepLines/>
        <w:numPr>
          <w:ilvl w:val="0"/>
          <w:numId w:val="44"/>
        </w:numPr>
        <w:spacing w:line="276" w:lineRule="auto"/>
        <w:ind w:left="180" w:hanging="180"/>
        <w:jc w:val="both"/>
        <w:rPr>
          <w:bCs/>
          <w:color w:val="000000" w:themeColor="text1"/>
          <w:sz w:val="24"/>
          <w:szCs w:val="24"/>
        </w:rPr>
      </w:pPr>
      <w:r w:rsidRPr="00381EC1">
        <w:rPr>
          <w:bCs/>
          <w:color w:val="000000" w:themeColor="text1"/>
          <w:sz w:val="24"/>
          <w:szCs w:val="24"/>
        </w:rPr>
        <w:lastRenderedPageBreak/>
        <w:t>CONDICIONES DEL CONTRATO</w:t>
      </w:r>
    </w:p>
    <w:p w:rsidR="00381EC1" w:rsidRPr="00330B3A" w:rsidRDefault="00381EC1" w:rsidP="00381EC1">
      <w:pPr>
        <w:keepNext/>
        <w:keepLines/>
        <w:spacing w:line="276" w:lineRule="auto"/>
        <w:ind w:left="720"/>
        <w:jc w:val="both"/>
        <w:outlineLvl w:val="0"/>
        <w:rPr>
          <w:b/>
          <w:bCs/>
          <w:color w:val="000000" w:themeColor="text1"/>
          <w:sz w:val="24"/>
          <w:szCs w:val="24"/>
        </w:rPr>
      </w:pPr>
    </w:p>
    <w:p w:rsidR="00AC2D1C" w:rsidRPr="00330B3A" w:rsidRDefault="00AC2D1C" w:rsidP="00872115">
      <w:pPr>
        <w:pStyle w:val="ListParagraph"/>
        <w:numPr>
          <w:ilvl w:val="1"/>
          <w:numId w:val="44"/>
        </w:numPr>
        <w:ind w:left="270" w:hanging="450"/>
        <w:jc w:val="both"/>
        <w:rPr>
          <w:sz w:val="22"/>
          <w:szCs w:val="22"/>
        </w:rPr>
      </w:pPr>
      <w:r w:rsidRPr="00381EC1">
        <w:rPr>
          <w:b/>
        </w:rPr>
        <w:t xml:space="preserve">Entidad </w:t>
      </w:r>
      <w:r w:rsidRPr="00381EC1">
        <w:rPr>
          <w:b/>
          <w:sz w:val="22"/>
          <w:szCs w:val="22"/>
        </w:rPr>
        <w:t>contratante:</w:t>
      </w:r>
      <w:r w:rsidRPr="00330B3A">
        <w:rPr>
          <w:sz w:val="22"/>
          <w:szCs w:val="22"/>
        </w:rPr>
        <w:t xml:space="preserve"> Se firmará un contrato con el Ministerio de Hacienda y Crédito Público.</w:t>
      </w:r>
    </w:p>
    <w:p w:rsidR="00AC2D1C" w:rsidRPr="00330B3A" w:rsidRDefault="00AC2D1C" w:rsidP="00872115">
      <w:pPr>
        <w:pStyle w:val="ListParagraph"/>
        <w:numPr>
          <w:ilvl w:val="1"/>
          <w:numId w:val="44"/>
        </w:numPr>
        <w:ind w:left="270" w:hanging="450"/>
        <w:jc w:val="both"/>
        <w:rPr>
          <w:sz w:val="22"/>
          <w:szCs w:val="22"/>
        </w:rPr>
      </w:pPr>
      <w:r w:rsidRPr="00381EC1">
        <w:rPr>
          <w:b/>
          <w:sz w:val="22"/>
          <w:szCs w:val="22"/>
        </w:rPr>
        <w:t>Lugar de trabajo:</w:t>
      </w:r>
      <w:r w:rsidRPr="00330B3A">
        <w:rPr>
          <w:sz w:val="22"/>
          <w:szCs w:val="22"/>
        </w:rPr>
        <w:t xml:space="preserve"> La firma consultora deberá cumplir con las siguientes  condiciones:</w:t>
      </w:r>
    </w:p>
    <w:p w:rsidR="00AC2D1C" w:rsidRPr="00330B3A" w:rsidRDefault="00AC2D1C" w:rsidP="00872115">
      <w:pPr>
        <w:pStyle w:val="ListParagraph"/>
        <w:numPr>
          <w:ilvl w:val="0"/>
          <w:numId w:val="46"/>
        </w:numPr>
        <w:ind w:left="1260"/>
        <w:contextualSpacing w:val="0"/>
        <w:jc w:val="both"/>
        <w:rPr>
          <w:sz w:val="22"/>
          <w:szCs w:val="22"/>
        </w:rPr>
      </w:pPr>
      <w:r w:rsidRPr="00330B3A">
        <w:rPr>
          <w:sz w:val="22"/>
          <w:szCs w:val="22"/>
        </w:rPr>
        <w:t>Proveer el local para capacitación.</w:t>
      </w:r>
    </w:p>
    <w:p w:rsidR="00AC2D1C" w:rsidRPr="00330B3A" w:rsidRDefault="00AC2D1C" w:rsidP="00872115">
      <w:pPr>
        <w:pStyle w:val="ListParagraph"/>
        <w:numPr>
          <w:ilvl w:val="0"/>
          <w:numId w:val="46"/>
        </w:numPr>
        <w:ind w:left="1260"/>
        <w:contextualSpacing w:val="0"/>
        <w:jc w:val="both"/>
        <w:rPr>
          <w:sz w:val="22"/>
          <w:szCs w:val="22"/>
        </w:rPr>
      </w:pPr>
      <w:r w:rsidRPr="00330B3A">
        <w:rPr>
          <w:sz w:val="22"/>
          <w:szCs w:val="22"/>
        </w:rPr>
        <w:t>El local deberá disponer con las condiciones logísticas y ambientales para recibir una capacitación en óptimas condiciones en la ciudad de Managua.</w:t>
      </w:r>
    </w:p>
    <w:p w:rsidR="00AC2D1C" w:rsidRPr="00330B3A" w:rsidRDefault="00AC2D1C" w:rsidP="00872115">
      <w:pPr>
        <w:pStyle w:val="ListParagraph"/>
        <w:numPr>
          <w:ilvl w:val="0"/>
          <w:numId w:val="46"/>
        </w:numPr>
        <w:ind w:left="1260"/>
        <w:contextualSpacing w:val="0"/>
        <w:jc w:val="both"/>
        <w:rPr>
          <w:sz w:val="22"/>
          <w:szCs w:val="22"/>
        </w:rPr>
      </w:pPr>
      <w:r w:rsidRPr="00330B3A">
        <w:rPr>
          <w:sz w:val="22"/>
          <w:szCs w:val="22"/>
        </w:rPr>
        <w:t xml:space="preserve">Dispondrá del equipo necesario para realizar las </w:t>
      </w:r>
      <w:r w:rsidR="00FC27CC" w:rsidRPr="00330B3A">
        <w:rPr>
          <w:sz w:val="22"/>
          <w:szCs w:val="22"/>
        </w:rPr>
        <w:t>prácticas</w:t>
      </w:r>
      <w:r w:rsidRPr="00330B3A">
        <w:rPr>
          <w:sz w:val="22"/>
          <w:szCs w:val="22"/>
        </w:rPr>
        <w:t xml:space="preserve"> y laboratorios; uno por educando.</w:t>
      </w:r>
    </w:p>
    <w:p w:rsidR="00AC2D1C" w:rsidRPr="00330B3A" w:rsidRDefault="00AC2D1C" w:rsidP="00872115">
      <w:pPr>
        <w:pStyle w:val="ListParagraph"/>
        <w:numPr>
          <w:ilvl w:val="0"/>
          <w:numId w:val="46"/>
        </w:numPr>
        <w:ind w:left="1260"/>
        <w:contextualSpacing w:val="0"/>
        <w:jc w:val="both"/>
        <w:rPr>
          <w:sz w:val="22"/>
          <w:szCs w:val="22"/>
        </w:rPr>
      </w:pPr>
      <w:r w:rsidRPr="00330B3A">
        <w:rPr>
          <w:sz w:val="22"/>
          <w:szCs w:val="22"/>
        </w:rPr>
        <w:t>Los equipos deberán contener el software correspondiente a la capacitación relacionada.</w:t>
      </w:r>
    </w:p>
    <w:p w:rsidR="00AC2D1C" w:rsidRPr="00330B3A" w:rsidRDefault="00AC2D1C" w:rsidP="00AC2D1C">
      <w:pPr>
        <w:pStyle w:val="ListParagraph"/>
        <w:rPr>
          <w:sz w:val="22"/>
          <w:szCs w:val="22"/>
        </w:rPr>
      </w:pPr>
    </w:p>
    <w:p w:rsidR="00AC2D1C" w:rsidRPr="00330B3A" w:rsidRDefault="00AC2D1C" w:rsidP="00872115">
      <w:pPr>
        <w:pStyle w:val="ListParagraph"/>
        <w:numPr>
          <w:ilvl w:val="1"/>
          <w:numId w:val="44"/>
        </w:numPr>
        <w:ind w:left="270" w:hanging="450"/>
        <w:jc w:val="both"/>
        <w:rPr>
          <w:lang w:eastAsia="es-NI"/>
        </w:rPr>
      </w:pPr>
      <w:r w:rsidRPr="00381EC1">
        <w:rPr>
          <w:b/>
          <w:sz w:val="22"/>
          <w:szCs w:val="22"/>
          <w:lang w:eastAsia="es-NI"/>
        </w:rPr>
        <w:t>Duración del Contrato</w:t>
      </w:r>
      <w:r w:rsidRPr="00381EC1">
        <w:rPr>
          <w:b/>
          <w:lang w:eastAsia="es-NI"/>
        </w:rPr>
        <w:t>:</w:t>
      </w:r>
      <w:r w:rsidRPr="00330B3A">
        <w:rPr>
          <w:lang w:eastAsia="es-NI"/>
        </w:rPr>
        <w:t xml:space="preserve"> los servicios tendrá una duración de xx (x) meses, con vigencia a partir de la firma del mismo.</w:t>
      </w:r>
    </w:p>
    <w:p w:rsidR="00AC2D1C" w:rsidRPr="00330B3A" w:rsidRDefault="00AC2D1C" w:rsidP="00AC2D1C">
      <w:pPr>
        <w:tabs>
          <w:tab w:val="left" w:pos="720"/>
        </w:tabs>
        <w:ind w:left="1065"/>
        <w:rPr>
          <w:lang w:eastAsia="es-NI"/>
        </w:rPr>
      </w:pPr>
    </w:p>
    <w:p w:rsidR="00381EC1" w:rsidRDefault="00AC2D1C" w:rsidP="00872115">
      <w:pPr>
        <w:pStyle w:val="Heading1"/>
        <w:keepLines/>
        <w:numPr>
          <w:ilvl w:val="0"/>
          <w:numId w:val="44"/>
        </w:numPr>
        <w:spacing w:line="276" w:lineRule="auto"/>
        <w:ind w:left="180" w:hanging="180"/>
        <w:jc w:val="both"/>
        <w:rPr>
          <w:color w:val="000000" w:themeColor="text1"/>
          <w:sz w:val="24"/>
          <w:szCs w:val="24"/>
        </w:rPr>
      </w:pPr>
      <w:r w:rsidRPr="00381EC1">
        <w:rPr>
          <w:color w:val="000000" w:themeColor="text1"/>
          <w:sz w:val="24"/>
          <w:szCs w:val="24"/>
        </w:rPr>
        <w:t>CALIFICACIONES DE LA FIRMA</w:t>
      </w:r>
    </w:p>
    <w:p w:rsidR="00381EC1" w:rsidRPr="00381EC1" w:rsidRDefault="00381EC1" w:rsidP="00381EC1"/>
    <w:p w:rsidR="00AC2D1C" w:rsidRPr="00330B3A" w:rsidRDefault="00AC2D1C" w:rsidP="00872115">
      <w:pPr>
        <w:pStyle w:val="ListParagraph"/>
        <w:numPr>
          <w:ilvl w:val="0"/>
          <w:numId w:val="42"/>
        </w:numPr>
        <w:ind w:left="270"/>
        <w:contextualSpacing w:val="0"/>
        <w:jc w:val="both"/>
        <w:rPr>
          <w:sz w:val="22"/>
          <w:szCs w:val="22"/>
        </w:rPr>
      </w:pPr>
      <w:r w:rsidRPr="00330B3A">
        <w:t xml:space="preserve">Profesionales con título universitario en Ciencias de la computación o Ingeniería en sistemas o </w:t>
      </w:r>
      <w:r w:rsidRPr="00330B3A">
        <w:rPr>
          <w:sz w:val="22"/>
          <w:szCs w:val="22"/>
        </w:rPr>
        <w:t>profesión afín.</w:t>
      </w:r>
    </w:p>
    <w:p w:rsidR="00AC2D1C" w:rsidRPr="00330B3A" w:rsidRDefault="00AC2D1C" w:rsidP="00872115">
      <w:pPr>
        <w:pStyle w:val="ListParagraph"/>
        <w:numPr>
          <w:ilvl w:val="0"/>
          <w:numId w:val="42"/>
        </w:numPr>
        <w:ind w:left="270"/>
        <w:contextualSpacing w:val="0"/>
        <w:jc w:val="both"/>
        <w:rPr>
          <w:sz w:val="22"/>
          <w:szCs w:val="22"/>
        </w:rPr>
      </w:pPr>
      <w:r w:rsidRPr="00330B3A">
        <w:rPr>
          <w:sz w:val="22"/>
          <w:szCs w:val="22"/>
        </w:rPr>
        <w:t>Títulos de maestría relacionado con ciencias de la computación.</w:t>
      </w:r>
    </w:p>
    <w:p w:rsidR="00AC2D1C" w:rsidRPr="00330B3A" w:rsidRDefault="00AC2D1C" w:rsidP="00872115">
      <w:pPr>
        <w:pStyle w:val="ListParagraph"/>
        <w:numPr>
          <w:ilvl w:val="0"/>
          <w:numId w:val="42"/>
        </w:numPr>
        <w:ind w:left="270"/>
        <w:contextualSpacing w:val="0"/>
        <w:jc w:val="both"/>
        <w:rPr>
          <w:sz w:val="22"/>
          <w:szCs w:val="22"/>
        </w:rPr>
      </w:pPr>
      <w:r w:rsidRPr="00330B3A">
        <w:rPr>
          <w:sz w:val="22"/>
          <w:szCs w:val="22"/>
        </w:rPr>
        <w:t>Diez 10 años de experiencia profesional mínima desempeñándose como profesional en tecnologías de la información.</w:t>
      </w:r>
    </w:p>
    <w:p w:rsidR="00AC2D1C" w:rsidRPr="00330B3A" w:rsidRDefault="00AC2D1C" w:rsidP="00872115">
      <w:pPr>
        <w:pStyle w:val="ListParagraph"/>
        <w:numPr>
          <w:ilvl w:val="0"/>
          <w:numId w:val="42"/>
        </w:numPr>
        <w:ind w:left="270"/>
        <w:contextualSpacing w:val="0"/>
        <w:jc w:val="both"/>
        <w:rPr>
          <w:sz w:val="22"/>
          <w:szCs w:val="22"/>
        </w:rPr>
      </w:pPr>
      <w:r w:rsidRPr="00330B3A">
        <w:rPr>
          <w:sz w:val="22"/>
          <w:szCs w:val="22"/>
        </w:rPr>
        <w:t>Experiencia en actividades relacionadas a implantación de sistemas de seguridad informática.</w:t>
      </w:r>
    </w:p>
    <w:p w:rsidR="00AC2D1C" w:rsidRPr="00330B3A" w:rsidRDefault="00AC2D1C" w:rsidP="00872115">
      <w:pPr>
        <w:pStyle w:val="ListParagraph"/>
        <w:numPr>
          <w:ilvl w:val="0"/>
          <w:numId w:val="42"/>
        </w:numPr>
        <w:ind w:left="270"/>
        <w:contextualSpacing w:val="0"/>
        <w:jc w:val="both"/>
        <w:rPr>
          <w:sz w:val="22"/>
          <w:szCs w:val="22"/>
        </w:rPr>
      </w:pPr>
      <w:r w:rsidRPr="00330B3A">
        <w:rPr>
          <w:sz w:val="22"/>
          <w:szCs w:val="22"/>
        </w:rPr>
        <w:t>Certificado</w:t>
      </w:r>
      <w:r w:rsidRPr="00330B3A">
        <w:t xml:space="preserve"> </w:t>
      </w:r>
      <w:r w:rsidRPr="00330B3A">
        <w:rPr>
          <w:sz w:val="22"/>
          <w:szCs w:val="22"/>
        </w:rPr>
        <w:t>de Certificación Internacional en Seguridad de Información CISSP.</w:t>
      </w:r>
    </w:p>
    <w:p w:rsidR="00AC2D1C" w:rsidRPr="00330B3A" w:rsidRDefault="00AC2D1C" w:rsidP="00872115">
      <w:pPr>
        <w:pStyle w:val="ListParagraph"/>
        <w:numPr>
          <w:ilvl w:val="0"/>
          <w:numId w:val="42"/>
        </w:numPr>
        <w:ind w:left="270"/>
        <w:contextualSpacing w:val="0"/>
        <w:jc w:val="both"/>
        <w:rPr>
          <w:sz w:val="22"/>
          <w:szCs w:val="22"/>
        </w:rPr>
      </w:pPr>
      <w:r w:rsidRPr="00330B3A">
        <w:rPr>
          <w:sz w:val="22"/>
          <w:szCs w:val="22"/>
        </w:rPr>
        <w:t>Certificado de Certificación Internacional en Gestión de Seguridad de Información CISM.</w:t>
      </w:r>
    </w:p>
    <w:p w:rsidR="00AC2D1C" w:rsidRPr="00330B3A" w:rsidRDefault="00AC2D1C" w:rsidP="00AC2D1C">
      <w:pPr>
        <w:pStyle w:val="ListParagraph"/>
      </w:pPr>
    </w:p>
    <w:p w:rsidR="00AC2D1C" w:rsidRPr="00330B3A" w:rsidRDefault="00AC2D1C" w:rsidP="00AC2D1C">
      <w:pPr>
        <w:pStyle w:val="ListParagraph"/>
      </w:pPr>
    </w:p>
    <w:p w:rsidR="00AC2D1C" w:rsidRPr="00330B3A" w:rsidRDefault="00AC2D1C" w:rsidP="00AC2D1C">
      <w:pPr>
        <w:pStyle w:val="ListParagraph"/>
      </w:pPr>
    </w:p>
    <w:p w:rsidR="00AC2D1C" w:rsidRPr="00330B3A" w:rsidRDefault="00AC2D1C" w:rsidP="00AC2D1C">
      <w:pPr>
        <w:pStyle w:val="ListParagraph"/>
      </w:pPr>
    </w:p>
    <w:p w:rsidR="00AC2D1C" w:rsidRPr="00330B3A" w:rsidRDefault="00AC2D1C" w:rsidP="00AC2D1C">
      <w:pPr>
        <w:pStyle w:val="ListParagraph"/>
      </w:pPr>
    </w:p>
    <w:p w:rsidR="00AC2D1C" w:rsidRPr="00330B3A" w:rsidRDefault="00AC2D1C" w:rsidP="00AC2D1C">
      <w:pPr>
        <w:pStyle w:val="ListParagraph"/>
      </w:pPr>
    </w:p>
    <w:p w:rsidR="00AC2D1C" w:rsidRPr="00330B3A" w:rsidRDefault="00AC2D1C" w:rsidP="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p w:rsidR="00AC2D1C" w:rsidRPr="00330B3A" w:rsidRDefault="00AC2D1C"/>
    <w:tbl>
      <w:tblPr>
        <w:tblpPr w:leftFromText="180" w:rightFromText="180" w:horzAnchor="margin" w:tblpY="615"/>
        <w:tblW w:w="9032" w:type="dxa"/>
        <w:tblCellMar>
          <w:left w:w="70" w:type="dxa"/>
          <w:right w:w="70" w:type="dxa"/>
        </w:tblCellMar>
        <w:tblLook w:val="0000" w:firstRow="0" w:lastRow="0" w:firstColumn="0" w:lastColumn="0" w:noHBand="0" w:noVBand="0"/>
      </w:tblPr>
      <w:tblGrid>
        <w:gridCol w:w="9032"/>
      </w:tblGrid>
      <w:tr w:rsidR="00020A06" w:rsidRPr="00330B3A" w:rsidTr="00635E34">
        <w:trPr>
          <w:trHeight w:val="285"/>
        </w:trPr>
        <w:tc>
          <w:tcPr>
            <w:tcW w:w="9032" w:type="dxa"/>
          </w:tcPr>
          <w:p w:rsidR="00020A06" w:rsidRPr="00330B3A" w:rsidRDefault="00020A06" w:rsidP="00635E34">
            <w:pPr>
              <w:spacing w:before="120"/>
              <w:jc w:val="center"/>
              <w:outlineLvl w:val="2"/>
              <w:rPr>
                <w:b/>
                <w:sz w:val="28"/>
                <w:lang w:val="es-ES_tradnl"/>
              </w:rPr>
            </w:pPr>
            <w:r w:rsidRPr="00330B3A">
              <w:rPr>
                <w:b/>
                <w:sz w:val="28"/>
                <w:lang w:val="es-ES_tradnl"/>
              </w:rPr>
              <w:t>Términos de Referencia</w:t>
            </w:r>
          </w:p>
          <w:p w:rsidR="00020A06" w:rsidRPr="00330B3A" w:rsidRDefault="00020A06" w:rsidP="00635E34">
            <w:pPr>
              <w:jc w:val="center"/>
              <w:rPr>
                <w:b/>
                <w:sz w:val="28"/>
                <w:lang w:val="es-ES_tradnl"/>
              </w:rPr>
            </w:pPr>
            <w:r w:rsidRPr="00330B3A">
              <w:rPr>
                <w:b/>
                <w:sz w:val="28"/>
                <w:lang w:val="es-ES_tradnl"/>
              </w:rPr>
              <w:t>Consultoría diseño de un sistema interconectado para la gestión, procesamiento y transmisión de información tributaria.</w:t>
            </w:r>
          </w:p>
          <w:p w:rsidR="00020A06" w:rsidRPr="00330B3A" w:rsidRDefault="00020A06" w:rsidP="00635E34">
            <w:pPr>
              <w:jc w:val="center"/>
              <w:rPr>
                <w:b/>
                <w:sz w:val="28"/>
                <w:lang w:val="es-ES_tradnl"/>
              </w:rPr>
            </w:pPr>
            <w:r w:rsidRPr="00330B3A">
              <w:rPr>
                <w:b/>
                <w:sz w:val="28"/>
                <w:lang w:val="es-ES_tradnl"/>
              </w:rPr>
              <w:t>Ministerio de Hacienda y Crédito Público</w:t>
            </w:r>
          </w:p>
          <w:p w:rsidR="00020A06" w:rsidRPr="00330B3A" w:rsidRDefault="00020A06" w:rsidP="00635E34">
            <w:pPr>
              <w:jc w:val="center"/>
              <w:rPr>
                <w:b/>
                <w:sz w:val="28"/>
                <w:lang w:val="es-ES_tradnl"/>
              </w:rPr>
            </w:pPr>
            <w:r w:rsidRPr="00330B3A">
              <w:rPr>
                <w:b/>
                <w:sz w:val="28"/>
                <w:lang w:val="es-ES_tradnl"/>
              </w:rPr>
              <w:t>Apoyo a la Gestión Fiscal</w:t>
            </w:r>
          </w:p>
          <w:p w:rsidR="00020A06" w:rsidRPr="00330B3A" w:rsidRDefault="00020A06" w:rsidP="00635E34">
            <w:pPr>
              <w:jc w:val="center"/>
              <w:rPr>
                <w:b/>
                <w:sz w:val="28"/>
                <w:lang w:val="es-ES_tradnl"/>
              </w:rPr>
            </w:pPr>
            <w:r w:rsidRPr="00330B3A">
              <w:rPr>
                <w:b/>
                <w:sz w:val="28"/>
                <w:lang w:val="es-ES_tradnl"/>
              </w:rPr>
              <w:t>NI-X1010</w:t>
            </w:r>
          </w:p>
          <w:p w:rsidR="00020A06" w:rsidRPr="00330B3A" w:rsidRDefault="00020A06" w:rsidP="00635E34">
            <w:pPr>
              <w:jc w:val="center"/>
              <w:rPr>
                <w:b/>
                <w:sz w:val="28"/>
                <w:lang w:val="es-ES_tradnl"/>
              </w:rPr>
            </w:pPr>
          </w:p>
          <w:p w:rsidR="00020A06" w:rsidRPr="00330B3A" w:rsidRDefault="00020A06" w:rsidP="00635E34">
            <w:pPr>
              <w:autoSpaceDE w:val="0"/>
              <w:autoSpaceDN w:val="0"/>
              <w:adjustRightInd w:val="0"/>
              <w:jc w:val="both"/>
              <w:rPr>
                <w:lang w:val="es-ES_tradnl"/>
              </w:rPr>
            </w:pPr>
          </w:p>
          <w:p w:rsidR="00020A06" w:rsidRPr="00330B3A" w:rsidRDefault="00020A06" w:rsidP="00872115">
            <w:pPr>
              <w:numPr>
                <w:ilvl w:val="0"/>
                <w:numId w:val="49"/>
              </w:numPr>
              <w:spacing w:line="276" w:lineRule="auto"/>
              <w:ind w:left="270" w:hanging="270"/>
              <w:jc w:val="both"/>
              <w:rPr>
                <w:b/>
                <w:bCs/>
                <w:lang w:val="es-ES_tradnl"/>
              </w:rPr>
            </w:pPr>
            <w:r w:rsidRPr="00330B3A">
              <w:rPr>
                <w:b/>
                <w:bCs/>
                <w:lang w:val="es-ES_tradnl"/>
              </w:rPr>
              <w:t>JUSTIFICACIÓN DE LA CONSULTORÍA</w:t>
            </w:r>
          </w:p>
          <w:p w:rsidR="00B14B43" w:rsidRPr="00330B3A" w:rsidRDefault="00B14B43" w:rsidP="00B14B43">
            <w:pPr>
              <w:spacing w:line="276" w:lineRule="auto"/>
              <w:ind w:left="720"/>
              <w:jc w:val="both"/>
              <w:rPr>
                <w:b/>
                <w:bCs/>
                <w:lang w:val="es-ES_tradnl"/>
              </w:rPr>
            </w:pPr>
          </w:p>
          <w:p w:rsidR="00020A06" w:rsidRPr="00330B3A" w:rsidRDefault="000965D0" w:rsidP="00635E34">
            <w:pPr>
              <w:jc w:val="both"/>
              <w:rPr>
                <w:sz w:val="22"/>
                <w:szCs w:val="22"/>
                <w:lang w:val="es-ES_tradnl"/>
              </w:rPr>
            </w:pPr>
            <w:r>
              <w:rPr>
                <w:sz w:val="22"/>
                <w:szCs w:val="22"/>
                <w:lang w:val="es-ES_tradnl"/>
              </w:rPr>
              <w:t xml:space="preserve">1.1   </w:t>
            </w:r>
            <w:r w:rsidR="00020A06" w:rsidRPr="00330B3A">
              <w:rPr>
                <w:sz w:val="22"/>
                <w:szCs w:val="22"/>
                <w:lang w:val="es-ES_tradnl"/>
              </w:rPr>
              <w:t xml:space="preserve">Para lograr los objetivos de la DGPEF, se requiere la contratación de un Coordinador Experto </w:t>
            </w:r>
            <w:r>
              <w:rPr>
                <w:sz w:val="22"/>
                <w:szCs w:val="22"/>
                <w:lang w:val="es-ES_tradnl"/>
              </w:rPr>
              <w:t xml:space="preserve">     </w:t>
            </w:r>
            <w:r w:rsidR="00020A06" w:rsidRPr="00330B3A">
              <w:rPr>
                <w:sz w:val="22"/>
                <w:szCs w:val="22"/>
                <w:lang w:val="es-ES_tradnl"/>
              </w:rPr>
              <w:t>en Análisis y Desarrollo, que coordine y apoye la fase de preparación de condiciones para el desarrollo e implementación de los módulos e interfaces del Sistema de Monitoreo y Exoneración de la DGPEF – MHCP.</w:t>
            </w:r>
          </w:p>
          <w:p w:rsidR="00020A06" w:rsidRPr="00330B3A" w:rsidRDefault="00020A06" w:rsidP="00635E34">
            <w:pPr>
              <w:ind w:left="720"/>
              <w:jc w:val="both"/>
              <w:rPr>
                <w:b/>
                <w:bCs/>
                <w:lang w:val="es-ES_tradnl"/>
              </w:rPr>
            </w:pPr>
          </w:p>
          <w:p w:rsidR="00020A06" w:rsidRPr="00330B3A" w:rsidRDefault="00020A06" w:rsidP="00635E34">
            <w:pPr>
              <w:ind w:left="720"/>
              <w:jc w:val="both"/>
              <w:rPr>
                <w:b/>
                <w:bCs/>
                <w:lang w:val="es-ES_tradnl"/>
              </w:rPr>
            </w:pPr>
          </w:p>
          <w:p w:rsidR="00020A06" w:rsidRPr="00330B3A" w:rsidRDefault="00344EBF" w:rsidP="00872115">
            <w:pPr>
              <w:numPr>
                <w:ilvl w:val="0"/>
                <w:numId w:val="49"/>
              </w:numPr>
              <w:spacing w:line="276" w:lineRule="auto"/>
              <w:ind w:left="270" w:hanging="270"/>
              <w:jc w:val="both"/>
              <w:rPr>
                <w:b/>
                <w:bCs/>
                <w:lang w:val="es-ES_tradnl"/>
              </w:rPr>
            </w:pPr>
            <w:r>
              <w:rPr>
                <w:b/>
                <w:bCs/>
                <w:lang w:val="es-ES_tradnl"/>
              </w:rPr>
              <w:t xml:space="preserve"> </w:t>
            </w:r>
            <w:r w:rsidR="00020A06" w:rsidRPr="00330B3A">
              <w:rPr>
                <w:b/>
                <w:bCs/>
                <w:lang w:val="es-ES_tradnl"/>
              </w:rPr>
              <w:t>OBJETIVO DE LOS SERVICIOS DE CONSULTORÍA</w:t>
            </w:r>
          </w:p>
          <w:p w:rsidR="00020A06" w:rsidRPr="00330B3A" w:rsidRDefault="000965D0" w:rsidP="00635E34">
            <w:pPr>
              <w:jc w:val="both"/>
              <w:rPr>
                <w:lang w:val="es-ES_tradnl"/>
              </w:rPr>
            </w:pPr>
            <w:r>
              <w:rPr>
                <w:lang w:val="es-ES_tradnl"/>
              </w:rPr>
              <w:t xml:space="preserve">2.1 </w:t>
            </w:r>
            <w:r w:rsidR="00020A06" w:rsidRPr="00330B3A">
              <w:rPr>
                <w:lang w:val="es-ES_tradnl"/>
              </w:rPr>
              <w:t xml:space="preserve">Contribuir </w:t>
            </w:r>
            <w:r w:rsidR="00020A06" w:rsidRPr="00330B3A">
              <w:rPr>
                <w:sz w:val="22"/>
                <w:szCs w:val="22"/>
                <w:lang w:val="es-ES_tradnl"/>
              </w:rPr>
              <w:t>en el aseguramiento de las condiciones necesarias para el desarrollo del Sistema de Monitoreo y Exoneración de la DGPEF, así como coordinar el análisis, diseño y programación de las interfaces a implementar con el SIGAF, DGI, DGA; conforme a los requerimientos funcionales, la metodología</w:t>
            </w:r>
            <w:r w:rsidR="00020A06" w:rsidRPr="00330B3A">
              <w:rPr>
                <w:lang w:val="es-ES_tradnl"/>
              </w:rPr>
              <w:t xml:space="preserve"> de desarrollo de sistemas y los estándares de tecnología definidos.</w:t>
            </w:r>
          </w:p>
          <w:p w:rsidR="00020A06" w:rsidRPr="00330B3A" w:rsidRDefault="00020A06" w:rsidP="00635E34">
            <w:pPr>
              <w:pStyle w:val="ListParagraph"/>
              <w:jc w:val="both"/>
              <w:rPr>
                <w:lang w:val="es-ES_tradnl"/>
              </w:rPr>
            </w:pPr>
          </w:p>
          <w:p w:rsidR="00020A06" w:rsidRPr="00330B3A" w:rsidRDefault="00020A06" w:rsidP="00635E34">
            <w:pPr>
              <w:pStyle w:val="ListParagraph"/>
              <w:jc w:val="both"/>
              <w:rPr>
                <w:lang w:val="es-ES_tradnl"/>
              </w:rPr>
            </w:pPr>
          </w:p>
          <w:p w:rsidR="00020A06" w:rsidRPr="00330B3A" w:rsidRDefault="00020A06" w:rsidP="00872115">
            <w:pPr>
              <w:numPr>
                <w:ilvl w:val="0"/>
                <w:numId w:val="49"/>
              </w:numPr>
              <w:tabs>
                <w:tab w:val="left" w:pos="516"/>
              </w:tabs>
              <w:spacing w:line="276" w:lineRule="auto"/>
              <w:ind w:left="270" w:hanging="270"/>
              <w:jc w:val="both"/>
              <w:rPr>
                <w:b/>
                <w:bCs/>
                <w:lang w:val="es-ES_tradnl"/>
              </w:rPr>
            </w:pPr>
            <w:r w:rsidRPr="00330B3A">
              <w:rPr>
                <w:b/>
                <w:bCs/>
                <w:lang w:val="es-ES_tradnl"/>
              </w:rPr>
              <w:t>ALCANCE DE LOS SERVICIOS</w:t>
            </w:r>
          </w:p>
          <w:p w:rsidR="00020A06" w:rsidRPr="00330B3A" w:rsidRDefault="00020A06" w:rsidP="00635E34">
            <w:pPr>
              <w:ind w:left="720"/>
              <w:jc w:val="both"/>
              <w:rPr>
                <w:b/>
                <w:bCs/>
                <w:lang w:val="es-ES_tradnl"/>
              </w:rPr>
            </w:pPr>
          </w:p>
          <w:p w:rsidR="00020A06" w:rsidRPr="00330B3A" w:rsidRDefault="00020A06" w:rsidP="00872115">
            <w:pPr>
              <w:pStyle w:val="ListParagraph"/>
              <w:numPr>
                <w:ilvl w:val="0"/>
                <w:numId w:val="51"/>
              </w:numPr>
              <w:spacing w:line="276" w:lineRule="auto"/>
              <w:contextualSpacing w:val="0"/>
              <w:jc w:val="both"/>
              <w:rPr>
                <w:b/>
                <w:bCs/>
                <w:lang w:val="es-ES_tradnl"/>
              </w:rPr>
            </w:pPr>
            <w:r w:rsidRPr="00330B3A">
              <w:rPr>
                <w:b/>
                <w:bCs/>
                <w:lang w:val="es-ES_tradnl"/>
              </w:rPr>
              <w:t xml:space="preserve">Actividades a Desarrollar </w:t>
            </w:r>
          </w:p>
          <w:p w:rsidR="00020A06" w:rsidRPr="00330B3A" w:rsidRDefault="00020A06" w:rsidP="00635E34">
            <w:pPr>
              <w:pStyle w:val="ListParagraph"/>
              <w:ind w:left="1060"/>
              <w:jc w:val="both"/>
              <w:rPr>
                <w:b/>
                <w:bCs/>
                <w:lang w:val="es-ES_tradnl"/>
              </w:rPr>
            </w:pPr>
          </w:p>
          <w:p w:rsidR="00020A06" w:rsidRPr="00330B3A" w:rsidRDefault="00020A06" w:rsidP="00872115">
            <w:pPr>
              <w:pStyle w:val="ListParagraph"/>
              <w:numPr>
                <w:ilvl w:val="1"/>
                <w:numId w:val="51"/>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Elaborar el Plan de Actividades asociado a los diferentes productos, a ser aprobadas por la</w:t>
            </w:r>
            <w:r w:rsidRPr="00330B3A">
              <w:rPr>
                <w:sz w:val="22"/>
                <w:szCs w:val="22"/>
              </w:rPr>
              <w:t xml:space="preserve"> </w:t>
            </w:r>
            <w:r w:rsidRPr="00330B3A">
              <w:rPr>
                <w:sz w:val="22"/>
                <w:szCs w:val="22"/>
                <w:lang w:val="es-ES_tradnl"/>
              </w:rPr>
              <w:t>Dirección General de Políticas y Estadísticas Fiscales.</w:t>
            </w:r>
          </w:p>
          <w:p w:rsidR="00020A06" w:rsidRPr="00330B3A" w:rsidRDefault="00020A06" w:rsidP="00872115">
            <w:pPr>
              <w:pStyle w:val="ListParagraph"/>
              <w:numPr>
                <w:ilvl w:val="1"/>
                <w:numId w:val="51"/>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Coordinar y participar de forma activa en las actividades de investigación, pruebas y evaluación, que servirán de soporte al proceso de desarrollo del software.</w:t>
            </w:r>
          </w:p>
          <w:p w:rsidR="00020A06" w:rsidRPr="00330B3A" w:rsidRDefault="00020A06" w:rsidP="00872115">
            <w:pPr>
              <w:pStyle w:val="ListParagraph"/>
              <w:numPr>
                <w:ilvl w:val="1"/>
                <w:numId w:val="51"/>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Coordinar, analizar, diseñar, desarrollar e implementar el Sistema de Monitoreo de Exoneraciones en base al Modelo Conceptual del mismo y los Casos de Uso definidos.</w:t>
            </w:r>
          </w:p>
          <w:p w:rsidR="00020A06" w:rsidRPr="00330B3A" w:rsidRDefault="00020A06" w:rsidP="00872115">
            <w:pPr>
              <w:pStyle w:val="ListParagraph"/>
              <w:numPr>
                <w:ilvl w:val="1"/>
                <w:numId w:val="51"/>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Definir Casos de Uso, en conjunto con DGPEF, que establezcan los requerimientos del Sistema de Monitoreo de Exoneraciones.</w:t>
            </w:r>
          </w:p>
          <w:p w:rsidR="00020A06" w:rsidRPr="00330B3A" w:rsidRDefault="00020A06" w:rsidP="00872115">
            <w:pPr>
              <w:pStyle w:val="ListParagraph"/>
              <w:numPr>
                <w:ilvl w:val="1"/>
                <w:numId w:val="51"/>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Coordinar y participar en el proceso de preparación de condiciones de plataforma de desarrollo para el desarrollo del Sistema.</w:t>
            </w:r>
          </w:p>
          <w:p w:rsidR="00020A06" w:rsidRPr="00330B3A" w:rsidRDefault="00020A06" w:rsidP="00872115">
            <w:pPr>
              <w:pStyle w:val="ListParagraph"/>
              <w:numPr>
                <w:ilvl w:val="1"/>
                <w:numId w:val="51"/>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Revisar y validar la documentación del software desarrollado.</w:t>
            </w:r>
          </w:p>
          <w:p w:rsidR="00020A06" w:rsidRPr="00330B3A" w:rsidRDefault="00020A06" w:rsidP="00872115">
            <w:pPr>
              <w:pStyle w:val="ListParagraph"/>
              <w:numPr>
                <w:ilvl w:val="1"/>
                <w:numId w:val="51"/>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Garantizar el control de calidad del Sistema e interfaces desarrollados.</w:t>
            </w:r>
          </w:p>
          <w:p w:rsidR="00020A06" w:rsidRPr="00330B3A" w:rsidRDefault="00020A06" w:rsidP="00872115">
            <w:pPr>
              <w:pStyle w:val="ListParagraph"/>
              <w:numPr>
                <w:ilvl w:val="1"/>
                <w:numId w:val="51"/>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Coordinar en conjunto con el personal designado por DGPEF el levantamiento del diagnóstico de los sistemas de información para la interoperación de los mismos con el Sistema de Monitoreo de Exoneraciones.</w:t>
            </w:r>
          </w:p>
          <w:p w:rsidR="00020A06" w:rsidRPr="00330B3A" w:rsidRDefault="00020A06" w:rsidP="00872115">
            <w:pPr>
              <w:pStyle w:val="ListParagraph"/>
              <w:numPr>
                <w:ilvl w:val="1"/>
                <w:numId w:val="51"/>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Coordinar análisis, diseño y programación de las interfaces a implementar (DGI, DGA, SIGAF).</w:t>
            </w:r>
          </w:p>
          <w:p w:rsidR="00020A06" w:rsidRPr="00330B3A" w:rsidRDefault="00020A06" w:rsidP="00872115">
            <w:pPr>
              <w:pStyle w:val="ListParagraph"/>
              <w:numPr>
                <w:ilvl w:val="1"/>
                <w:numId w:val="51"/>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lastRenderedPageBreak/>
              <w:t>Coordinar el proceso de diseño, programación y pruebas de los servicios web que facilitarán la interoperación,  según el plan definido.</w:t>
            </w:r>
          </w:p>
          <w:p w:rsidR="00020A06" w:rsidRPr="00330B3A" w:rsidRDefault="00020A06" w:rsidP="00872115">
            <w:pPr>
              <w:numPr>
                <w:ilvl w:val="1"/>
                <w:numId w:val="51"/>
              </w:numPr>
              <w:tabs>
                <w:tab w:val="clear" w:pos="1440"/>
                <w:tab w:val="left" w:pos="-720"/>
                <w:tab w:val="left" w:pos="0"/>
                <w:tab w:val="num" w:pos="1060"/>
              </w:tabs>
              <w:suppressAutoHyphens/>
              <w:spacing w:line="276" w:lineRule="auto"/>
              <w:ind w:left="1060" w:hanging="270"/>
              <w:jc w:val="both"/>
              <w:rPr>
                <w:sz w:val="22"/>
                <w:szCs w:val="22"/>
                <w:lang w:val="es-ES_tradnl"/>
              </w:rPr>
            </w:pPr>
            <w:r w:rsidRPr="00330B3A">
              <w:rPr>
                <w:sz w:val="22"/>
                <w:szCs w:val="22"/>
                <w:lang w:val="es-ES_tradnl"/>
              </w:rPr>
              <w:t>Asistir y apoyar otras actividades relacionadas a la consultoría, que le sean asignadas por la Dirección General de Políticas y Estadísticas Fiscales y que sean compatibles con los objetivos del proyecto.</w:t>
            </w:r>
          </w:p>
          <w:p w:rsidR="00020A06" w:rsidRPr="00330B3A" w:rsidRDefault="00020A06" w:rsidP="00635E34">
            <w:pPr>
              <w:pStyle w:val="ListParagraph"/>
              <w:jc w:val="both"/>
              <w:rPr>
                <w:lang w:val="es-ES_tradnl"/>
              </w:rPr>
            </w:pPr>
          </w:p>
          <w:p w:rsidR="00020A06" w:rsidRDefault="00020A06" w:rsidP="00872115">
            <w:pPr>
              <w:pStyle w:val="ListParagraph"/>
              <w:numPr>
                <w:ilvl w:val="0"/>
                <w:numId w:val="51"/>
              </w:numPr>
              <w:spacing w:line="276" w:lineRule="auto"/>
              <w:contextualSpacing w:val="0"/>
              <w:jc w:val="both"/>
              <w:rPr>
                <w:b/>
                <w:bCs/>
                <w:lang w:val="es-ES_tradnl"/>
              </w:rPr>
            </w:pPr>
            <w:r w:rsidRPr="00330B3A">
              <w:rPr>
                <w:b/>
                <w:bCs/>
                <w:lang w:val="es-ES_tradnl"/>
              </w:rPr>
              <w:t>Resultados/Productos esperados:</w:t>
            </w:r>
          </w:p>
          <w:p w:rsidR="007B58A8" w:rsidRPr="00330B3A" w:rsidRDefault="007B58A8" w:rsidP="007B58A8">
            <w:pPr>
              <w:pStyle w:val="ListParagraph"/>
              <w:spacing w:line="276" w:lineRule="auto"/>
              <w:contextualSpacing w:val="0"/>
              <w:jc w:val="both"/>
              <w:rPr>
                <w:b/>
                <w:bCs/>
                <w:lang w:val="es-ES_tradnl"/>
              </w:rPr>
            </w:pPr>
          </w:p>
          <w:p w:rsidR="00020A06" w:rsidRPr="00330B3A" w:rsidRDefault="00020A06" w:rsidP="00872115">
            <w:pPr>
              <w:numPr>
                <w:ilvl w:val="0"/>
                <w:numId w:val="54"/>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Elaborado el Plan de Actividades asociado a los diferentes productos, a ser aprobadas por la</w:t>
            </w:r>
            <w:r w:rsidRPr="00330B3A">
              <w:rPr>
                <w:sz w:val="22"/>
                <w:szCs w:val="22"/>
              </w:rPr>
              <w:t xml:space="preserve"> </w:t>
            </w:r>
            <w:r w:rsidRPr="00330B3A">
              <w:rPr>
                <w:sz w:val="22"/>
                <w:szCs w:val="22"/>
                <w:lang w:val="es-ES_tradnl"/>
              </w:rPr>
              <w:t>Dirección General de Políticas y Estadísticas Fiscales.</w:t>
            </w:r>
          </w:p>
          <w:p w:rsidR="00020A06" w:rsidRPr="00330B3A" w:rsidRDefault="00020A06" w:rsidP="00872115">
            <w:pPr>
              <w:numPr>
                <w:ilvl w:val="0"/>
                <w:numId w:val="54"/>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Elaborada la documentación técnica de la fase de análisis y diseño, asociada al desarrollo de las interfaces al Sistema de Monitoreo de Exoneraciones con DGI, DGA, SIGAF, apegada a los estándares definidos y acorde al Plan de Actividades de la consultoría.</w:t>
            </w:r>
          </w:p>
          <w:p w:rsidR="00020A06" w:rsidRPr="00330B3A" w:rsidRDefault="00020A06" w:rsidP="00872115">
            <w:pPr>
              <w:numPr>
                <w:ilvl w:val="0"/>
                <w:numId w:val="54"/>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Casos de Uso del Sistema de Monitoreo de Exoneraciones elaborados.</w:t>
            </w:r>
          </w:p>
          <w:p w:rsidR="00020A06" w:rsidRPr="00330B3A" w:rsidRDefault="00020A06" w:rsidP="00872115">
            <w:pPr>
              <w:numPr>
                <w:ilvl w:val="0"/>
                <w:numId w:val="54"/>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Elaborado el informe de levantamiento diagnóstico de los sistemas de información para la interoperación de los mismos con el Sistema de Monitoreo de Exoneraciones.</w:t>
            </w:r>
          </w:p>
          <w:p w:rsidR="00020A06" w:rsidRPr="00330B3A" w:rsidRDefault="00020A06" w:rsidP="00872115">
            <w:pPr>
              <w:numPr>
                <w:ilvl w:val="0"/>
                <w:numId w:val="54"/>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 xml:space="preserve">Desarrollados el sistema e interfaces, de acuerdo al Plan de Actividades de la consultoría. </w:t>
            </w:r>
          </w:p>
          <w:p w:rsidR="00020A06" w:rsidRPr="00330B3A" w:rsidRDefault="00020A06" w:rsidP="00872115">
            <w:pPr>
              <w:numPr>
                <w:ilvl w:val="0"/>
                <w:numId w:val="54"/>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Elaborado informe de control de calidad del sistema desarrollado y sus interfaces.</w:t>
            </w:r>
          </w:p>
          <w:p w:rsidR="00020A06" w:rsidRPr="00330B3A" w:rsidRDefault="00020A06" w:rsidP="00872115">
            <w:pPr>
              <w:numPr>
                <w:ilvl w:val="0"/>
                <w:numId w:val="54"/>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Elaborados y remitidos los informes de acuerdo a la entrega de productos y del Plan de Actividades previsto, así como el informe final de la consultoría.</w:t>
            </w:r>
          </w:p>
          <w:p w:rsidR="00020A06" w:rsidRPr="00330B3A" w:rsidRDefault="00020A06" w:rsidP="00635E34">
            <w:pPr>
              <w:tabs>
                <w:tab w:val="left" w:pos="-720"/>
                <w:tab w:val="left" w:pos="0"/>
                <w:tab w:val="left" w:pos="1440"/>
                <w:tab w:val="left" w:pos="2160"/>
              </w:tabs>
              <w:suppressAutoHyphens/>
              <w:ind w:left="1080"/>
              <w:jc w:val="both"/>
              <w:rPr>
                <w:sz w:val="22"/>
                <w:szCs w:val="22"/>
                <w:lang w:val="es-ES_tradnl"/>
              </w:rPr>
            </w:pPr>
          </w:p>
          <w:p w:rsidR="00020A06" w:rsidRPr="00330B3A" w:rsidRDefault="00020A06" w:rsidP="00872115">
            <w:pPr>
              <w:pStyle w:val="ListParagraph"/>
              <w:numPr>
                <w:ilvl w:val="0"/>
                <w:numId w:val="51"/>
              </w:numPr>
              <w:spacing w:line="276" w:lineRule="auto"/>
              <w:contextualSpacing w:val="0"/>
              <w:jc w:val="both"/>
              <w:rPr>
                <w:sz w:val="22"/>
                <w:szCs w:val="22"/>
                <w:lang w:val="es-ES_tradnl"/>
              </w:rPr>
            </w:pPr>
            <w:r w:rsidRPr="00330B3A">
              <w:rPr>
                <w:b/>
                <w:bCs/>
                <w:sz w:val="22"/>
                <w:szCs w:val="22"/>
                <w:lang w:val="es-ES_tradnl"/>
              </w:rPr>
              <w:t xml:space="preserve">Informes de la Consultoría: </w:t>
            </w:r>
            <w:r w:rsidRPr="00330B3A">
              <w:rPr>
                <w:sz w:val="22"/>
                <w:szCs w:val="22"/>
                <w:lang w:val="es-ES_tradnl" w:eastAsia="es-NI"/>
              </w:rPr>
              <w:t xml:space="preserve">El/La Consultor(a) entregará un informe trimestral de actividades realizadas, </w:t>
            </w:r>
            <w:r w:rsidRPr="00330B3A">
              <w:rPr>
                <w:sz w:val="22"/>
                <w:szCs w:val="22"/>
              </w:rPr>
              <w:t>en español, en original y en medio magnético al Director General de Políticas y Estadísticas Fiscales y conforme al calendario que las partes hayan acordado en el contrato de consultoría</w:t>
            </w:r>
            <w:r w:rsidRPr="00330B3A">
              <w:rPr>
                <w:sz w:val="22"/>
                <w:szCs w:val="22"/>
                <w:lang w:val="es-ES_tradnl" w:eastAsia="es-NI"/>
              </w:rPr>
              <w:t>.</w:t>
            </w:r>
          </w:p>
          <w:p w:rsidR="00020A06" w:rsidRPr="00330B3A" w:rsidRDefault="00020A06" w:rsidP="00635E34">
            <w:pPr>
              <w:pStyle w:val="ListParagraph"/>
              <w:jc w:val="both"/>
            </w:pPr>
          </w:p>
          <w:p w:rsidR="00020A06" w:rsidRPr="00330B3A" w:rsidRDefault="00020A06" w:rsidP="00872115">
            <w:pPr>
              <w:numPr>
                <w:ilvl w:val="0"/>
                <w:numId w:val="49"/>
              </w:numPr>
              <w:spacing w:line="276" w:lineRule="auto"/>
              <w:ind w:left="450" w:hanging="450"/>
              <w:jc w:val="both"/>
              <w:rPr>
                <w:b/>
                <w:bCs/>
                <w:lang w:val="es-ES_tradnl"/>
              </w:rPr>
            </w:pPr>
            <w:r w:rsidRPr="00330B3A">
              <w:rPr>
                <w:b/>
                <w:bCs/>
                <w:lang w:val="es-ES_tradnl"/>
              </w:rPr>
              <w:t>CONDICIONES DEL CONTRATO</w:t>
            </w:r>
          </w:p>
          <w:p w:rsidR="00020A06" w:rsidRPr="00330B3A" w:rsidRDefault="00020A06" w:rsidP="00635E34">
            <w:pPr>
              <w:ind w:left="720"/>
              <w:jc w:val="both"/>
              <w:rPr>
                <w:b/>
                <w:bCs/>
                <w:lang w:val="es-ES_tradnl"/>
              </w:rPr>
            </w:pPr>
          </w:p>
          <w:p w:rsidR="00020A06" w:rsidRPr="00330B3A" w:rsidRDefault="00020A06" w:rsidP="00872115">
            <w:pPr>
              <w:numPr>
                <w:ilvl w:val="0"/>
                <w:numId w:val="50"/>
              </w:numPr>
              <w:spacing w:line="276" w:lineRule="auto"/>
              <w:jc w:val="both"/>
              <w:rPr>
                <w:sz w:val="22"/>
                <w:szCs w:val="22"/>
                <w:lang w:val="es-ES_tradnl"/>
              </w:rPr>
            </w:pPr>
            <w:r w:rsidRPr="00330B3A">
              <w:rPr>
                <w:b/>
                <w:bCs/>
                <w:sz w:val="22"/>
                <w:szCs w:val="22"/>
                <w:lang w:val="es-ES_tradnl"/>
              </w:rPr>
              <w:t xml:space="preserve">Entidad Contratante: </w:t>
            </w:r>
            <w:r w:rsidRPr="00330B3A">
              <w:rPr>
                <w:sz w:val="22"/>
                <w:szCs w:val="22"/>
                <w:lang w:val="es-ES_tradnl"/>
              </w:rPr>
              <w:t>El consultor firmará un contrato con el MHCP-DGPEF.</w:t>
            </w:r>
          </w:p>
          <w:p w:rsidR="00020A06" w:rsidRPr="00330B3A" w:rsidRDefault="00020A06" w:rsidP="00635E34">
            <w:pPr>
              <w:ind w:left="360"/>
              <w:jc w:val="both"/>
              <w:rPr>
                <w:sz w:val="22"/>
                <w:szCs w:val="22"/>
                <w:lang w:val="es-ES_tradnl"/>
              </w:rPr>
            </w:pPr>
          </w:p>
          <w:p w:rsidR="00020A06" w:rsidRPr="00330B3A" w:rsidRDefault="00020A06" w:rsidP="00872115">
            <w:pPr>
              <w:numPr>
                <w:ilvl w:val="0"/>
                <w:numId w:val="50"/>
              </w:numPr>
              <w:spacing w:line="276" w:lineRule="auto"/>
              <w:jc w:val="both"/>
              <w:rPr>
                <w:sz w:val="22"/>
                <w:szCs w:val="22"/>
                <w:lang w:val="es-ES_tradnl"/>
              </w:rPr>
            </w:pPr>
            <w:r w:rsidRPr="00330B3A">
              <w:rPr>
                <w:b/>
                <w:bCs/>
                <w:sz w:val="22"/>
                <w:szCs w:val="22"/>
                <w:lang w:val="es-ES_tradnl"/>
              </w:rPr>
              <w:t>Dependencia funcional y Coordinación de la Consultoría:</w:t>
            </w:r>
            <w:r w:rsidRPr="00330B3A">
              <w:rPr>
                <w:sz w:val="22"/>
                <w:szCs w:val="22"/>
                <w:lang w:val="es-ES_tradnl"/>
              </w:rPr>
              <w:t xml:space="preserve"> La línea de dependencia y coordinación del/a Consultor(a) será la Dirección General de </w:t>
            </w:r>
            <w:r w:rsidRPr="00330B3A">
              <w:rPr>
                <w:sz w:val="22"/>
                <w:szCs w:val="22"/>
              </w:rPr>
              <w:t xml:space="preserve">Políticas y Estadísticas Fiscales </w:t>
            </w:r>
            <w:r w:rsidRPr="00330B3A">
              <w:rPr>
                <w:sz w:val="22"/>
                <w:szCs w:val="22"/>
                <w:lang w:val="es-ES_tradnl"/>
              </w:rPr>
              <w:t>que estará a cargo de la coordinación, supervisión, evaluación y aprobación de los servicios que el/la Consultor(a) preste bajo el contrato suscrito con el MHCP-DGPEF.</w:t>
            </w:r>
          </w:p>
          <w:p w:rsidR="00020A06" w:rsidRPr="00330B3A" w:rsidRDefault="00020A06" w:rsidP="00635E34">
            <w:pPr>
              <w:pStyle w:val="ListParagraph"/>
              <w:jc w:val="both"/>
              <w:rPr>
                <w:sz w:val="22"/>
                <w:szCs w:val="22"/>
                <w:lang w:val="es-ES_tradnl"/>
              </w:rPr>
            </w:pPr>
          </w:p>
          <w:p w:rsidR="00020A06" w:rsidRPr="00330B3A" w:rsidRDefault="00020A06" w:rsidP="00872115">
            <w:pPr>
              <w:numPr>
                <w:ilvl w:val="0"/>
                <w:numId w:val="50"/>
              </w:numPr>
              <w:spacing w:line="276" w:lineRule="auto"/>
              <w:jc w:val="both"/>
              <w:rPr>
                <w:sz w:val="22"/>
                <w:szCs w:val="22"/>
                <w:lang w:val="es-ES_tradnl"/>
              </w:rPr>
            </w:pPr>
            <w:r w:rsidRPr="00330B3A">
              <w:rPr>
                <w:b/>
                <w:bCs/>
                <w:sz w:val="22"/>
                <w:szCs w:val="22"/>
                <w:lang w:val="es-ES_tradnl"/>
              </w:rPr>
              <w:t>Insumos a proporcionar:</w:t>
            </w:r>
            <w:r w:rsidRPr="00330B3A">
              <w:rPr>
                <w:sz w:val="22"/>
                <w:szCs w:val="22"/>
                <w:lang w:val="es-ES_tradnl"/>
              </w:rPr>
              <w:t xml:space="preserve"> </w:t>
            </w:r>
            <w:r w:rsidRPr="00330B3A">
              <w:rPr>
                <w:sz w:val="22"/>
                <w:szCs w:val="22"/>
              </w:rPr>
              <w:t>El MHCP a través de la DGPEF, suministrará al consultor toda la información, documentación, equipos, herramientas y servicios necesarios para el normal desarrollo de sus actividades</w:t>
            </w:r>
            <w:r w:rsidRPr="00330B3A">
              <w:rPr>
                <w:sz w:val="22"/>
                <w:szCs w:val="22"/>
                <w:lang w:val="es-ES_tradnl"/>
              </w:rPr>
              <w:t>.</w:t>
            </w:r>
          </w:p>
          <w:p w:rsidR="00020A06" w:rsidRPr="00330B3A" w:rsidRDefault="00020A06" w:rsidP="00635E34">
            <w:pPr>
              <w:ind w:left="720"/>
              <w:jc w:val="both"/>
              <w:rPr>
                <w:lang w:val="es-ES_tradnl"/>
              </w:rPr>
            </w:pPr>
          </w:p>
          <w:p w:rsidR="00020A06" w:rsidRPr="00330B3A" w:rsidRDefault="00020A06" w:rsidP="00635E34">
            <w:pPr>
              <w:ind w:left="720"/>
              <w:jc w:val="both"/>
              <w:rPr>
                <w:lang w:val="es-ES_tradnl"/>
              </w:rPr>
            </w:pPr>
          </w:p>
          <w:p w:rsidR="00020A06" w:rsidRPr="00330B3A" w:rsidRDefault="00020A06" w:rsidP="00872115">
            <w:pPr>
              <w:numPr>
                <w:ilvl w:val="0"/>
                <w:numId w:val="49"/>
              </w:numPr>
              <w:spacing w:line="276" w:lineRule="auto"/>
              <w:ind w:left="450" w:hanging="450"/>
              <w:jc w:val="both"/>
              <w:rPr>
                <w:b/>
                <w:bCs/>
                <w:lang w:val="es-ES_tradnl"/>
              </w:rPr>
            </w:pPr>
            <w:r w:rsidRPr="00330B3A">
              <w:rPr>
                <w:b/>
                <w:bCs/>
                <w:lang w:val="es-ES_tradnl"/>
              </w:rPr>
              <w:t xml:space="preserve">PERFIL DEL/A CONSULTOR(A) </w:t>
            </w:r>
          </w:p>
          <w:p w:rsidR="00020A06" w:rsidRPr="00330B3A" w:rsidRDefault="00020A06" w:rsidP="00635E34">
            <w:pPr>
              <w:ind w:left="720"/>
              <w:jc w:val="both"/>
              <w:rPr>
                <w:b/>
                <w:bCs/>
                <w:lang w:val="es-ES_tradnl"/>
              </w:rPr>
            </w:pPr>
          </w:p>
          <w:p w:rsidR="00020A06" w:rsidRPr="00330B3A" w:rsidRDefault="00020A06" w:rsidP="00872115">
            <w:pPr>
              <w:numPr>
                <w:ilvl w:val="0"/>
                <w:numId w:val="52"/>
              </w:numPr>
              <w:spacing w:line="276" w:lineRule="auto"/>
              <w:jc w:val="both"/>
              <w:rPr>
                <w:b/>
                <w:bCs/>
                <w:sz w:val="22"/>
                <w:szCs w:val="22"/>
                <w:lang w:val="es-ES_tradnl"/>
              </w:rPr>
            </w:pPr>
            <w:r w:rsidRPr="00330B3A">
              <w:rPr>
                <w:b/>
                <w:bCs/>
                <w:sz w:val="22"/>
                <w:szCs w:val="22"/>
                <w:lang w:val="es-ES_tradnl"/>
              </w:rPr>
              <w:t xml:space="preserve">Requisitos académicos y experiencia laboral: </w:t>
            </w:r>
          </w:p>
          <w:p w:rsidR="00020A06" w:rsidRPr="00330B3A" w:rsidRDefault="00020A06" w:rsidP="00635E34">
            <w:pPr>
              <w:ind w:left="708"/>
              <w:jc w:val="both"/>
              <w:rPr>
                <w:sz w:val="22"/>
                <w:szCs w:val="22"/>
                <w:lang w:val="es-ES_tradnl"/>
              </w:rPr>
            </w:pPr>
            <w:r w:rsidRPr="00330B3A">
              <w:rPr>
                <w:sz w:val="22"/>
                <w:szCs w:val="22"/>
                <w:lang w:val="es-ES_tradnl"/>
              </w:rPr>
              <w:t xml:space="preserve">El/La Consultor(a) deberá ser graduado(a) universitario(a) en el área de tecnología, </w:t>
            </w:r>
            <w:r w:rsidRPr="00330B3A">
              <w:rPr>
                <w:sz w:val="22"/>
                <w:szCs w:val="22"/>
                <w:lang w:val="es-ES_tradnl"/>
              </w:rPr>
              <w:lastRenderedPageBreak/>
              <w:t xml:space="preserve">Licenciado en Sistemas, Ingeniero en computación o carreras afines. El/La Consultor(a) deberá contar con experiencia laboral relevante como mínimo de cinco (5) años </w:t>
            </w:r>
            <w:r w:rsidRPr="00330B3A">
              <w:rPr>
                <w:sz w:val="22"/>
                <w:szCs w:val="22"/>
                <w:lang w:val="es-MX"/>
              </w:rPr>
              <w:t xml:space="preserve">en la coordinación y desarrollo de sistemas de información </w:t>
            </w:r>
            <w:r w:rsidRPr="00330B3A">
              <w:rPr>
                <w:sz w:val="22"/>
                <w:szCs w:val="22"/>
              </w:rPr>
              <w:t>en el campo de la Administración Financiera del Sector Público Nicaragüense</w:t>
            </w:r>
            <w:r w:rsidRPr="00330B3A">
              <w:rPr>
                <w:sz w:val="22"/>
                <w:szCs w:val="22"/>
                <w:lang w:val="es-ES_tradnl"/>
              </w:rPr>
              <w:t>.</w:t>
            </w:r>
          </w:p>
          <w:p w:rsidR="00020A06" w:rsidRPr="00330B3A" w:rsidRDefault="00020A06" w:rsidP="00635E34">
            <w:pPr>
              <w:ind w:left="708"/>
              <w:jc w:val="both"/>
              <w:rPr>
                <w:sz w:val="22"/>
                <w:szCs w:val="22"/>
                <w:lang w:val="es-ES_tradnl"/>
              </w:rPr>
            </w:pPr>
          </w:p>
          <w:p w:rsidR="00020A06" w:rsidRPr="00330B3A" w:rsidRDefault="00020A06" w:rsidP="00872115">
            <w:pPr>
              <w:numPr>
                <w:ilvl w:val="0"/>
                <w:numId w:val="52"/>
              </w:numPr>
              <w:spacing w:line="276" w:lineRule="auto"/>
              <w:jc w:val="both"/>
              <w:rPr>
                <w:b/>
                <w:bCs/>
                <w:sz w:val="22"/>
                <w:szCs w:val="22"/>
                <w:lang w:val="es-ES_tradnl"/>
              </w:rPr>
            </w:pPr>
            <w:r w:rsidRPr="00330B3A">
              <w:rPr>
                <w:b/>
                <w:bCs/>
                <w:sz w:val="22"/>
                <w:szCs w:val="22"/>
                <w:lang w:val="es-ES_tradnl"/>
              </w:rPr>
              <w:t xml:space="preserve">Idiomas requeridos: </w:t>
            </w:r>
          </w:p>
          <w:p w:rsidR="00020A06" w:rsidRPr="00330B3A" w:rsidRDefault="00020A06" w:rsidP="00635E34">
            <w:pPr>
              <w:ind w:left="708"/>
              <w:jc w:val="both"/>
              <w:rPr>
                <w:sz w:val="22"/>
                <w:szCs w:val="22"/>
                <w:lang w:val="es-ES_tradnl"/>
              </w:rPr>
            </w:pPr>
            <w:r w:rsidRPr="00330B3A">
              <w:rPr>
                <w:sz w:val="22"/>
                <w:szCs w:val="22"/>
                <w:lang w:val="es-ES_tradnl"/>
              </w:rPr>
              <w:t>El/La Consultor(a) deberá dominar fluidamente el idioma español.</w:t>
            </w:r>
          </w:p>
          <w:p w:rsidR="00020A06" w:rsidRPr="00330B3A" w:rsidRDefault="00020A06" w:rsidP="00635E34">
            <w:pPr>
              <w:ind w:left="708"/>
              <w:jc w:val="both"/>
              <w:rPr>
                <w:sz w:val="22"/>
                <w:szCs w:val="22"/>
                <w:lang w:val="es-ES_tradnl"/>
              </w:rPr>
            </w:pPr>
          </w:p>
          <w:p w:rsidR="00020A06" w:rsidRPr="00330B3A" w:rsidRDefault="00020A06" w:rsidP="00872115">
            <w:pPr>
              <w:numPr>
                <w:ilvl w:val="0"/>
                <w:numId w:val="52"/>
              </w:numPr>
              <w:spacing w:line="276" w:lineRule="auto"/>
              <w:jc w:val="both"/>
              <w:rPr>
                <w:b/>
                <w:bCs/>
                <w:sz w:val="22"/>
                <w:szCs w:val="22"/>
                <w:lang w:val="es-ES_tradnl"/>
              </w:rPr>
            </w:pPr>
            <w:r w:rsidRPr="00330B3A">
              <w:rPr>
                <w:b/>
                <w:bCs/>
                <w:sz w:val="22"/>
                <w:szCs w:val="22"/>
                <w:lang w:val="es-ES_tradnl"/>
              </w:rPr>
              <w:t>Manejo de herramientas técnicas y/o informáticas:</w:t>
            </w:r>
          </w:p>
          <w:p w:rsidR="00020A06" w:rsidRPr="00330B3A" w:rsidRDefault="00020A06" w:rsidP="007B58A8">
            <w:pPr>
              <w:ind w:left="708"/>
              <w:jc w:val="both"/>
              <w:rPr>
                <w:sz w:val="22"/>
                <w:szCs w:val="22"/>
              </w:rPr>
            </w:pPr>
            <w:r w:rsidRPr="00330B3A">
              <w:rPr>
                <w:sz w:val="22"/>
                <w:szCs w:val="22"/>
                <w:lang w:val="es-ES_tradnl"/>
              </w:rPr>
              <w:t xml:space="preserve">Deberá tener </w:t>
            </w:r>
            <w:r w:rsidRPr="00330B3A">
              <w:rPr>
                <w:sz w:val="22"/>
                <w:szCs w:val="22"/>
                <w:lang w:val="es-MX"/>
              </w:rPr>
              <w:t xml:space="preserve">conocimiento en el uso y manejo de metodologías de desarrollo y UML (Unified Modeling Language), con experiencia en programación utilizando </w:t>
            </w:r>
            <w:r w:rsidRPr="00330B3A">
              <w:rPr>
                <w:sz w:val="22"/>
                <w:szCs w:val="22"/>
              </w:rPr>
              <w:t>tecnologías orientadas a “n” capas e Internet (J2EE, JSF, AJAX, Hibernate, o IceFaces), y uso de herramientas de programación, tales como Oracle (Forms y Repor</w:t>
            </w:r>
            <w:r w:rsidR="007B58A8">
              <w:rPr>
                <w:sz w:val="22"/>
                <w:szCs w:val="22"/>
              </w:rPr>
              <w:t>ts), PL/SQL, Java, PERL o HTML.</w:t>
            </w:r>
          </w:p>
          <w:p w:rsidR="00020A06" w:rsidRPr="00330B3A" w:rsidRDefault="00020A06" w:rsidP="00635E34">
            <w:pPr>
              <w:ind w:left="708"/>
              <w:jc w:val="both"/>
              <w:rPr>
                <w:sz w:val="22"/>
                <w:szCs w:val="22"/>
              </w:rPr>
            </w:pPr>
          </w:p>
          <w:p w:rsidR="00020A06" w:rsidRPr="00330B3A" w:rsidRDefault="00020A06" w:rsidP="00872115">
            <w:pPr>
              <w:numPr>
                <w:ilvl w:val="0"/>
                <w:numId w:val="49"/>
              </w:numPr>
              <w:spacing w:line="276" w:lineRule="auto"/>
              <w:ind w:left="450" w:hanging="450"/>
              <w:jc w:val="both"/>
              <w:rPr>
                <w:b/>
                <w:bCs/>
                <w:lang w:val="es-ES_tradnl"/>
              </w:rPr>
            </w:pPr>
            <w:r w:rsidRPr="00330B3A">
              <w:rPr>
                <w:b/>
                <w:bCs/>
                <w:lang w:val="es-ES_tradnl"/>
              </w:rPr>
              <w:t>CONDICIONES DEL CONTRATO DE TRABAJO</w:t>
            </w:r>
          </w:p>
          <w:p w:rsidR="00020A06" w:rsidRPr="00330B3A" w:rsidRDefault="00020A06" w:rsidP="00DA71FB">
            <w:pPr>
              <w:pStyle w:val="NoSpacing"/>
              <w:spacing w:line="276" w:lineRule="auto"/>
              <w:rPr>
                <w:rFonts w:ascii="Times New Roman" w:hAnsi="Times New Roman" w:cs="Times New Roman"/>
                <w:lang w:val="es-ES"/>
              </w:rPr>
            </w:pPr>
          </w:p>
          <w:p w:rsidR="00020A06" w:rsidRPr="00330B3A" w:rsidRDefault="00020A06" w:rsidP="00872115">
            <w:pPr>
              <w:numPr>
                <w:ilvl w:val="0"/>
                <w:numId w:val="53"/>
              </w:numPr>
              <w:tabs>
                <w:tab w:val="num" w:pos="720"/>
              </w:tabs>
              <w:spacing w:line="276" w:lineRule="auto"/>
              <w:jc w:val="both"/>
              <w:rPr>
                <w:b/>
                <w:lang w:val="es-ES_tradnl"/>
              </w:rPr>
            </w:pPr>
            <w:r w:rsidRPr="00330B3A">
              <w:rPr>
                <w:b/>
                <w:lang w:val="es-ES_tradnl"/>
              </w:rPr>
              <w:t>Honorarios y Forma de Pago:</w:t>
            </w:r>
          </w:p>
          <w:p w:rsidR="00020A06" w:rsidRDefault="00020A06" w:rsidP="00B14B43">
            <w:pPr>
              <w:pStyle w:val="NoSpacing"/>
              <w:spacing w:line="276" w:lineRule="auto"/>
              <w:ind w:left="720"/>
              <w:rPr>
                <w:rFonts w:ascii="Times New Roman" w:hAnsi="Times New Roman" w:cs="Times New Roman"/>
                <w:lang w:val="es-ES"/>
              </w:rPr>
            </w:pPr>
            <w:r w:rsidRPr="00330B3A">
              <w:rPr>
                <w:rFonts w:ascii="Times New Roman" w:hAnsi="Times New Roman" w:cs="Times New Roman"/>
                <w:lang w:val="es-ES"/>
              </w:rPr>
              <w:t>La consultoría asciende a un monto de €49,230.77</w:t>
            </w:r>
          </w:p>
          <w:p w:rsidR="007B58A8" w:rsidRPr="00330B3A" w:rsidRDefault="007B58A8" w:rsidP="00B14B43">
            <w:pPr>
              <w:pStyle w:val="NoSpacing"/>
              <w:spacing w:line="276" w:lineRule="auto"/>
              <w:ind w:left="720"/>
              <w:rPr>
                <w:rFonts w:ascii="Times New Roman" w:hAnsi="Times New Roman" w:cs="Times New Roman"/>
                <w:lang w:val="es-ES"/>
              </w:rPr>
            </w:pPr>
            <w:r w:rsidRPr="007B58A8">
              <w:rPr>
                <w:rFonts w:ascii="Times New Roman" w:hAnsi="Times New Roman" w:cs="Times New Roman"/>
                <w:highlight w:val="yellow"/>
                <w:lang w:val="es-ES"/>
              </w:rPr>
              <w:t>Forma de pago:</w:t>
            </w:r>
          </w:p>
          <w:p w:rsidR="00020A06" w:rsidRPr="00330B3A" w:rsidRDefault="00020A06" w:rsidP="00635E34">
            <w:pPr>
              <w:pStyle w:val="NoSpacing"/>
              <w:spacing w:line="276" w:lineRule="auto"/>
              <w:rPr>
                <w:rFonts w:ascii="Times New Roman" w:hAnsi="Times New Roman" w:cs="Times New Roman"/>
                <w:lang w:val="es-ES" w:eastAsia="en-US"/>
              </w:rPr>
            </w:pPr>
          </w:p>
          <w:p w:rsidR="00020A06" w:rsidRPr="00330B3A" w:rsidRDefault="00020A06" w:rsidP="00872115">
            <w:pPr>
              <w:numPr>
                <w:ilvl w:val="0"/>
                <w:numId w:val="53"/>
              </w:numPr>
              <w:spacing w:line="276" w:lineRule="auto"/>
              <w:jc w:val="both"/>
              <w:rPr>
                <w:b/>
                <w:bCs/>
                <w:lang w:val="es-ES_tradnl"/>
              </w:rPr>
            </w:pPr>
            <w:r w:rsidRPr="00330B3A">
              <w:rPr>
                <w:b/>
                <w:bCs/>
                <w:lang w:val="es-ES_tradnl"/>
              </w:rPr>
              <w:t>Lugar de Trabajo:</w:t>
            </w:r>
          </w:p>
          <w:p w:rsidR="00020A06" w:rsidRPr="00330B3A" w:rsidRDefault="00020A06" w:rsidP="00635E34">
            <w:pPr>
              <w:pStyle w:val="NoSpacing"/>
              <w:spacing w:line="276" w:lineRule="auto"/>
              <w:ind w:left="708"/>
              <w:rPr>
                <w:rFonts w:ascii="Times New Roman" w:hAnsi="Times New Roman" w:cs="Times New Roman"/>
                <w:lang w:val="es-ES" w:eastAsia="en-US"/>
              </w:rPr>
            </w:pPr>
            <w:r w:rsidRPr="00330B3A">
              <w:rPr>
                <w:rFonts w:ascii="Times New Roman" w:hAnsi="Times New Roman" w:cs="Times New Roman"/>
              </w:rPr>
              <w:t>El lugar de trabajo del Consultor será en las instalaciones de la DGPEF.</w:t>
            </w:r>
          </w:p>
        </w:tc>
      </w:tr>
      <w:tr w:rsidR="00020A06" w:rsidRPr="00330B3A" w:rsidTr="00635E34">
        <w:trPr>
          <w:trHeight w:val="285"/>
        </w:trPr>
        <w:tc>
          <w:tcPr>
            <w:tcW w:w="9032" w:type="dxa"/>
          </w:tcPr>
          <w:p w:rsidR="00020A06" w:rsidRPr="00330B3A" w:rsidRDefault="00020A06" w:rsidP="00635E34">
            <w:pPr>
              <w:spacing w:before="120"/>
              <w:jc w:val="center"/>
              <w:outlineLvl w:val="2"/>
              <w:rPr>
                <w:b/>
                <w:sz w:val="28"/>
                <w:lang w:val="es-ES_tradnl"/>
              </w:rPr>
            </w:pPr>
          </w:p>
        </w:tc>
      </w:tr>
      <w:tr w:rsidR="00020A06" w:rsidRPr="00330B3A" w:rsidTr="00635E34">
        <w:trPr>
          <w:trHeight w:val="285"/>
        </w:trPr>
        <w:tc>
          <w:tcPr>
            <w:tcW w:w="9032" w:type="dxa"/>
          </w:tcPr>
          <w:p w:rsidR="00020A06" w:rsidRPr="00330B3A" w:rsidRDefault="00020A06" w:rsidP="00635E34">
            <w:pPr>
              <w:spacing w:before="120"/>
              <w:jc w:val="center"/>
              <w:outlineLvl w:val="2"/>
              <w:rPr>
                <w:b/>
                <w:sz w:val="28"/>
                <w:lang w:val="es-ES_tradnl"/>
              </w:rPr>
            </w:pPr>
          </w:p>
        </w:tc>
      </w:tr>
    </w:tbl>
    <w:p w:rsidR="00020A06" w:rsidRPr="00330B3A" w:rsidRDefault="00020A06" w:rsidP="00020A06"/>
    <w:p w:rsidR="00B70C61" w:rsidRPr="00330B3A" w:rsidRDefault="00B70C61"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DA71FB" w:rsidRPr="00330B3A" w:rsidRDefault="00DA71FB" w:rsidP="00B70C61">
      <w:pPr>
        <w:rPr>
          <w:b/>
          <w:sz w:val="28"/>
          <w:lang w:eastAsia="en-US"/>
        </w:rPr>
      </w:pPr>
    </w:p>
    <w:p w:rsidR="00020A06" w:rsidRPr="00330B3A" w:rsidRDefault="00020A06" w:rsidP="00020A06">
      <w:pPr>
        <w:spacing w:before="120"/>
        <w:jc w:val="center"/>
        <w:outlineLvl w:val="2"/>
        <w:rPr>
          <w:b/>
          <w:sz w:val="28"/>
          <w:lang w:val="es-ES_tradnl"/>
        </w:rPr>
      </w:pPr>
      <w:r w:rsidRPr="00330B3A">
        <w:rPr>
          <w:b/>
          <w:sz w:val="28"/>
          <w:lang w:val="es-ES_tradnl"/>
        </w:rPr>
        <w:t>Términos de Referencia</w:t>
      </w:r>
    </w:p>
    <w:p w:rsidR="00020A06" w:rsidRPr="00330B3A" w:rsidRDefault="00020A06" w:rsidP="00020A06">
      <w:pPr>
        <w:jc w:val="center"/>
        <w:rPr>
          <w:b/>
          <w:sz w:val="28"/>
          <w:lang w:val="es-ES_tradnl"/>
        </w:rPr>
      </w:pPr>
      <w:r w:rsidRPr="00330B3A">
        <w:rPr>
          <w:b/>
          <w:sz w:val="28"/>
          <w:lang w:val="es-ES_tradnl"/>
        </w:rPr>
        <w:t>Consultoría Asistencia Técnica Desarrollo de Portal de Difusión</w:t>
      </w:r>
    </w:p>
    <w:p w:rsidR="00020A06" w:rsidRPr="00330B3A" w:rsidRDefault="00020A06" w:rsidP="00020A06">
      <w:pPr>
        <w:jc w:val="center"/>
        <w:rPr>
          <w:b/>
          <w:sz w:val="28"/>
          <w:lang w:val="es-ES_tradnl"/>
        </w:rPr>
      </w:pPr>
      <w:r w:rsidRPr="00330B3A">
        <w:rPr>
          <w:b/>
          <w:sz w:val="28"/>
          <w:lang w:val="es-ES_tradnl"/>
        </w:rPr>
        <w:t>Ministerio de Hacienda y Crédito Público</w:t>
      </w:r>
    </w:p>
    <w:p w:rsidR="00020A06" w:rsidRPr="00330B3A" w:rsidRDefault="00020A06" w:rsidP="00020A06">
      <w:pPr>
        <w:jc w:val="center"/>
        <w:rPr>
          <w:b/>
          <w:sz w:val="28"/>
          <w:lang w:val="es-ES_tradnl"/>
        </w:rPr>
      </w:pPr>
      <w:r w:rsidRPr="00330B3A">
        <w:rPr>
          <w:b/>
          <w:sz w:val="28"/>
          <w:lang w:val="es-ES_tradnl"/>
        </w:rPr>
        <w:t>Apoyo a la Gestión Fiscal</w:t>
      </w:r>
    </w:p>
    <w:p w:rsidR="00020A06" w:rsidRPr="00330B3A" w:rsidRDefault="00020A06" w:rsidP="00020A06">
      <w:pPr>
        <w:jc w:val="center"/>
        <w:rPr>
          <w:b/>
          <w:sz w:val="28"/>
          <w:lang w:val="es-ES_tradnl"/>
        </w:rPr>
      </w:pPr>
      <w:r w:rsidRPr="00330B3A">
        <w:rPr>
          <w:b/>
          <w:sz w:val="28"/>
          <w:lang w:val="es-ES_tradnl"/>
        </w:rPr>
        <w:t>NI-X1010</w:t>
      </w:r>
    </w:p>
    <w:p w:rsidR="00020A06" w:rsidRPr="00330B3A" w:rsidRDefault="00020A06" w:rsidP="00020A06">
      <w:pPr>
        <w:pStyle w:val="NoSpacing"/>
        <w:spacing w:line="276" w:lineRule="auto"/>
        <w:rPr>
          <w:rFonts w:ascii="Times New Roman" w:hAnsi="Times New Roman" w:cs="Times New Roman"/>
          <w:b/>
          <w:bCs/>
          <w:lang w:val="es-ES_tradnl"/>
        </w:rPr>
      </w:pPr>
    </w:p>
    <w:tbl>
      <w:tblPr>
        <w:tblW w:w="9032" w:type="dxa"/>
        <w:tblInd w:w="-68" w:type="dxa"/>
        <w:tblCellMar>
          <w:left w:w="70" w:type="dxa"/>
          <w:right w:w="70" w:type="dxa"/>
        </w:tblCellMar>
        <w:tblLook w:val="0000" w:firstRow="0" w:lastRow="0" w:firstColumn="0" w:lastColumn="0" w:noHBand="0" w:noVBand="0"/>
      </w:tblPr>
      <w:tblGrid>
        <w:gridCol w:w="9032"/>
      </w:tblGrid>
      <w:tr w:rsidR="00020A06" w:rsidRPr="00330B3A" w:rsidTr="00635E34">
        <w:trPr>
          <w:trHeight w:val="218"/>
        </w:trPr>
        <w:tc>
          <w:tcPr>
            <w:tcW w:w="9032" w:type="dxa"/>
          </w:tcPr>
          <w:p w:rsidR="00020A06" w:rsidRPr="00330B3A" w:rsidRDefault="00020A06" w:rsidP="00635E34">
            <w:pPr>
              <w:pStyle w:val="NoSpacing"/>
              <w:spacing w:line="276" w:lineRule="auto"/>
              <w:jc w:val="center"/>
              <w:rPr>
                <w:rFonts w:ascii="Times New Roman" w:hAnsi="Times New Roman" w:cs="Times New Roman"/>
                <w:b/>
                <w:bCs/>
              </w:rPr>
            </w:pPr>
          </w:p>
        </w:tc>
      </w:tr>
      <w:tr w:rsidR="00020A06" w:rsidRPr="00330B3A" w:rsidTr="00635E34">
        <w:trPr>
          <w:trHeight w:val="301"/>
        </w:trPr>
        <w:tc>
          <w:tcPr>
            <w:tcW w:w="9032" w:type="dxa"/>
          </w:tcPr>
          <w:p w:rsidR="00020A06" w:rsidRPr="00330B3A" w:rsidRDefault="00020A06" w:rsidP="00635E34"/>
        </w:tc>
      </w:tr>
      <w:tr w:rsidR="00020A06" w:rsidRPr="00330B3A" w:rsidTr="00635E34">
        <w:trPr>
          <w:trHeight w:val="285"/>
        </w:trPr>
        <w:tc>
          <w:tcPr>
            <w:tcW w:w="9032" w:type="dxa"/>
          </w:tcPr>
          <w:p w:rsidR="00020A06" w:rsidRPr="00330B3A" w:rsidRDefault="00020A06" w:rsidP="00872115">
            <w:pPr>
              <w:numPr>
                <w:ilvl w:val="0"/>
                <w:numId w:val="58"/>
              </w:numPr>
              <w:spacing w:line="276" w:lineRule="auto"/>
              <w:ind w:left="338" w:hanging="270"/>
              <w:jc w:val="both"/>
              <w:rPr>
                <w:b/>
                <w:bCs/>
                <w:sz w:val="24"/>
                <w:szCs w:val="24"/>
                <w:lang w:val="es-ES_tradnl"/>
              </w:rPr>
            </w:pPr>
            <w:r w:rsidRPr="00330B3A">
              <w:rPr>
                <w:b/>
                <w:bCs/>
                <w:sz w:val="24"/>
                <w:szCs w:val="24"/>
                <w:lang w:val="es-ES_tradnl"/>
              </w:rPr>
              <w:t>JUSTIFICACIÓN DE LA CONSULTORÍA</w:t>
            </w:r>
          </w:p>
          <w:p w:rsidR="00020A06" w:rsidRPr="00330B3A" w:rsidRDefault="00020A06" w:rsidP="00635E34">
            <w:pPr>
              <w:jc w:val="both"/>
              <w:rPr>
                <w:lang w:val="es-ES_tradnl"/>
              </w:rPr>
            </w:pPr>
          </w:p>
          <w:p w:rsidR="00020A06" w:rsidRPr="00330B3A" w:rsidRDefault="007B58A8" w:rsidP="00635E34">
            <w:pPr>
              <w:jc w:val="both"/>
              <w:rPr>
                <w:sz w:val="22"/>
                <w:szCs w:val="22"/>
                <w:lang w:val="es-ES_tradnl"/>
              </w:rPr>
            </w:pPr>
            <w:r>
              <w:rPr>
                <w:sz w:val="22"/>
                <w:szCs w:val="22"/>
                <w:lang w:val="es-ES_tradnl"/>
              </w:rPr>
              <w:t xml:space="preserve">1.1 </w:t>
            </w:r>
            <w:r w:rsidR="00020A06" w:rsidRPr="00330B3A">
              <w:rPr>
                <w:sz w:val="22"/>
                <w:szCs w:val="22"/>
                <w:lang w:val="es-ES_tradnl"/>
              </w:rPr>
              <w:t>Para lograr los objetivos de la DGPEF, se requiere la contratación de un Experto en Análisis y Desarrollo, que apoye la fase de preparación de condiciones para el inicio del desarrollo de módulos e interfaces del Sistema de Monitoreo y Exoneración de la DGPEF – MHCP y posteriormente participe en el desarrollo de dichos módulos.</w:t>
            </w:r>
          </w:p>
          <w:p w:rsidR="00020A06" w:rsidRPr="00330B3A" w:rsidRDefault="00020A06" w:rsidP="00635E34">
            <w:pPr>
              <w:ind w:left="720"/>
              <w:jc w:val="both"/>
              <w:rPr>
                <w:b/>
                <w:bCs/>
                <w:lang w:val="es-ES_tradnl"/>
              </w:rPr>
            </w:pPr>
          </w:p>
          <w:p w:rsidR="00020A06" w:rsidRPr="00330B3A" w:rsidRDefault="00020A06" w:rsidP="00635E34">
            <w:pPr>
              <w:ind w:left="720"/>
              <w:jc w:val="both"/>
              <w:rPr>
                <w:b/>
                <w:bCs/>
                <w:lang w:val="es-ES_tradnl"/>
              </w:rPr>
            </w:pPr>
          </w:p>
          <w:p w:rsidR="00020A06" w:rsidRPr="00330B3A" w:rsidRDefault="00020A06" w:rsidP="00872115">
            <w:pPr>
              <w:numPr>
                <w:ilvl w:val="0"/>
                <w:numId w:val="58"/>
              </w:numPr>
              <w:spacing w:line="276" w:lineRule="auto"/>
              <w:ind w:left="338" w:hanging="270"/>
              <w:jc w:val="both"/>
              <w:rPr>
                <w:b/>
                <w:bCs/>
                <w:lang w:val="es-ES_tradnl"/>
              </w:rPr>
            </w:pPr>
            <w:r w:rsidRPr="00330B3A">
              <w:rPr>
                <w:b/>
                <w:bCs/>
                <w:lang w:val="es-ES_tradnl"/>
              </w:rPr>
              <w:t>OBJETIVO DE LOS SERVICIOS DE CONSULTORÍA</w:t>
            </w:r>
          </w:p>
          <w:p w:rsidR="00020A06" w:rsidRPr="00330B3A" w:rsidRDefault="007B58A8" w:rsidP="00635E34">
            <w:pPr>
              <w:jc w:val="both"/>
              <w:rPr>
                <w:sz w:val="22"/>
                <w:szCs w:val="22"/>
                <w:lang w:val="es-ES_tradnl"/>
              </w:rPr>
            </w:pPr>
            <w:r>
              <w:rPr>
                <w:sz w:val="22"/>
                <w:szCs w:val="22"/>
                <w:lang w:val="es-ES_tradnl"/>
              </w:rPr>
              <w:t xml:space="preserve">2.1 </w:t>
            </w:r>
            <w:r w:rsidR="00020A06" w:rsidRPr="00330B3A">
              <w:rPr>
                <w:sz w:val="22"/>
                <w:szCs w:val="22"/>
                <w:lang w:val="es-ES_tradnl"/>
              </w:rPr>
              <w:t xml:space="preserve">Contribuir en el aseguramiento de las condiciones necesarias para el desarrollo del Sistema de </w:t>
            </w:r>
            <w:r>
              <w:rPr>
                <w:sz w:val="22"/>
                <w:szCs w:val="22"/>
                <w:lang w:val="es-ES_tradnl"/>
              </w:rPr>
              <w:t xml:space="preserve"> </w:t>
            </w:r>
            <w:r w:rsidR="00020A06" w:rsidRPr="00330B3A">
              <w:rPr>
                <w:sz w:val="22"/>
                <w:szCs w:val="22"/>
                <w:lang w:val="es-ES_tradnl"/>
              </w:rPr>
              <w:t>Monitoreo y Exoneración de la DGPEF, así como participar en el análisis, diseño y programación de las interfaces a implementar con el SIGAF, DGI, DGA; conforme a los requerimientos funcionales, la metodología de desarrollo de sistemas y los estándares de tecnología definidos.</w:t>
            </w:r>
          </w:p>
          <w:p w:rsidR="00020A06" w:rsidRPr="00330B3A" w:rsidRDefault="00020A06" w:rsidP="00635E34">
            <w:pPr>
              <w:pStyle w:val="ListParagraph"/>
              <w:jc w:val="both"/>
              <w:rPr>
                <w:lang w:val="es-ES_tradnl"/>
              </w:rPr>
            </w:pPr>
          </w:p>
          <w:p w:rsidR="00020A06" w:rsidRPr="00330B3A" w:rsidRDefault="00020A06" w:rsidP="00635E34">
            <w:pPr>
              <w:pStyle w:val="ListParagraph"/>
              <w:jc w:val="both"/>
              <w:rPr>
                <w:lang w:val="es-ES_tradnl"/>
              </w:rPr>
            </w:pPr>
          </w:p>
          <w:p w:rsidR="00020A06" w:rsidRPr="00330B3A" w:rsidRDefault="00020A06" w:rsidP="00872115">
            <w:pPr>
              <w:numPr>
                <w:ilvl w:val="0"/>
                <w:numId w:val="58"/>
              </w:numPr>
              <w:tabs>
                <w:tab w:val="left" w:pos="518"/>
              </w:tabs>
              <w:spacing w:line="276" w:lineRule="auto"/>
              <w:ind w:left="338" w:hanging="270"/>
              <w:jc w:val="both"/>
              <w:rPr>
                <w:b/>
                <w:bCs/>
                <w:lang w:val="es-ES_tradnl"/>
              </w:rPr>
            </w:pPr>
            <w:r w:rsidRPr="00330B3A">
              <w:rPr>
                <w:b/>
                <w:bCs/>
                <w:lang w:val="es-ES_tradnl"/>
              </w:rPr>
              <w:t>ALCANCE DE LOS SERVICIOS</w:t>
            </w:r>
          </w:p>
          <w:p w:rsidR="00020A06" w:rsidRPr="00330B3A" w:rsidRDefault="00020A06" w:rsidP="00635E34">
            <w:pPr>
              <w:ind w:left="720"/>
              <w:jc w:val="both"/>
              <w:rPr>
                <w:b/>
                <w:bCs/>
                <w:lang w:val="es-ES_tradnl"/>
              </w:rPr>
            </w:pPr>
          </w:p>
          <w:p w:rsidR="00020A06" w:rsidRPr="00330B3A" w:rsidRDefault="00020A06" w:rsidP="00872115">
            <w:pPr>
              <w:pStyle w:val="ListParagraph"/>
              <w:numPr>
                <w:ilvl w:val="1"/>
                <w:numId w:val="95"/>
              </w:numPr>
              <w:spacing w:line="276" w:lineRule="auto"/>
              <w:contextualSpacing w:val="0"/>
              <w:jc w:val="both"/>
              <w:rPr>
                <w:b/>
                <w:bCs/>
                <w:lang w:val="es-ES_tradnl"/>
              </w:rPr>
            </w:pPr>
            <w:r w:rsidRPr="00330B3A">
              <w:rPr>
                <w:b/>
                <w:bCs/>
                <w:lang w:val="es-ES_tradnl"/>
              </w:rPr>
              <w:t xml:space="preserve">Actividades a Desarrollar </w:t>
            </w:r>
          </w:p>
          <w:p w:rsidR="00020A06" w:rsidRPr="00330B3A" w:rsidRDefault="00020A06" w:rsidP="007B58A8">
            <w:pPr>
              <w:pStyle w:val="ListParagraph"/>
              <w:ind w:left="338"/>
              <w:jc w:val="both"/>
              <w:rPr>
                <w:b/>
                <w:bCs/>
                <w:lang w:val="es-ES_tradnl"/>
              </w:rPr>
            </w:pPr>
          </w:p>
          <w:p w:rsidR="00020A06" w:rsidRPr="00330B3A" w:rsidRDefault="00020A06" w:rsidP="00872115">
            <w:pPr>
              <w:pStyle w:val="ListParagraph"/>
              <w:numPr>
                <w:ilvl w:val="1"/>
                <w:numId w:val="51"/>
              </w:numPr>
              <w:tabs>
                <w:tab w:val="clear" w:pos="1440"/>
                <w:tab w:val="num" w:pos="1060"/>
              </w:tabs>
              <w:spacing w:line="276" w:lineRule="auto"/>
              <w:ind w:left="338" w:hanging="270"/>
              <w:contextualSpacing w:val="0"/>
              <w:jc w:val="both"/>
              <w:rPr>
                <w:sz w:val="22"/>
                <w:szCs w:val="22"/>
                <w:lang w:val="es-ES_tradnl"/>
              </w:rPr>
            </w:pPr>
            <w:r w:rsidRPr="00330B3A">
              <w:rPr>
                <w:sz w:val="22"/>
                <w:szCs w:val="22"/>
                <w:lang w:val="es-ES_tradnl"/>
              </w:rPr>
              <w:t>Elaborar el Plan de Actividades asociado a los diferentes productos, a ser aprobados por la</w:t>
            </w:r>
            <w:r w:rsidRPr="00330B3A">
              <w:rPr>
                <w:sz w:val="22"/>
                <w:szCs w:val="22"/>
              </w:rPr>
              <w:t xml:space="preserve"> </w:t>
            </w:r>
            <w:r w:rsidRPr="00330B3A">
              <w:rPr>
                <w:sz w:val="22"/>
                <w:szCs w:val="22"/>
                <w:lang w:val="es-ES_tradnl"/>
              </w:rPr>
              <w:t>Dirección General de Políticas y Estadísticas Fiscales.</w:t>
            </w:r>
          </w:p>
          <w:p w:rsidR="00020A06" w:rsidRPr="00330B3A" w:rsidRDefault="00020A06" w:rsidP="00872115">
            <w:pPr>
              <w:pStyle w:val="ListParagraph"/>
              <w:numPr>
                <w:ilvl w:val="1"/>
                <w:numId w:val="51"/>
              </w:numPr>
              <w:tabs>
                <w:tab w:val="clear" w:pos="1440"/>
                <w:tab w:val="num" w:pos="1060"/>
              </w:tabs>
              <w:spacing w:line="276" w:lineRule="auto"/>
              <w:ind w:left="338" w:hanging="270"/>
              <w:contextualSpacing w:val="0"/>
              <w:jc w:val="both"/>
              <w:rPr>
                <w:sz w:val="22"/>
                <w:szCs w:val="22"/>
                <w:lang w:val="es-ES_tradnl"/>
              </w:rPr>
            </w:pPr>
            <w:r w:rsidRPr="00330B3A">
              <w:rPr>
                <w:sz w:val="22"/>
                <w:szCs w:val="22"/>
                <w:lang w:val="es-ES_tradnl"/>
              </w:rPr>
              <w:t>Participar de forma activa en las actividades de investigación, pruebas y evaluación, que servirán de soporte al proceso de desarrollo del software.</w:t>
            </w:r>
          </w:p>
          <w:p w:rsidR="00020A06" w:rsidRPr="00330B3A" w:rsidRDefault="00020A06" w:rsidP="00872115">
            <w:pPr>
              <w:pStyle w:val="ListParagraph"/>
              <w:numPr>
                <w:ilvl w:val="1"/>
                <w:numId w:val="51"/>
              </w:numPr>
              <w:tabs>
                <w:tab w:val="clear" w:pos="1440"/>
                <w:tab w:val="num" w:pos="1060"/>
              </w:tabs>
              <w:spacing w:line="276" w:lineRule="auto"/>
              <w:ind w:left="338" w:hanging="270"/>
              <w:contextualSpacing w:val="0"/>
              <w:jc w:val="both"/>
              <w:rPr>
                <w:sz w:val="22"/>
                <w:szCs w:val="22"/>
                <w:lang w:val="es-ES_tradnl"/>
              </w:rPr>
            </w:pPr>
            <w:r w:rsidRPr="00330B3A">
              <w:rPr>
                <w:sz w:val="22"/>
                <w:szCs w:val="22"/>
                <w:lang w:val="es-ES_tradnl"/>
              </w:rPr>
              <w:t>Analizar, diseñar, desarrollar e implementar el Sistema de Monitoreo de Exoneraciones en base al Modelo Conceptual del mismo y los Casos de Uso definidos.</w:t>
            </w:r>
          </w:p>
          <w:p w:rsidR="00020A06" w:rsidRPr="00330B3A" w:rsidRDefault="00020A06" w:rsidP="00872115">
            <w:pPr>
              <w:pStyle w:val="ListParagraph"/>
              <w:numPr>
                <w:ilvl w:val="1"/>
                <w:numId w:val="51"/>
              </w:numPr>
              <w:tabs>
                <w:tab w:val="clear" w:pos="1440"/>
                <w:tab w:val="num" w:pos="1060"/>
              </w:tabs>
              <w:spacing w:line="276" w:lineRule="auto"/>
              <w:ind w:left="338" w:hanging="270"/>
              <w:contextualSpacing w:val="0"/>
              <w:jc w:val="both"/>
              <w:rPr>
                <w:sz w:val="22"/>
                <w:szCs w:val="22"/>
                <w:lang w:val="es-ES_tradnl"/>
              </w:rPr>
            </w:pPr>
            <w:r w:rsidRPr="00330B3A">
              <w:rPr>
                <w:sz w:val="22"/>
                <w:szCs w:val="22"/>
                <w:lang w:val="es-ES_tradnl"/>
              </w:rPr>
              <w:t>Participar en el proceso de preparación de condiciones de plataforma de desarrollo para el desarrollo del Sistema.</w:t>
            </w:r>
          </w:p>
          <w:p w:rsidR="00020A06" w:rsidRPr="00330B3A" w:rsidRDefault="00020A06" w:rsidP="00872115">
            <w:pPr>
              <w:pStyle w:val="ListParagraph"/>
              <w:numPr>
                <w:ilvl w:val="1"/>
                <w:numId w:val="51"/>
              </w:numPr>
              <w:tabs>
                <w:tab w:val="clear" w:pos="1440"/>
                <w:tab w:val="num" w:pos="1060"/>
              </w:tabs>
              <w:spacing w:line="276" w:lineRule="auto"/>
              <w:ind w:left="338" w:hanging="270"/>
              <w:contextualSpacing w:val="0"/>
              <w:jc w:val="both"/>
              <w:rPr>
                <w:sz w:val="22"/>
                <w:szCs w:val="22"/>
                <w:lang w:val="es-ES_tradnl"/>
              </w:rPr>
            </w:pPr>
            <w:r w:rsidRPr="00330B3A">
              <w:rPr>
                <w:sz w:val="22"/>
                <w:szCs w:val="22"/>
                <w:lang w:val="es-ES_tradnl"/>
              </w:rPr>
              <w:t>Elaboración de la documentación del software desarrollado.</w:t>
            </w:r>
          </w:p>
          <w:p w:rsidR="00020A06" w:rsidRPr="00330B3A" w:rsidRDefault="00020A06" w:rsidP="00872115">
            <w:pPr>
              <w:pStyle w:val="ListParagraph"/>
              <w:numPr>
                <w:ilvl w:val="1"/>
                <w:numId w:val="51"/>
              </w:numPr>
              <w:tabs>
                <w:tab w:val="clear" w:pos="1440"/>
                <w:tab w:val="num" w:pos="1060"/>
              </w:tabs>
              <w:spacing w:line="276" w:lineRule="auto"/>
              <w:ind w:left="338" w:hanging="270"/>
              <w:contextualSpacing w:val="0"/>
              <w:jc w:val="both"/>
              <w:rPr>
                <w:sz w:val="22"/>
                <w:szCs w:val="22"/>
                <w:lang w:val="es-ES_tradnl"/>
              </w:rPr>
            </w:pPr>
            <w:r w:rsidRPr="00330B3A">
              <w:rPr>
                <w:sz w:val="22"/>
                <w:szCs w:val="22"/>
                <w:lang w:val="es-ES_tradnl"/>
              </w:rPr>
              <w:t>Realizar en conjunto con el personal designado por DGPEF el levantamiento del diagnóstico de los sistemas de información para la interoperación de los mismos con el Sistema de Monitoreo de Exoneraciones.</w:t>
            </w:r>
          </w:p>
          <w:p w:rsidR="00020A06" w:rsidRPr="00330B3A" w:rsidRDefault="00020A06" w:rsidP="00872115">
            <w:pPr>
              <w:pStyle w:val="ListParagraph"/>
              <w:numPr>
                <w:ilvl w:val="1"/>
                <w:numId w:val="51"/>
              </w:numPr>
              <w:tabs>
                <w:tab w:val="clear" w:pos="1440"/>
                <w:tab w:val="num" w:pos="1060"/>
              </w:tabs>
              <w:spacing w:line="276" w:lineRule="auto"/>
              <w:ind w:left="338" w:hanging="270"/>
              <w:contextualSpacing w:val="0"/>
              <w:jc w:val="both"/>
              <w:rPr>
                <w:sz w:val="22"/>
                <w:szCs w:val="22"/>
                <w:lang w:val="es-ES_tradnl"/>
              </w:rPr>
            </w:pPr>
            <w:r w:rsidRPr="00330B3A">
              <w:rPr>
                <w:sz w:val="22"/>
                <w:szCs w:val="22"/>
                <w:lang w:val="es-ES_tradnl"/>
              </w:rPr>
              <w:t>Realizar análisis, diseño y programación de las interfaces a implementar (DGI, DGA, SIGAF).</w:t>
            </w:r>
          </w:p>
          <w:p w:rsidR="00020A06" w:rsidRPr="00330B3A" w:rsidRDefault="00020A06" w:rsidP="00872115">
            <w:pPr>
              <w:pStyle w:val="ListParagraph"/>
              <w:numPr>
                <w:ilvl w:val="1"/>
                <w:numId w:val="51"/>
              </w:numPr>
              <w:tabs>
                <w:tab w:val="clear" w:pos="1440"/>
                <w:tab w:val="num" w:pos="1060"/>
              </w:tabs>
              <w:spacing w:line="276" w:lineRule="auto"/>
              <w:ind w:left="338" w:hanging="270"/>
              <w:contextualSpacing w:val="0"/>
              <w:jc w:val="both"/>
              <w:rPr>
                <w:sz w:val="22"/>
                <w:szCs w:val="22"/>
                <w:lang w:val="es-ES_tradnl"/>
              </w:rPr>
            </w:pPr>
            <w:r w:rsidRPr="00330B3A">
              <w:rPr>
                <w:sz w:val="22"/>
                <w:szCs w:val="22"/>
                <w:lang w:val="es-ES_tradnl"/>
              </w:rPr>
              <w:t>Participar en el proceso de diseño, programación y pruebas de los servicios web que facilitarán la interoperación,  según el plan definido.</w:t>
            </w:r>
          </w:p>
          <w:p w:rsidR="00020A06" w:rsidRPr="00330B3A" w:rsidRDefault="00020A06" w:rsidP="00872115">
            <w:pPr>
              <w:numPr>
                <w:ilvl w:val="1"/>
                <w:numId w:val="51"/>
              </w:numPr>
              <w:tabs>
                <w:tab w:val="clear" w:pos="1440"/>
                <w:tab w:val="left" w:pos="-720"/>
                <w:tab w:val="left" w:pos="0"/>
                <w:tab w:val="num" w:pos="1060"/>
              </w:tabs>
              <w:suppressAutoHyphens/>
              <w:spacing w:line="276" w:lineRule="auto"/>
              <w:ind w:left="338" w:hanging="270"/>
              <w:jc w:val="both"/>
              <w:rPr>
                <w:sz w:val="22"/>
                <w:szCs w:val="22"/>
                <w:lang w:val="es-ES_tradnl"/>
              </w:rPr>
            </w:pPr>
            <w:r w:rsidRPr="00330B3A">
              <w:rPr>
                <w:sz w:val="22"/>
                <w:szCs w:val="22"/>
                <w:lang w:val="es-ES_tradnl"/>
              </w:rPr>
              <w:lastRenderedPageBreak/>
              <w:t>Asistir y apoyar otras actividades relacionadas a la consultoría, que le sean asignadas por la Dirección General de Políticas y Estadísticas Fiscales y que compatibles con los objetivos del proyecto.</w:t>
            </w:r>
          </w:p>
          <w:p w:rsidR="00020A06" w:rsidRPr="00330B3A" w:rsidRDefault="00020A06" w:rsidP="00635E34">
            <w:pPr>
              <w:pStyle w:val="ListParagraph"/>
              <w:jc w:val="both"/>
              <w:rPr>
                <w:lang w:val="es-ES_tradnl"/>
              </w:rPr>
            </w:pPr>
          </w:p>
          <w:p w:rsidR="00020A06" w:rsidRPr="00330B3A" w:rsidRDefault="00020A06" w:rsidP="00872115">
            <w:pPr>
              <w:pStyle w:val="ListParagraph"/>
              <w:numPr>
                <w:ilvl w:val="1"/>
                <w:numId w:val="95"/>
              </w:numPr>
              <w:spacing w:line="276" w:lineRule="auto"/>
              <w:ind w:left="608"/>
              <w:contextualSpacing w:val="0"/>
              <w:jc w:val="both"/>
              <w:rPr>
                <w:b/>
                <w:bCs/>
                <w:lang w:val="es-ES_tradnl"/>
              </w:rPr>
            </w:pPr>
            <w:r w:rsidRPr="00330B3A">
              <w:rPr>
                <w:b/>
                <w:bCs/>
                <w:lang w:val="es-ES_tradnl"/>
              </w:rPr>
              <w:t>Resultados/Productos esperados:</w:t>
            </w:r>
          </w:p>
          <w:p w:rsidR="00020A06" w:rsidRPr="00330B3A" w:rsidRDefault="00020A06" w:rsidP="00872115">
            <w:pPr>
              <w:numPr>
                <w:ilvl w:val="0"/>
                <w:numId w:val="59"/>
              </w:numPr>
              <w:tabs>
                <w:tab w:val="clear" w:pos="1080"/>
                <w:tab w:val="left" w:pos="-720"/>
                <w:tab w:val="left" w:pos="0"/>
                <w:tab w:val="num" w:pos="338"/>
                <w:tab w:val="left" w:pos="1440"/>
                <w:tab w:val="left" w:pos="2160"/>
              </w:tabs>
              <w:suppressAutoHyphens/>
              <w:spacing w:line="276" w:lineRule="auto"/>
              <w:ind w:left="338" w:hanging="270"/>
              <w:jc w:val="both"/>
              <w:rPr>
                <w:sz w:val="22"/>
                <w:szCs w:val="22"/>
                <w:lang w:val="es-ES_tradnl"/>
              </w:rPr>
            </w:pPr>
            <w:r w:rsidRPr="00330B3A">
              <w:rPr>
                <w:sz w:val="22"/>
                <w:szCs w:val="22"/>
                <w:lang w:val="es-ES_tradnl"/>
              </w:rPr>
              <w:t>Elaborado el Plan de Actividades asociado a los diferentes productos, a ser aprobadas por la</w:t>
            </w:r>
            <w:r w:rsidR="007B58A8">
              <w:rPr>
                <w:sz w:val="22"/>
                <w:szCs w:val="22"/>
              </w:rPr>
              <w:t xml:space="preserve"> </w:t>
            </w:r>
            <w:r w:rsidRPr="00330B3A">
              <w:rPr>
                <w:sz w:val="22"/>
                <w:szCs w:val="22"/>
                <w:lang w:val="es-ES_tradnl"/>
              </w:rPr>
              <w:t>Dirección General de Políticas y Estadísticas Fiscales.</w:t>
            </w:r>
          </w:p>
          <w:p w:rsidR="00020A06" w:rsidRPr="00330B3A" w:rsidRDefault="00020A06" w:rsidP="00872115">
            <w:pPr>
              <w:numPr>
                <w:ilvl w:val="0"/>
                <w:numId w:val="59"/>
              </w:numPr>
              <w:tabs>
                <w:tab w:val="clear" w:pos="1080"/>
                <w:tab w:val="left" w:pos="-720"/>
                <w:tab w:val="left" w:pos="0"/>
                <w:tab w:val="num" w:pos="338"/>
                <w:tab w:val="left" w:pos="1440"/>
                <w:tab w:val="left" w:pos="2160"/>
              </w:tabs>
              <w:suppressAutoHyphens/>
              <w:spacing w:line="276" w:lineRule="auto"/>
              <w:ind w:left="338" w:hanging="270"/>
              <w:jc w:val="both"/>
              <w:rPr>
                <w:sz w:val="22"/>
                <w:szCs w:val="22"/>
                <w:lang w:val="es-ES_tradnl"/>
              </w:rPr>
            </w:pPr>
            <w:r w:rsidRPr="00330B3A">
              <w:rPr>
                <w:sz w:val="22"/>
                <w:szCs w:val="22"/>
                <w:lang w:val="es-ES_tradnl"/>
              </w:rPr>
              <w:t>Elaborada la documentación técnica de la fase de análisis y diseño, asociada al desarrollo de las interfaces al Sistema de Monitoreo de Exoneraciones con DGI, DGA, SIGAF, apegada a los estándares definidos y acorde al Plan de Actividades de la consultoría.</w:t>
            </w:r>
          </w:p>
          <w:p w:rsidR="00020A06" w:rsidRPr="00330B3A" w:rsidRDefault="00020A06" w:rsidP="00872115">
            <w:pPr>
              <w:numPr>
                <w:ilvl w:val="0"/>
                <w:numId w:val="59"/>
              </w:numPr>
              <w:tabs>
                <w:tab w:val="clear" w:pos="1080"/>
                <w:tab w:val="left" w:pos="-720"/>
                <w:tab w:val="left" w:pos="0"/>
                <w:tab w:val="num" w:pos="338"/>
                <w:tab w:val="left" w:pos="1440"/>
                <w:tab w:val="left" w:pos="2160"/>
              </w:tabs>
              <w:suppressAutoHyphens/>
              <w:spacing w:line="276" w:lineRule="auto"/>
              <w:ind w:left="338" w:hanging="270"/>
              <w:jc w:val="both"/>
              <w:rPr>
                <w:sz w:val="22"/>
                <w:szCs w:val="22"/>
                <w:lang w:val="es-ES_tradnl"/>
              </w:rPr>
            </w:pPr>
            <w:r w:rsidRPr="00330B3A">
              <w:rPr>
                <w:sz w:val="22"/>
                <w:szCs w:val="22"/>
                <w:lang w:val="es-ES_tradnl"/>
              </w:rPr>
              <w:t>Elaborado el informe de levantamiento diagnóstico de los sistemas de información para la interoperación de los mismos con el Sistema de Monitoreo de Exoneraciones.</w:t>
            </w:r>
          </w:p>
          <w:p w:rsidR="00020A06" w:rsidRPr="00330B3A" w:rsidRDefault="00020A06" w:rsidP="00872115">
            <w:pPr>
              <w:numPr>
                <w:ilvl w:val="0"/>
                <w:numId w:val="59"/>
              </w:numPr>
              <w:tabs>
                <w:tab w:val="clear" w:pos="1080"/>
                <w:tab w:val="left" w:pos="-720"/>
                <w:tab w:val="left" w:pos="0"/>
                <w:tab w:val="num" w:pos="338"/>
                <w:tab w:val="left" w:pos="1440"/>
                <w:tab w:val="left" w:pos="2160"/>
              </w:tabs>
              <w:suppressAutoHyphens/>
              <w:spacing w:line="276" w:lineRule="auto"/>
              <w:ind w:left="338" w:hanging="270"/>
              <w:jc w:val="both"/>
              <w:rPr>
                <w:sz w:val="22"/>
                <w:szCs w:val="22"/>
                <w:lang w:val="es-ES_tradnl"/>
              </w:rPr>
            </w:pPr>
            <w:r w:rsidRPr="00330B3A">
              <w:rPr>
                <w:sz w:val="22"/>
                <w:szCs w:val="22"/>
                <w:lang w:val="es-ES_tradnl"/>
              </w:rPr>
              <w:t>Desarrollados el sistema e interfaces, de acuerdo al Plan de Actividades de la consultoría.</w:t>
            </w:r>
          </w:p>
          <w:p w:rsidR="00020A06" w:rsidRPr="00330B3A" w:rsidRDefault="00020A06" w:rsidP="00872115">
            <w:pPr>
              <w:numPr>
                <w:ilvl w:val="0"/>
                <w:numId w:val="59"/>
              </w:numPr>
              <w:tabs>
                <w:tab w:val="clear" w:pos="1080"/>
                <w:tab w:val="left" w:pos="-720"/>
                <w:tab w:val="left" w:pos="0"/>
                <w:tab w:val="num" w:pos="338"/>
                <w:tab w:val="left" w:pos="1440"/>
                <w:tab w:val="left" w:pos="2160"/>
              </w:tabs>
              <w:suppressAutoHyphens/>
              <w:spacing w:line="276" w:lineRule="auto"/>
              <w:ind w:left="338" w:hanging="270"/>
              <w:jc w:val="both"/>
              <w:rPr>
                <w:lang w:val="es-ES_tradnl"/>
              </w:rPr>
            </w:pPr>
            <w:r w:rsidRPr="00330B3A">
              <w:rPr>
                <w:sz w:val="22"/>
                <w:szCs w:val="22"/>
                <w:lang w:val="es-ES_tradnl"/>
              </w:rPr>
              <w:t>Elaborados y remitidos los informes de acuerdo a la entrega de productos y del Plan de Actividades</w:t>
            </w:r>
            <w:r w:rsidRPr="00330B3A">
              <w:rPr>
                <w:lang w:val="es-ES_tradnl"/>
              </w:rPr>
              <w:t xml:space="preserve"> </w:t>
            </w:r>
            <w:r w:rsidRPr="00330B3A">
              <w:rPr>
                <w:sz w:val="22"/>
                <w:szCs w:val="22"/>
                <w:lang w:val="es-ES_tradnl"/>
              </w:rPr>
              <w:t>previsto, así como el informe final de la consultoría.</w:t>
            </w:r>
          </w:p>
          <w:p w:rsidR="00020A06" w:rsidRPr="00330B3A" w:rsidRDefault="00020A06" w:rsidP="00635E34">
            <w:pPr>
              <w:tabs>
                <w:tab w:val="left" w:pos="-720"/>
                <w:tab w:val="left" w:pos="0"/>
                <w:tab w:val="left" w:pos="1440"/>
                <w:tab w:val="left" w:pos="2160"/>
              </w:tabs>
              <w:suppressAutoHyphens/>
              <w:ind w:left="1080"/>
              <w:jc w:val="both"/>
              <w:rPr>
                <w:lang w:val="es-ES_tradnl"/>
              </w:rPr>
            </w:pPr>
          </w:p>
          <w:p w:rsidR="00020A06" w:rsidRPr="00330B3A" w:rsidRDefault="00020A06" w:rsidP="00872115">
            <w:pPr>
              <w:pStyle w:val="ListParagraph"/>
              <w:numPr>
                <w:ilvl w:val="1"/>
                <w:numId w:val="95"/>
              </w:numPr>
              <w:spacing w:line="276" w:lineRule="auto"/>
              <w:ind w:left="608"/>
              <w:contextualSpacing w:val="0"/>
              <w:jc w:val="both"/>
              <w:rPr>
                <w:sz w:val="22"/>
                <w:szCs w:val="22"/>
                <w:lang w:val="es-ES_tradnl"/>
              </w:rPr>
            </w:pPr>
            <w:r w:rsidRPr="00330B3A">
              <w:rPr>
                <w:b/>
                <w:bCs/>
                <w:lang w:val="es-ES_tradnl"/>
              </w:rPr>
              <w:t xml:space="preserve">Informes de la Consultoría: </w:t>
            </w:r>
            <w:r w:rsidRPr="00330B3A">
              <w:rPr>
                <w:sz w:val="22"/>
                <w:szCs w:val="22"/>
                <w:lang w:val="es-ES_tradnl" w:eastAsia="es-NI"/>
              </w:rPr>
              <w:t xml:space="preserve">El/La Consultor(a) entregará un informe trimestral de actividades realizadas, </w:t>
            </w:r>
            <w:r w:rsidRPr="00330B3A">
              <w:rPr>
                <w:sz w:val="22"/>
                <w:szCs w:val="22"/>
              </w:rPr>
              <w:t>en español, en original y en medio magnético al Director General de Políticas y Estadísticas Fiscales y conforme al calendario que las partes hayan acordado en el contrato de consultoría</w:t>
            </w:r>
            <w:r w:rsidRPr="00330B3A">
              <w:rPr>
                <w:sz w:val="22"/>
                <w:szCs w:val="22"/>
                <w:lang w:val="es-ES_tradnl" w:eastAsia="es-NI"/>
              </w:rPr>
              <w:t>.</w:t>
            </w:r>
          </w:p>
          <w:p w:rsidR="00020A06" w:rsidRPr="00330B3A" w:rsidRDefault="00020A06" w:rsidP="00635E34">
            <w:pPr>
              <w:pStyle w:val="ListParagraph"/>
              <w:jc w:val="both"/>
            </w:pPr>
          </w:p>
          <w:p w:rsidR="00020A06" w:rsidRDefault="00020A06" w:rsidP="00872115">
            <w:pPr>
              <w:numPr>
                <w:ilvl w:val="0"/>
                <w:numId w:val="58"/>
              </w:numPr>
              <w:tabs>
                <w:tab w:val="left" w:pos="518"/>
              </w:tabs>
              <w:spacing w:line="276" w:lineRule="auto"/>
              <w:ind w:left="338" w:hanging="270"/>
              <w:jc w:val="both"/>
              <w:rPr>
                <w:b/>
                <w:bCs/>
                <w:lang w:val="es-ES_tradnl"/>
              </w:rPr>
            </w:pPr>
            <w:r w:rsidRPr="00330B3A">
              <w:rPr>
                <w:b/>
                <w:bCs/>
                <w:lang w:val="es-ES_tradnl"/>
              </w:rPr>
              <w:t>CONDICIONES DEL CONTRATO:</w:t>
            </w:r>
          </w:p>
          <w:p w:rsidR="007B58A8" w:rsidRPr="00330B3A" w:rsidRDefault="007B58A8" w:rsidP="007B58A8">
            <w:pPr>
              <w:tabs>
                <w:tab w:val="left" w:pos="518"/>
              </w:tabs>
              <w:spacing w:line="276" w:lineRule="auto"/>
              <w:ind w:left="338"/>
              <w:jc w:val="both"/>
              <w:rPr>
                <w:b/>
                <w:bCs/>
                <w:lang w:val="es-ES_tradnl"/>
              </w:rPr>
            </w:pPr>
          </w:p>
          <w:p w:rsidR="00020A06" w:rsidRPr="00330B3A" w:rsidRDefault="00020A06" w:rsidP="00872115">
            <w:pPr>
              <w:numPr>
                <w:ilvl w:val="0"/>
                <w:numId w:val="61"/>
              </w:numPr>
              <w:spacing w:line="276" w:lineRule="auto"/>
              <w:jc w:val="both"/>
              <w:rPr>
                <w:sz w:val="22"/>
                <w:szCs w:val="22"/>
                <w:lang w:val="es-ES_tradnl"/>
              </w:rPr>
            </w:pPr>
            <w:r w:rsidRPr="00330B3A">
              <w:rPr>
                <w:b/>
                <w:bCs/>
                <w:lang w:val="es-ES_tradnl"/>
              </w:rPr>
              <w:t>Entidad Contratante</w:t>
            </w:r>
            <w:r w:rsidRPr="00330B3A">
              <w:rPr>
                <w:b/>
                <w:bCs/>
                <w:sz w:val="22"/>
                <w:szCs w:val="22"/>
                <w:lang w:val="es-ES_tradnl"/>
              </w:rPr>
              <w:t xml:space="preserve">: </w:t>
            </w:r>
            <w:r w:rsidRPr="00330B3A">
              <w:rPr>
                <w:sz w:val="22"/>
                <w:szCs w:val="22"/>
                <w:lang w:val="es-ES_tradnl"/>
              </w:rPr>
              <w:t>El consultor firmará un contrato de Servicios profesionales con el MHCP-DGPEF.</w:t>
            </w:r>
          </w:p>
          <w:p w:rsidR="00020A06" w:rsidRPr="00330B3A" w:rsidRDefault="00020A06" w:rsidP="00635E34">
            <w:pPr>
              <w:ind w:left="360"/>
              <w:jc w:val="both"/>
              <w:rPr>
                <w:lang w:val="es-ES_tradnl"/>
              </w:rPr>
            </w:pPr>
          </w:p>
          <w:p w:rsidR="00020A06" w:rsidRPr="00330B3A" w:rsidRDefault="00020A06" w:rsidP="00872115">
            <w:pPr>
              <w:numPr>
                <w:ilvl w:val="0"/>
                <w:numId w:val="61"/>
              </w:numPr>
              <w:spacing w:line="276" w:lineRule="auto"/>
              <w:jc w:val="both"/>
              <w:rPr>
                <w:sz w:val="22"/>
                <w:szCs w:val="22"/>
                <w:lang w:val="es-ES_tradnl"/>
              </w:rPr>
            </w:pPr>
            <w:r w:rsidRPr="00330B3A">
              <w:rPr>
                <w:b/>
                <w:bCs/>
                <w:sz w:val="22"/>
                <w:szCs w:val="22"/>
                <w:lang w:val="es-ES_tradnl"/>
              </w:rPr>
              <w:t>Dependencia funcional y Coordinación de la Consultoría:</w:t>
            </w:r>
            <w:r w:rsidRPr="00330B3A">
              <w:rPr>
                <w:sz w:val="22"/>
                <w:szCs w:val="22"/>
                <w:lang w:val="es-ES_tradnl"/>
              </w:rPr>
              <w:t xml:space="preserve"> La línea de dependencia y coordinación del/</w:t>
            </w:r>
            <w:r w:rsidR="00971D58" w:rsidRPr="00330B3A">
              <w:rPr>
                <w:sz w:val="22"/>
                <w:szCs w:val="22"/>
                <w:lang w:val="es-ES_tradnl"/>
              </w:rPr>
              <w:t>l</w:t>
            </w:r>
            <w:r w:rsidRPr="00330B3A">
              <w:rPr>
                <w:sz w:val="22"/>
                <w:szCs w:val="22"/>
                <w:lang w:val="es-ES_tradnl"/>
              </w:rPr>
              <w:t xml:space="preserve">a Consultor(a) será la Dirección General de </w:t>
            </w:r>
            <w:r w:rsidRPr="00330B3A">
              <w:rPr>
                <w:sz w:val="22"/>
                <w:szCs w:val="22"/>
              </w:rPr>
              <w:t xml:space="preserve">Políticas y Estadísticas Fiscales </w:t>
            </w:r>
            <w:r w:rsidRPr="00330B3A">
              <w:rPr>
                <w:sz w:val="22"/>
                <w:szCs w:val="22"/>
                <w:lang w:val="es-ES_tradnl"/>
              </w:rPr>
              <w:t>que estará a cargo de la coordinación, supervisión, evaluación y aprobación de los servicios que el/la Consultor(a) preste bajo el contrato suscrito con el MHCP-DGPEF.</w:t>
            </w:r>
          </w:p>
          <w:p w:rsidR="00020A06" w:rsidRPr="00330B3A" w:rsidRDefault="00020A06" w:rsidP="00635E34">
            <w:pPr>
              <w:pStyle w:val="ListParagraph"/>
              <w:jc w:val="both"/>
              <w:rPr>
                <w:sz w:val="22"/>
                <w:szCs w:val="22"/>
                <w:lang w:val="es-ES_tradnl"/>
              </w:rPr>
            </w:pPr>
          </w:p>
          <w:p w:rsidR="00020A06" w:rsidRPr="00330B3A" w:rsidRDefault="00020A06" w:rsidP="00872115">
            <w:pPr>
              <w:numPr>
                <w:ilvl w:val="0"/>
                <w:numId w:val="61"/>
              </w:numPr>
              <w:spacing w:line="276" w:lineRule="auto"/>
              <w:jc w:val="both"/>
              <w:rPr>
                <w:sz w:val="22"/>
                <w:szCs w:val="22"/>
                <w:lang w:val="es-ES_tradnl"/>
              </w:rPr>
            </w:pPr>
            <w:r w:rsidRPr="00330B3A">
              <w:rPr>
                <w:b/>
                <w:bCs/>
                <w:sz w:val="22"/>
                <w:szCs w:val="22"/>
                <w:lang w:val="es-ES_tradnl"/>
              </w:rPr>
              <w:t>Insumos a proporcionar:</w:t>
            </w:r>
            <w:r w:rsidRPr="00330B3A">
              <w:rPr>
                <w:sz w:val="22"/>
                <w:szCs w:val="22"/>
                <w:lang w:val="es-ES_tradnl"/>
              </w:rPr>
              <w:t xml:space="preserve"> </w:t>
            </w:r>
            <w:r w:rsidRPr="00330B3A">
              <w:rPr>
                <w:sz w:val="22"/>
                <w:szCs w:val="22"/>
              </w:rPr>
              <w:t>El MHCP a través de la DGPEF, suministrará al consultor toda la información, documentación, equipos, herramientas y servicios necesarios para el normal desarrollo de sus actividades</w:t>
            </w:r>
            <w:r w:rsidRPr="00330B3A">
              <w:rPr>
                <w:sz w:val="22"/>
                <w:szCs w:val="22"/>
                <w:lang w:val="es-ES_tradnl"/>
              </w:rPr>
              <w:t>.</w:t>
            </w:r>
          </w:p>
          <w:p w:rsidR="00020A06" w:rsidRPr="00330B3A" w:rsidRDefault="00020A06" w:rsidP="00635E34">
            <w:pPr>
              <w:jc w:val="both"/>
              <w:rPr>
                <w:lang w:val="es-ES_tradnl"/>
              </w:rPr>
            </w:pPr>
          </w:p>
          <w:p w:rsidR="00020A06" w:rsidRPr="00330B3A" w:rsidRDefault="00020A06" w:rsidP="00872115">
            <w:pPr>
              <w:numPr>
                <w:ilvl w:val="0"/>
                <w:numId w:val="58"/>
              </w:numPr>
              <w:tabs>
                <w:tab w:val="left" w:pos="518"/>
              </w:tabs>
              <w:spacing w:line="276" w:lineRule="auto"/>
              <w:ind w:left="338" w:hanging="270"/>
              <w:jc w:val="both"/>
              <w:rPr>
                <w:b/>
                <w:bCs/>
                <w:lang w:val="es-ES_tradnl"/>
              </w:rPr>
            </w:pPr>
            <w:r w:rsidRPr="00330B3A">
              <w:rPr>
                <w:b/>
                <w:bCs/>
                <w:lang w:val="es-ES_tradnl"/>
              </w:rPr>
              <w:t xml:space="preserve">PERFIL DEL/A CONSULTOR(A) </w:t>
            </w:r>
          </w:p>
          <w:p w:rsidR="00020A06" w:rsidRPr="00330B3A" w:rsidRDefault="00020A06" w:rsidP="00635E34">
            <w:pPr>
              <w:ind w:left="720"/>
              <w:jc w:val="both"/>
              <w:rPr>
                <w:b/>
                <w:bCs/>
                <w:lang w:val="es-ES_tradnl"/>
              </w:rPr>
            </w:pPr>
          </w:p>
          <w:p w:rsidR="00020A06" w:rsidRPr="00330B3A" w:rsidRDefault="00020A06" w:rsidP="00872115">
            <w:pPr>
              <w:numPr>
                <w:ilvl w:val="0"/>
                <w:numId w:val="62"/>
              </w:numPr>
              <w:spacing w:line="276" w:lineRule="auto"/>
              <w:jc w:val="both"/>
              <w:rPr>
                <w:b/>
                <w:bCs/>
                <w:sz w:val="22"/>
                <w:szCs w:val="22"/>
                <w:lang w:val="es-ES_tradnl"/>
              </w:rPr>
            </w:pPr>
            <w:r w:rsidRPr="00330B3A">
              <w:rPr>
                <w:b/>
                <w:bCs/>
                <w:sz w:val="22"/>
                <w:szCs w:val="22"/>
                <w:lang w:val="es-ES_tradnl"/>
              </w:rPr>
              <w:t xml:space="preserve">Requisitos académicos y experiencia laboral: </w:t>
            </w:r>
          </w:p>
          <w:p w:rsidR="00020A06" w:rsidRPr="00330B3A" w:rsidRDefault="00020A06" w:rsidP="00635E34">
            <w:pPr>
              <w:ind w:left="708"/>
              <w:jc w:val="both"/>
              <w:rPr>
                <w:sz w:val="22"/>
                <w:szCs w:val="22"/>
                <w:lang w:val="es-ES_tradnl"/>
              </w:rPr>
            </w:pPr>
            <w:r w:rsidRPr="00330B3A">
              <w:rPr>
                <w:sz w:val="22"/>
                <w:szCs w:val="22"/>
                <w:lang w:val="es-ES_tradnl"/>
              </w:rPr>
              <w:t xml:space="preserve">El/La Consultor(a) deberá ser graduado(a) universitario(a) en el área de tecnología, Licenciado en Sistemas, Ingeniero en computación o carreras afines. El/La Consultor(a) deberá contar con experiencia laboral relevante como mínimo de tres (3) años </w:t>
            </w:r>
            <w:r w:rsidRPr="00330B3A">
              <w:rPr>
                <w:sz w:val="22"/>
                <w:szCs w:val="22"/>
                <w:lang w:val="es-MX"/>
              </w:rPr>
              <w:t xml:space="preserve">en el desarrollo de sistemas de información </w:t>
            </w:r>
            <w:r w:rsidRPr="00330B3A">
              <w:rPr>
                <w:sz w:val="22"/>
                <w:szCs w:val="22"/>
              </w:rPr>
              <w:t>en el campo de la Administración Financiera del Sector Público Nicaragüense</w:t>
            </w:r>
            <w:r w:rsidRPr="00330B3A">
              <w:rPr>
                <w:sz w:val="22"/>
                <w:szCs w:val="22"/>
                <w:lang w:val="es-ES_tradnl"/>
              </w:rPr>
              <w:t>.</w:t>
            </w:r>
          </w:p>
          <w:p w:rsidR="00020A06" w:rsidRPr="00330B3A" w:rsidRDefault="00020A06" w:rsidP="00635E34">
            <w:pPr>
              <w:ind w:left="708"/>
              <w:jc w:val="both"/>
              <w:rPr>
                <w:sz w:val="22"/>
                <w:szCs w:val="22"/>
                <w:lang w:val="es-ES_tradnl"/>
              </w:rPr>
            </w:pPr>
          </w:p>
          <w:p w:rsidR="00020A06" w:rsidRPr="00330B3A" w:rsidRDefault="00020A06" w:rsidP="00872115">
            <w:pPr>
              <w:numPr>
                <w:ilvl w:val="0"/>
                <w:numId w:val="62"/>
              </w:numPr>
              <w:spacing w:line="276" w:lineRule="auto"/>
              <w:jc w:val="both"/>
              <w:rPr>
                <w:b/>
                <w:bCs/>
                <w:sz w:val="22"/>
                <w:szCs w:val="22"/>
                <w:lang w:val="es-ES_tradnl"/>
              </w:rPr>
            </w:pPr>
            <w:r w:rsidRPr="00330B3A">
              <w:rPr>
                <w:b/>
                <w:bCs/>
                <w:sz w:val="22"/>
                <w:szCs w:val="22"/>
                <w:lang w:val="es-ES_tradnl"/>
              </w:rPr>
              <w:t xml:space="preserve">Idiomas requeridos: </w:t>
            </w:r>
          </w:p>
          <w:p w:rsidR="00020A06" w:rsidRPr="00330B3A" w:rsidRDefault="00020A06" w:rsidP="00635E34">
            <w:pPr>
              <w:ind w:left="708"/>
              <w:jc w:val="both"/>
              <w:rPr>
                <w:sz w:val="22"/>
                <w:szCs w:val="22"/>
                <w:lang w:val="es-ES_tradnl"/>
              </w:rPr>
            </w:pPr>
            <w:r w:rsidRPr="00330B3A">
              <w:rPr>
                <w:sz w:val="22"/>
                <w:szCs w:val="22"/>
                <w:lang w:val="es-ES_tradnl"/>
              </w:rPr>
              <w:t>El/La Consultor(a) deberá dominar fluidamente el idioma español.</w:t>
            </w:r>
          </w:p>
          <w:p w:rsidR="00020A06" w:rsidRPr="00330B3A" w:rsidRDefault="00020A06" w:rsidP="00635E34">
            <w:pPr>
              <w:ind w:left="708"/>
              <w:jc w:val="both"/>
              <w:rPr>
                <w:sz w:val="22"/>
                <w:szCs w:val="22"/>
                <w:lang w:val="es-ES_tradnl"/>
              </w:rPr>
            </w:pPr>
          </w:p>
          <w:p w:rsidR="00020A06" w:rsidRPr="00330B3A" w:rsidRDefault="00020A06" w:rsidP="00872115">
            <w:pPr>
              <w:numPr>
                <w:ilvl w:val="0"/>
                <w:numId w:val="62"/>
              </w:numPr>
              <w:spacing w:line="276" w:lineRule="auto"/>
              <w:jc w:val="both"/>
              <w:rPr>
                <w:b/>
                <w:bCs/>
                <w:sz w:val="22"/>
                <w:szCs w:val="22"/>
                <w:lang w:val="es-ES_tradnl"/>
              </w:rPr>
            </w:pPr>
            <w:r w:rsidRPr="00330B3A">
              <w:rPr>
                <w:b/>
                <w:bCs/>
                <w:sz w:val="22"/>
                <w:szCs w:val="22"/>
                <w:lang w:val="es-ES_tradnl"/>
              </w:rPr>
              <w:lastRenderedPageBreak/>
              <w:t>Manejo de herramientas técnicas y/o informáticas:</w:t>
            </w:r>
          </w:p>
          <w:p w:rsidR="00020A06" w:rsidRPr="00330B3A" w:rsidRDefault="00020A06" w:rsidP="00635E34">
            <w:pPr>
              <w:ind w:left="708"/>
              <w:jc w:val="both"/>
              <w:rPr>
                <w:sz w:val="22"/>
                <w:szCs w:val="22"/>
              </w:rPr>
            </w:pPr>
            <w:r w:rsidRPr="00330B3A">
              <w:rPr>
                <w:sz w:val="22"/>
                <w:szCs w:val="22"/>
                <w:lang w:val="es-ES_tradnl"/>
              </w:rPr>
              <w:t xml:space="preserve">Deberá tener </w:t>
            </w:r>
            <w:r w:rsidRPr="00330B3A">
              <w:rPr>
                <w:sz w:val="22"/>
                <w:szCs w:val="22"/>
                <w:lang w:val="es-MX"/>
              </w:rPr>
              <w:t xml:space="preserve">conocimiento en el uso y manejo de metodologías de desarrollo y UML (Unified Modeling Language), con experiencia en programación utilizando </w:t>
            </w:r>
            <w:r w:rsidRPr="00330B3A">
              <w:rPr>
                <w:sz w:val="22"/>
                <w:szCs w:val="22"/>
              </w:rPr>
              <w:t>tecnologías orientadas a “n” capas e Internet (J2EE, JSF, AJAX, Hibernate, o IceFaces), y uso de herramientas de programación, tales como Oracle (Forms y Reports), PL/SQL, Java, PERL o HTML.</w:t>
            </w:r>
          </w:p>
          <w:p w:rsidR="00020A06" w:rsidRPr="00330B3A" w:rsidRDefault="00020A06" w:rsidP="00635E34">
            <w:pPr>
              <w:ind w:left="708"/>
              <w:jc w:val="both"/>
              <w:rPr>
                <w:sz w:val="22"/>
                <w:szCs w:val="22"/>
              </w:rPr>
            </w:pPr>
          </w:p>
          <w:p w:rsidR="00020A06" w:rsidRPr="00330B3A" w:rsidRDefault="00020A06" w:rsidP="00872115">
            <w:pPr>
              <w:numPr>
                <w:ilvl w:val="0"/>
                <w:numId w:val="58"/>
              </w:numPr>
              <w:tabs>
                <w:tab w:val="left" w:pos="518"/>
              </w:tabs>
              <w:spacing w:line="276" w:lineRule="auto"/>
              <w:ind w:left="338" w:hanging="270"/>
              <w:jc w:val="both"/>
              <w:rPr>
                <w:b/>
                <w:bCs/>
                <w:lang w:val="es-ES_tradnl"/>
              </w:rPr>
            </w:pPr>
            <w:r w:rsidRPr="00330B3A">
              <w:rPr>
                <w:b/>
                <w:bCs/>
                <w:lang w:val="es-ES_tradnl"/>
              </w:rPr>
              <w:t>CONDICIONES DEL CONTRATO DE TRABAJO</w:t>
            </w:r>
          </w:p>
          <w:p w:rsidR="00020A06" w:rsidRPr="00330B3A" w:rsidRDefault="00020A06" w:rsidP="00DA71FB">
            <w:pPr>
              <w:pStyle w:val="NoSpacing"/>
              <w:spacing w:line="276" w:lineRule="auto"/>
              <w:rPr>
                <w:rFonts w:ascii="Times New Roman" w:hAnsi="Times New Roman" w:cs="Times New Roman"/>
                <w:lang w:val="es-ES"/>
              </w:rPr>
            </w:pPr>
          </w:p>
          <w:p w:rsidR="00020A06" w:rsidRPr="00330B3A" w:rsidRDefault="00020A06" w:rsidP="00872115">
            <w:pPr>
              <w:numPr>
                <w:ilvl w:val="0"/>
                <w:numId w:val="63"/>
              </w:numPr>
              <w:tabs>
                <w:tab w:val="num" w:pos="720"/>
              </w:tabs>
              <w:spacing w:line="276" w:lineRule="auto"/>
              <w:jc w:val="both"/>
              <w:rPr>
                <w:b/>
                <w:lang w:val="es-ES_tradnl"/>
              </w:rPr>
            </w:pPr>
            <w:r w:rsidRPr="00330B3A">
              <w:rPr>
                <w:b/>
                <w:lang w:val="es-ES_tradnl"/>
              </w:rPr>
              <w:t>Forma de Pago:</w:t>
            </w:r>
          </w:p>
          <w:p w:rsidR="00020A06" w:rsidRDefault="00020A06" w:rsidP="00635E34">
            <w:pPr>
              <w:pStyle w:val="NoSpacing"/>
              <w:spacing w:line="276" w:lineRule="auto"/>
              <w:ind w:left="720"/>
              <w:jc w:val="both"/>
              <w:rPr>
                <w:rFonts w:ascii="Times New Roman" w:hAnsi="Times New Roman" w:cs="Times New Roman"/>
                <w:lang w:val="es-ES"/>
              </w:rPr>
            </w:pPr>
            <w:r w:rsidRPr="00330B3A">
              <w:rPr>
                <w:rFonts w:ascii="Times New Roman" w:hAnsi="Times New Roman" w:cs="Times New Roman"/>
                <w:lang w:val="es-ES"/>
              </w:rPr>
              <w:t>El monto del contrato será aproximadamente de € 12,307.69</w:t>
            </w:r>
            <w:r w:rsidR="007B58A8">
              <w:rPr>
                <w:rFonts w:ascii="Times New Roman" w:hAnsi="Times New Roman" w:cs="Times New Roman"/>
                <w:lang w:val="es-ES"/>
              </w:rPr>
              <w:t>.</w:t>
            </w:r>
          </w:p>
          <w:p w:rsidR="007B58A8" w:rsidRPr="00330B3A" w:rsidRDefault="007B58A8" w:rsidP="00635E34">
            <w:pPr>
              <w:pStyle w:val="NoSpacing"/>
              <w:spacing w:line="276" w:lineRule="auto"/>
              <w:ind w:left="720"/>
              <w:jc w:val="both"/>
              <w:rPr>
                <w:rFonts w:ascii="Times New Roman" w:hAnsi="Times New Roman" w:cs="Times New Roman"/>
                <w:lang w:val="es-ES"/>
              </w:rPr>
            </w:pPr>
            <w:r w:rsidRPr="007B58A8">
              <w:rPr>
                <w:rFonts w:ascii="Times New Roman" w:hAnsi="Times New Roman" w:cs="Times New Roman"/>
                <w:highlight w:val="yellow"/>
                <w:lang w:val="es-ES"/>
              </w:rPr>
              <w:t>Forma de Pago:</w:t>
            </w:r>
          </w:p>
          <w:p w:rsidR="00020A06" w:rsidRPr="00330B3A" w:rsidRDefault="00020A06" w:rsidP="00635E34">
            <w:pPr>
              <w:pStyle w:val="NoSpacing"/>
              <w:spacing w:line="276" w:lineRule="auto"/>
              <w:ind w:left="708"/>
              <w:jc w:val="both"/>
              <w:rPr>
                <w:rFonts w:ascii="Times New Roman" w:hAnsi="Times New Roman" w:cs="Times New Roman"/>
              </w:rPr>
            </w:pPr>
          </w:p>
          <w:p w:rsidR="00020A06" w:rsidRPr="00330B3A" w:rsidRDefault="00020A06" w:rsidP="00872115">
            <w:pPr>
              <w:numPr>
                <w:ilvl w:val="0"/>
                <w:numId w:val="63"/>
              </w:numPr>
              <w:tabs>
                <w:tab w:val="num" w:pos="720"/>
              </w:tabs>
              <w:spacing w:line="276" w:lineRule="auto"/>
              <w:jc w:val="both"/>
              <w:rPr>
                <w:b/>
                <w:bCs/>
                <w:lang w:val="es-ES_tradnl"/>
              </w:rPr>
            </w:pPr>
            <w:r w:rsidRPr="00330B3A">
              <w:rPr>
                <w:b/>
                <w:bCs/>
                <w:lang w:val="es-ES_tradnl"/>
              </w:rPr>
              <w:t>Actualización de Términos de Referencia:</w:t>
            </w:r>
          </w:p>
          <w:p w:rsidR="00020A06" w:rsidRPr="00330B3A" w:rsidRDefault="00020A06" w:rsidP="00635E34">
            <w:pPr>
              <w:ind w:left="708"/>
              <w:jc w:val="both"/>
              <w:rPr>
                <w:bCs/>
                <w:lang w:val="es-ES_tradnl"/>
              </w:rPr>
            </w:pPr>
            <w:r w:rsidRPr="00330B3A">
              <w:rPr>
                <w:bCs/>
                <w:lang w:val="es-ES_tradnl"/>
              </w:rPr>
              <w:t>Estos Términos de Referencia, incluyendo las Actividades, Productos y Forma de Pago, podrán ser revisados en consulta con el Organismo Financiador en función de los avances efectivos del Proyecto.</w:t>
            </w:r>
          </w:p>
          <w:p w:rsidR="00020A06" w:rsidRPr="00330B3A" w:rsidRDefault="00020A06" w:rsidP="00635E34">
            <w:pPr>
              <w:ind w:left="360"/>
              <w:jc w:val="both"/>
              <w:rPr>
                <w:bCs/>
                <w:lang w:val="es-ES_tradnl"/>
              </w:rPr>
            </w:pPr>
          </w:p>
          <w:p w:rsidR="00020A06" w:rsidRPr="00330B3A" w:rsidRDefault="00020A06" w:rsidP="00872115">
            <w:pPr>
              <w:numPr>
                <w:ilvl w:val="0"/>
                <w:numId w:val="63"/>
              </w:numPr>
              <w:tabs>
                <w:tab w:val="num" w:pos="720"/>
              </w:tabs>
              <w:spacing w:line="276" w:lineRule="auto"/>
              <w:jc w:val="both"/>
              <w:rPr>
                <w:b/>
                <w:lang w:val="es-ES_tradnl"/>
              </w:rPr>
            </w:pPr>
            <w:r w:rsidRPr="00330B3A">
              <w:rPr>
                <w:b/>
                <w:lang w:val="es-ES_tradnl"/>
              </w:rPr>
              <w:t>Incompatibilidades:</w:t>
            </w:r>
          </w:p>
          <w:p w:rsidR="00020A06" w:rsidRPr="00330B3A" w:rsidRDefault="00020A06" w:rsidP="00635E34">
            <w:pPr>
              <w:pStyle w:val="NoSpacing"/>
              <w:spacing w:line="276" w:lineRule="auto"/>
              <w:ind w:left="708"/>
              <w:jc w:val="both"/>
              <w:rPr>
                <w:rFonts w:ascii="Times New Roman" w:hAnsi="Times New Roman" w:cs="Times New Roman"/>
              </w:rPr>
            </w:pPr>
            <w:r w:rsidRPr="00330B3A">
              <w:rPr>
                <w:rFonts w:ascii="Times New Roman" w:hAnsi="Times New Roman" w:cs="Times New Roman"/>
                <w:lang w:val="es-ES_tradnl" w:eastAsia="en-US"/>
              </w:rPr>
              <w:t>El Consultor seleccionado no podrá brindar servicios a otras entidades o instituciones mientras dure este contrato.</w:t>
            </w:r>
          </w:p>
          <w:p w:rsidR="00020A06" w:rsidRPr="00330B3A" w:rsidRDefault="00020A06" w:rsidP="00635E34">
            <w:pPr>
              <w:pStyle w:val="NoSpacing"/>
              <w:spacing w:line="276" w:lineRule="auto"/>
              <w:ind w:left="708"/>
              <w:rPr>
                <w:rFonts w:ascii="Times New Roman" w:hAnsi="Times New Roman" w:cs="Times New Roman"/>
                <w:lang w:val="es-ES" w:eastAsia="en-US"/>
              </w:rPr>
            </w:pPr>
          </w:p>
          <w:p w:rsidR="00020A06" w:rsidRPr="00330B3A" w:rsidRDefault="00020A06" w:rsidP="00872115">
            <w:pPr>
              <w:numPr>
                <w:ilvl w:val="0"/>
                <w:numId w:val="63"/>
              </w:numPr>
              <w:spacing w:line="276" w:lineRule="auto"/>
              <w:jc w:val="both"/>
              <w:rPr>
                <w:b/>
                <w:bCs/>
                <w:lang w:val="es-ES_tradnl"/>
              </w:rPr>
            </w:pPr>
            <w:r w:rsidRPr="00330B3A">
              <w:rPr>
                <w:b/>
                <w:bCs/>
                <w:lang w:val="es-ES_tradnl"/>
              </w:rPr>
              <w:t>Lugar de Trabajo:</w:t>
            </w:r>
          </w:p>
          <w:p w:rsidR="00020A06" w:rsidRPr="00330B3A" w:rsidRDefault="00020A06" w:rsidP="00635E34">
            <w:pPr>
              <w:pStyle w:val="NoSpacing"/>
              <w:spacing w:line="276" w:lineRule="auto"/>
              <w:ind w:left="708"/>
              <w:rPr>
                <w:rFonts w:ascii="Times New Roman" w:hAnsi="Times New Roman" w:cs="Times New Roman"/>
                <w:lang w:val="es-ES" w:eastAsia="en-US"/>
              </w:rPr>
            </w:pPr>
            <w:r w:rsidRPr="00330B3A">
              <w:rPr>
                <w:rFonts w:ascii="Times New Roman" w:hAnsi="Times New Roman" w:cs="Times New Roman"/>
              </w:rPr>
              <w:t>El lugar de trabajo del Consultor será en las instalaciones de la DGPEF.</w:t>
            </w:r>
          </w:p>
        </w:tc>
      </w:tr>
      <w:tr w:rsidR="007B58A8" w:rsidRPr="00330B3A" w:rsidTr="00635E34">
        <w:trPr>
          <w:trHeight w:val="285"/>
        </w:trPr>
        <w:tc>
          <w:tcPr>
            <w:tcW w:w="9032" w:type="dxa"/>
          </w:tcPr>
          <w:p w:rsidR="007B58A8" w:rsidRPr="00330B3A" w:rsidRDefault="007B58A8" w:rsidP="007B58A8">
            <w:pPr>
              <w:spacing w:line="276" w:lineRule="auto"/>
              <w:ind w:left="338"/>
              <w:jc w:val="both"/>
              <w:rPr>
                <w:b/>
                <w:bCs/>
                <w:sz w:val="24"/>
                <w:szCs w:val="24"/>
                <w:lang w:val="es-ES_tradnl"/>
              </w:rPr>
            </w:pPr>
          </w:p>
        </w:tc>
      </w:tr>
    </w:tbl>
    <w:p w:rsidR="00020A06" w:rsidRPr="00330B3A" w:rsidRDefault="00020A06" w:rsidP="00020A06"/>
    <w:p w:rsidR="00020A06" w:rsidRPr="00330B3A" w:rsidRDefault="00020A06" w:rsidP="00020A06"/>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020A06"/>
    <w:p w:rsidR="00DA71FB" w:rsidRPr="00330B3A" w:rsidRDefault="00DA71FB" w:rsidP="00020A06">
      <w:pPr>
        <w:spacing w:before="120"/>
        <w:jc w:val="center"/>
        <w:outlineLvl w:val="2"/>
        <w:rPr>
          <w:b/>
          <w:sz w:val="28"/>
          <w:lang w:val="es-ES_tradnl"/>
        </w:rPr>
      </w:pPr>
    </w:p>
    <w:p w:rsidR="00020A06" w:rsidRPr="00330B3A" w:rsidRDefault="00020A06" w:rsidP="00020A06">
      <w:pPr>
        <w:spacing w:before="120"/>
        <w:jc w:val="center"/>
        <w:outlineLvl w:val="2"/>
        <w:rPr>
          <w:b/>
          <w:sz w:val="28"/>
          <w:lang w:val="es-ES_tradnl"/>
        </w:rPr>
      </w:pPr>
      <w:r w:rsidRPr="00330B3A">
        <w:rPr>
          <w:b/>
          <w:sz w:val="28"/>
          <w:lang w:val="es-ES_tradnl"/>
        </w:rPr>
        <w:t>Términos de Referencia</w:t>
      </w:r>
    </w:p>
    <w:p w:rsidR="00020A06" w:rsidRPr="00330B3A" w:rsidRDefault="00020A06" w:rsidP="00020A06">
      <w:pPr>
        <w:jc w:val="center"/>
        <w:rPr>
          <w:b/>
          <w:sz w:val="28"/>
          <w:lang w:val="es-ES_tradnl"/>
        </w:rPr>
      </w:pPr>
      <w:r w:rsidRPr="00330B3A">
        <w:rPr>
          <w:b/>
          <w:sz w:val="28"/>
          <w:lang w:val="es-ES_tradnl"/>
        </w:rPr>
        <w:t>Consultoría Asistencia técnica interfaz MHCP-DGPEF y Direcciones</w:t>
      </w:r>
    </w:p>
    <w:p w:rsidR="00020A06" w:rsidRPr="00330B3A" w:rsidRDefault="00020A06" w:rsidP="00020A06">
      <w:pPr>
        <w:jc w:val="center"/>
        <w:rPr>
          <w:b/>
          <w:sz w:val="28"/>
          <w:lang w:val="es-ES_tradnl"/>
        </w:rPr>
      </w:pPr>
      <w:r w:rsidRPr="00330B3A">
        <w:rPr>
          <w:b/>
          <w:sz w:val="28"/>
          <w:lang w:val="es-ES_tradnl"/>
        </w:rPr>
        <w:t>Ministerio de Hacienda y Crédito Público</w:t>
      </w:r>
    </w:p>
    <w:p w:rsidR="00020A06" w:rsidRPr="00330B3A" w:rsidRDefault="00020A06" w:rsidP="00020A06">
      <w:pPr>
        <w:jc w:val="center"/>
        <w:rPr>
          <w:b/>
          <w:sz w:val="28"/>
          <w:lang w:val="es-ES_tradnl"/>
        </w:rPr>
      </w:pPr>
      <w:r w:rsidRPr="00330B3A">
        <w:rPr>
          <w:b/>
          <w:sz w:val="28"/>
          <w:lang w:val="es-ES_tradnl"/>
        </w:rPr>
        <w:t>Apoyo a la Gestión Fiscal</w:t>
      </w:r>
    </w:p>
    <w:p w:rsidR="00020A06" w:rsidRPr="00330B3A" w:rsidRDefault="00020A06" w:rsidP="00020A06">
      <w:pPr>
        <w:jc w:val="center"/>
        <w:rPr>
          <w:b/>
          <w:sz w:val="28"/>
          <w:lang w:val="es-ES_tradnl"/>
        </w:rPr>
      </w:pPr>
      <w:r w:rsidRPr="00330B3A">
        <w:rPr>
          <w:b/>
          <w:sz w:val="28"/>
          <w:lang w:val="es-ES_tradnl"/>
        </w:rPr>
        <w:t>NI-X1010</w:t>
      </w:r>
    </w:p>
    <w:p w:rsidR="00020A06" w:rsidRPr="00330B3A" w:rsidRDefault="00020A06" w:rsidP="00020A06">
      <w:pPr>
        <w:pStyle w:val="NoSpacing"/>
        <w:spacing w:line="276" w:lineRule="auto"/>
        <w:rPr>
          <w:rFonts w:ascii="Times New Roman" w:hAnsi="Times New Roman" w:cs="Times New Roman"/>
          <w:b/>
          <w:bCs/>
          <w:lang w:val="es-ES_tradnl"/>
        </w:rPr>
      </w:pPr>
    </w:p>
    <w:tbl>
      <w:tblPr>
        <w:tblW w:w="9032" w:type="dxa"/>
        <w:tblInd w:w="-68" w:type="dxa"/>
        <w:tblCellMar>
          <w:left w:w="70" w:type="dxa"/>
          <w:right w:w="70" w:type="dxa"/>
        </w:tblCellMar>
        <w:tblLook w:val="0000" w:firstRow="0" w:lastRow="0" w:firstColumn="0" w:lastColumn="0" w:noHBand="0" w:noVBand="0"/>
      </w:tblPr>
      <w:tblGrid>
        <w:gridCol w:w="9032"/>
      </w:tblGrid>
      <w:tr w:rsidR="00020A06" w:rsidRPr="00330B3A" w:rsidTr="00635E34">
        <w:trPr>
          <w:trHeight w:val="218"/>
        </w:trPr>
        <w:tc>
          <w:tcPr>
            <w:tcW w:w="9032" w:type="dxa"/>
          </w:tcPr>
          <w:p w:rsidR="00020A06" w:rsidRPr="00330B3A" w:rsidRDefault="00020A06" w:rsidP="00635E34">
            <w:pPr>
              <w:pStyle w:val="NoSpacing"/>
              <w:spacing w:line="276" w:lineRule="auto"/>
              <w:jc w:val="center"/>
              <w:rPr>
                <w:rFonts w:ascii="Times New Roman" w:hAnsi="Times New Roman" w:cs="Times New Roman"/>
                <w:b/>
                <w:bCs/>
              </w:rPr>
            </w:pPr>
          </w:p>
        </w:tc>
      </w:tr>
      <w:tr w:rsidR="00020A06" w:rsidRPr="00330B3A" w:rsidTr="00635E34">
        <w:trPr>
          <w:trHeight w:val="301"/>
        </w:trPr>
        <w:tc>
          <w:tcPr>
            <w:tcW w:w="9032" w:type="dxa"/>
          </w:tcPr>
          <w:p w:rsidR="00020A06" w:rsidRPr="00330B3A" w:rsidRDefault="00020A06" w:rsidP="00635E34"/>
        </w:tc>
      </w:tr>
      <w:tr w:rsidR="00020A06" w:rsidRPr="00330B3A" w:rsidTr="00635E34">
        <w:trPr>
          <w:trHeight w:val="285"/>
        </w:trPr>
        <w:tc>
          <w:tcPr>
            <w:tcW w:w="9032" w:type="dxa"/>
          </w:tcPr>
          <w:p w:rsidR="00020A06" w:rsidRPr="00330B3A" w:rsidRDefault="00020A06" w:rsidP="00872115">
            <w:pPr>
              <w:numPr>
                <w:ilvl w:val="0"/>
                <w:numId w:val="64"/>
              </w:numPr>
              <w:spacing w:line="276" w:lineRule="auto"/>
              <w:ind w:left="338" w:hanging="338"/>
              <w:jc w:val="both"/>
              <w:rPr>
                <w:b/>
                <w:bCs/>
                <w:lang w:val="es-ES_tradnl"/>
              </w:rPr>
            </w:pPr>
            <w:r w:rsidRPr="00330B3A">
              <w:rPr>
                <w:b/>
                <w:bCs/>
                <w:lang w:val="es-ES_tradnl"/>
              </w:rPr>
              <w:t>JUSTIFICACIÓN DE LA CONSULTORÍA</w:t>
            </w:r>
          </w:p>
          <w:p w:rsidR="00020A06" w:rsidRPr="00330B3A" w:rsidRDefault="00020A06" w:rsidP="00635E34">
            <w:pPr>
              <w:jc w:val="both"/>
              <w:rPr>
                <w:lang w:val="es-ES_tradnl"/>
              </w:rPr>
            </w:pPr>
          </w:p>
          <w:p w:rsidR="00020A06" w:rsidRPr="00330B3A" w:rsidRDefault="007B58A8" w:rsidP="00635E34">
            <w:pPr>
              <w:jc w:val="both"/>
              <w:rPr>
                <w:sz w:val="22"/>
                <w:szCs w:val="22"/>
                <w:lang w:val="es-ES_tradnl"/>
              </w:rPr>
            </w:pPr>
            <w:r>
              <w:rPr>
                <w:sz w:val="22"/>
                <w:szCs w:val="22"/>
                <w:lang w:val="es-ES_tradnl"/>
              </w:rPr>
              <w:t xml:space="preserve">1.1 </w:t>
            </w:r>
            <w:r w:rsidR="00020A06" w:rsidRPr="00330B3A">
              <w:rPr>
                <w:sz w:val="22"/>
                <w:szCs w:val="22"/>
                <w:lang w:val="es-ES_tradnl"/>
              </w:rPr>
              <w:t>Para lograr los objetivos de la DGPEF, se requiere la contratación de un Experto en Análisis y Desarrollo, que apoye la fase de preparación de condiciones para el inicio del desarrollo de módulos e interfaces del Sistema de Monitoreo y Exoneración de la DGPEF – MHCP y posteriormente participe en el desarrollo de dichos módulos.</w:t>
            </w:r>
          </w:p>
          <w:p w:rsidR="00020A06" w:rsidRPr="00330B3A" w:rsidRDefault="00020A06" w:rsidP="00635E34">
            <w:pPr>
              <w:ind w:left="720"/>
              <w:jc w:val="both"/>
              <w:rPr>
                <w:b/>
                <w:bCs/>
                <w:lang w:val="es-ES_tradnl"/>
              </w:rPr>
            </w:pPr>
          </w:p>
          <w:p w:rsidR="00020A06" w:rsidRPr="00330B3A" w:rsidRDefault="00020A06" w:rsidP="00635E34">
            <w:pPr>
              <w:ind w:left="720"/>
              <w:jc w:val="both"/>
              <w:rPr>
                <w:b/>
                <w:bCs/>
                <w:lang w:val="es-ES_tradnl"/>
              </w:rPr>
            </w:pPr>
          </w:p>
          <w:p w:rsidR="00020A06" w:rsidRDefault="00020A06" w:rsidP="00872115">
            <w:pPr>
              <w:numPr>
                <w:ilvl w:val="0"/>
                <w:numId w:val="64"/>
              </w:numPr>
              <w:spacing w:line="276" w:lineRule="auto"/>
              <w:ind w:left="338" w:hanging="338"/>
              <w:jc w:val="both"/>
              <w:rPr>
                <w:b/>
                <w:bCs/>
                <w:lang w:val="es-ES_tradnl"/>
              </w:rPr>
            </w:pPr>
            <w:r w:rsidRPr="00330B3A">
              <w:rPr>
                <w:b/>
                <w:bCs/>
                <w:lang w:val="es-ES_tradnl"/>
              </w:rPr>
              <w:t>OBJETIVO DE LOS SERVICIOS DE CONSULTORÍA</w:t>
            </w:r>
          </w:p>
          <w:p w:rsidR="007B58A8" w:rsidRPr="00330B3A" w:rsidRDefault="007B58A8" w:rsidP="007B58A8">
            <w:pPr>
              <w:spacing w:line="276" w:lineRule="auto"/>
              <w:ind w:left="338"/>
              <w:jc w:val="both"/>
              <w:rPr>
                <w:b/>
                <w:bCs/>
                <w:lang w:val="es-ES_tradnl"/>
              </w:rPr>
            </w:pPr>
          </w:p>
          <w:p w:rsidR="00020A06" w:rsidRPr="00330B3A" w:rsidRDefault="007B58A8" w:rsidP="00635E34">
            <w:pPr>
              <w:jc w:val="both"/>
              <w:rPr>
                <w:sz w:val="22"/>
                <w:szCs w:val="22"/>
                <w:lang w:val="es-ES_tradnl"/>
              </w:rPr>
            </w:pPr>
            <w:r>
              <w:rPr>
                <w:sz w:val="22"/>
                <w:szCs w:val="22"/>
                <w:lang w:val="es-ES_tradnl"/>
              </w:rPr>
              <w:t xml:space="preserve">2.1 </w:t>
            </w:r>
            <w:r w:rsidR="00020A06" w:rsidRPr="00330B3A">
              <w:rPr>
                <w:sz w:val="22"/>
                <w:szCs w:val="22"/>
                <w:lang w:val="es-ES_tradnl"/>
              </w:rPr>
              <w:t>Contribuir en el aseguramiento de las condiciones necesarias para el desarrollo del Sistema de Monitoreo y Exoneración de la DGPEF, así como participar en el análisis, diseño y programación de las interfaces a implementar con el SIGAF, DGI, DGA; conforme a los requerimientos funcionales, la metodología de desarrollo de sistemas y los estándares de tecnología definidos.</w:t>
            </w:r>
          </w:p>
          <w:p w:rsidR="00020A06" w:rsidRPr="00330B3A" w:rsidRDefault="00020A06" w:rsidP="00635E34">
            <w:pPr>
              <w:pStyle w:val="ListParagraph"/>
              <w:jc w:val="both"/>
              <w:rPr>
                <w:lang w:val="es-ES_tradnl"/>
              </w:rPr>
            </w:pPr>
          </w:p>
          <w:p w:rsidR="00020A06" w:rsidRPr="00330B3A" w:rsidRDefault="00020A06" w:rsidP="00635E34">
            <w:pPr>
              <w:pStyle w:val="ListParagraph"/>
              <w:jc w:val="both"/>
              <w:rPr>
                <w:lang w:val="es-ES_tradnl"/>
              </w:rPr>
            </w:pPr>
          </w:p>
          <w:p w:rsidR="00020A06" w:rsidRPr="00330B3A" w:rsidRDefault="00020A06" w:rsidP="00872115">
            <w:pPr>
              <w:numPr>
                <w:ilvl w:val="0"/>
                <w:numId w:val="64"/>
              </w:numPr>
              <w:tabs>
                <w:tab w:val="left" w:pos="428"/>
              </w:tabs>
              <w:spacing w:line="276" w:lineRule="auto"/>
              <w:ind w:left="338" w:hanging="338"/>
              <w:jc w:val="both"/>
              <w:rPr>
                <w:b/>
                <w:bCs/>
                <w:lang w:val="es-ES_tradnl"/>
              </w:rPr>
            </w:pPr>
            <w:r w:rsidRPr="00330B3A">
              <w:rPr>
                <w:b/>
                <w:bCs/>
                <w:lang w:val="es-ES_tradnl"/>
              </w:rPr>
              <w:t>ALCANCE DE LOS SERVICIOS</w:t>
            </w:r>
          </w:p>
          <w:p w:rsidR="00020A06" w:rsidRPr="00330B3A" w:rsidRDefault="00020A06" w:rsidP="00635E34">
            <w:pPr>
              <w:ind w:left="720"/>
              <w:jc w:val="both"/>
              <w:rPr>
                <w:b/>
                <w:bCs/>
                <w:lang w:val="es-ES_tradnl"/>
              </w:rPr>
            </w:pPr>
          </w:p>
          <w:p w:rsidR="00020A06" w:rsidRPr="00330B3A" w:rsidRDefault="00020A06" w:rsidP="00872115">
            <w:pPr>
              <w:pStyle w:val="ListParagraph"/>
              <w:numPr>
                <w:ilvl w:val="1"/>
                <w:numId w:val="96"/>
              </w:numPr>
              <w:spacing w:line="276" w:lineRule="auto"/>
              <w:contextualSpacing w:val="0"/>
              <w:jc w:val="both"/>
              <w:rPr>
                <w:b/>
                <w:bCs/>
                <w:lang w:val="es-ES_tradnl"/>
              </w:rPr>
            </w:pPr>
            <w:r w:rsidRPr="00330B3A">
              <w:rPr>
                <w:b/>
                <w:bCs/>
                <w:lang w:val="es-ES_tradnl"/>
              </w:rPr>
              <w:t xml:space="preserve">Actividades a Desarrollar </w:t>
            </w:r>
          </w:p>
          <w:p w:rsidR="00020A06" w:rsidRPr="00330B3A" w:rsidRDefault="00020A06" w:rsidP="00635E34">
            <w:pPr>
              <w:pStyle w:val="ListParagraph"/>
              <w:ind w:left="1060"/>
              <w:jc w:val="both"/>
              <w:rPr>
                <w:b/>
                <w:bCs/>
                <w:lang w:val="es-ES_tradnl"/>
              </w:rPr>
            </w:pPr>
          </w:p>
          <w:p w:rsidR="00020A06" w:rsidRPr="00330B3A" w:rsidRDefault="00020A06" w:rsidP="00872115">
            <w:pPr>
              <w:pStyle w:val="ListParagraph"/>
              <w:numPr>
                <w:ilvl w:val="1"/>
                <w:numId w:val="60"/>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Elaborar el Plan de Actividades asociado a los diferentes productos, a ser aprobados por la</w:t>
            </w:r>
            <w:r w:rsidRPr="00330B3A">
              <w:rPr>
                <w:sz w:val="22"/>
                <w:szCs w:val="22"/>
              </w:rPr>
              <w:t xml:space="preserve"> </w:t>
            </w:r>
            <w:r w:rsidRPr="00330B3A">
              <w:rPr>
                <w:sz w:val="22"/>
                <w:szCs w:val="22"/>
                <w:lang w:val="es-ES_tradnl"/>
              </w:rPr>
              <w:t>Dirección General de Políticas y Estadísticas Fiscales.</w:t>
            </w:r>
          </w:p>
          <w:p w:rsidR="00020A06" w:rsidRPr="00330B3A" w:rsidRDefault="00020A06" w:rsidP="00872115">
            <w:pPr>
              <w:pStyle w:val="ListParagraph"/>
              <w:numPr>
                <w:ilvl w:val="1"/>
                <w:numId w:val="60"/>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Participar de forma activa en las actividades de investigación, pruebas y evaluación, que servirán de soporte al proceso de desarrollo del software.</w:t>
            </w:r>
          </w:p>
          <w:p w:rsidR="00020A06" w:rsidRPr="00330B3A" w:rsidRDefault="00020A06" w:rsidP="00872115">
            <w:pPr>
              <w:pStyle w:val="ListParagraph"/>
              <w:numPr>
                <w:ilvl w:val="1"/>
                <w:numId w:val="60"/>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Analizar, diseñar, desarrollar e implementar el Sistema de Monitoreo de Exoneraciones en base al Modelo Conceptual del mismo y los Casos de Uso definidos.</w:t>
            </w:r>
          </w:p>
          <w:p w:rsidR="00020A06" w:rsidRPr="00330B3A" w:rsidRDefault="00020A06" w:rsidP="00872115">
            <w:pPr>
              <w:pStyle w:val="ListParagraph"/>
              <w:numPr>
                <w:ilvl w:val="1"/>
                <w:numId w:val="60"/>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Participar en el proceso de preparación de condiciones de plataforma de desarrollo para el desarrollo del Sistema.</w:t>
            </w:r>
          </w:p>
          <w:p w:rsidR="00020A06" w:rsidRPr="00330B3A" w:rsidRDefault="00020A06" w:rsidP="00872115">
            <w:pPr>
              <w:pStyle w:val="ListParagraph"/>
              <w:numPr>
                <w:ilvl w:val="1"/>
                <w:numId w:val="60"/>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Elaboración de la documentación del software desarrollado.</w:t>
            </w:r>
          </w:p>
          <w:p w:rsidR="00020A06" w:rsidRPr="00330B3A" w:rsidRDefault="00020A06" w:rsidP="00872115">
            <w:pPr>
              <w:pStyle w:val="ListParagraph"/>
              <w:numPr>
                <w:ilvl w:val="1"/>
                <w:numId w:val="60"/>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Realizar en conjunto con el personal designado por DGPEF el levantamiento del diagnóstico de los sistemas de información para la interoperación de los mismos con el Sistema de Monitoreo de Exoneraciones.</w:t>
            </w:r>
          </w:p>
          <w:p w:rsidR="00020A06" w:rsidRPr="00330B3A" w:rsidRDefault="00020A06" w:rsidP="00872115">
            <w:pPr>
              <w:pStyle w:val="ListParagraph"/>
              <w:numPr>
                <w:ilvl w:val="1"/>
                <w:numId w:val="60"/>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t>Realizar análisis, diseño y programación de las interfaces a implementar (DGI, DGA, SIGAF).</w:t>
            </w:r>
          </w:p>
          <w:p w:rsidR="00020A06" w:rsidRPr="00330B3A" w:rsidRDefault="00020A06" w:rsidP="00872115">
            <w:pPr>
              <w:pStyle w:val="ListParagraph"/>
              <w:numPr>
                <w:ilvl w:val="1"/>
                <w:numId w:val="60"/>
              </w:numPr>
              <w:tabs>
                <w:tab w:val="clear" w:pos="1440"/>
                <w:tab w:val="num" w:pos="1060"/>
              </w:tabs>
              <w:spacing w:line="276" w:lineRule="auto"/>
              <w:ind w:left="1060" w:hanging="270"/>
              <w:contextualSpacing w:val="0"/>
              <w:jc w:val="both"/>
              <w:rPr>
                <w:sz w:val="22"/>
                <w:szCs w:val="22"/>
                <w:lang w:val="es-ES_tradnl"/>
              </w:rPr>
            </w:pPr>
            <w:r w:rsidRPr="00330B3A">
              <w:rPr>
                <w:sz w:val="22"/>
                <w:szCs w:val="22"/>
                <w:lang w:val="es-ES_tradnl"/>
              </w:rPr>
              <w:lastRenderedPageBreak/>
              <w:t>Participar en el proceso de diseño, programación y pruebas de los servicios web que facilitarán la interoperación,  según el plan definido.</w:t>
            </w:r>
          </w:p>
          <w:p w:rsidR="00020A06" w:rsidRPr="00330B3A" w:rsidRDefault="00020A06" w:rsidP="00872115">
            <w:pPr>
              <w:numPr>
                <w:ilvl w:val="1"/>
                <w:numId w:val="60"/>
              </w:numPr>
              <w:tabs>
                <w:tab w:val="clear" w:pos="1440"/>
                <w:tab w:val="left" w:pos="-720"/>
                <w:tab w:val="left" w:pos="0"/>
                <w:tab w:val="num" w:pos="1060"/>
              </w:tabs>
              <w:suppressAutoHyphens/>
              <w:spacing w:line="276" w:lineRule="auto"/>
              <w:ind w:left="1060" w:hanging="270"/>
              <w:jc w:val="both"/>
              <w:rPr>
                <w:sz w:val="22"/>
                <w:szCs w:val="22"/>
                <w:lang w:val="es-ES_tradnl"/>
              </w:rPr>
            </w:pPr>
            <w:r w:rsidRPr="00330B3A">
              <w:rPr>
                <w:sz w:val="22"/>
                <w:szCs w:val="22"/>
                <w:lang w:val="es-ES_tradnl"/>
              </w:rPr>
              <w:t>Asistir y apoyar otras actividades relacionadas a la consultoría, que le sean asignadas por la Dirección General de Políticas y Estadísticas Fiscales y que compatibles con los objetivos del proyecto.</w:t>
            </w:r>
          </w:p>
          <w:p w:rsidR="00020A06" w:rsidRPr="00330B3A" w:rsidRDefault="00020A06" w:rsidP="00635E34">
            <w:pPr>
              <w:pStyle w:val="ListParagraph"/>
              <w:jc w:val="both"/>
              <w:rPr>
                <w:lang w:val="es-ES_tradnl"/>
              </w:rPr>
            </w:pPr>
          </w:p>
          <w:p w:rsidR="00020A06" w:rsidRPr="00330B3A" w:rsidRDefault="00020A06" w:rsidP="00872115">
            <w:pPr>
              <w:pStyle w:val="ListParagraph"/>
              <w:numPr>
                <w:ilvl w:val="1"/>
                <w:numId w:val="96"/>
              </w:numPr>
              <w:spacing w:line="276" w:lineRule="auto"/>
              <w:contextualSpacing w:val="0"/>
              <w:jc w:val="both"/>
              <w:rPr>
                <w:b/>
                <w:bCs/>
                <w:lang w:val="es-ES_tradnl"/>
              </w:rPr>
            </w:pPr>
            <w:r w:rsidRPr="00330B3A">
              <w:rPr>
                <w:b/>
                <w:bCs/>
                <w:lang w:val="es-ES_tradnl"/>
              </w:rPr>
              <w:t>Resultados/Productos esperados:</w:t>
            </w:r>
          </w:p>
          <w:p w:rsidR="00020A06" w:rsidRPr="00330B3A" w:rsidRDefault="00020A06" w:rsidP="00872115">
            <w:pPr>
              <w:numPr>
                <w:ilvl w:val="0"/>
                <w:numId w:val="65"/>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Elaborado el Plan de Actividades asociado a los diferentes productos, a ser aprobadas por la</w:t>
            </w:r>
            <w:r w:rsidRPr="00330B3A">
              <w:rPr>
                <w:sz w:val="22"/>
                <w:szCs w:val="22"/>
              </w:rPr>
              <w:t xml:space="preserve"> </w:t>
            </w:r>
            <w:r w:rsidRPr="00330B3A">
              <w:rPr>
                <w:sz w:val="22"/>
                <w:szCs w:val="22"/>
                <w:lang w:val="es-ES_tradnl"/>
              </w:rPr>
              <w:t>Dirección General de Políticas y Estadísticas Fiscales.</w:t>
            </w:r>
          </w:p>
          <w:p w:rsidR="00020A06" w:rsidRPr="00330B3A" w:rsidRDefault="00020A06" w:rsidP="00872115">
            <w:pPr>
              <w:numPr>
                <w:ilvl w:val="0"/>
                <w:numId w:val="65"/>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Elaborada la documentación técnica de la fase de análisis y diseño, asociada al desarrollo de las interfaces al Sistema de Monitoreo de Exoneraciones con DGI, DGA, SIGAF, apegada a los estándares definidos y acorde al Plan de Actividades de la consultoría.</w:t>
            </w:r>
          </w:p>
          <w:p w:rsidR="00020A06" w:rsidRPr="00330B3A" w:rsidRDefault="00020A06" w:rsidP="00872115">
            <w:pPr>
              <w:numPr>
                <w:ilvl w:val="0"/>
                <w:numId w:val="65"/>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Elaborado el informe de levantamiento diagnóstico de los sistemas de información para la interoperación de los mismos con el Sistema de Monitoreo de Exoneraciones.</w:t>
            </w:r>
          </w:p>
          <w:p w:rsidR="00020A06" w:rsidRPr="00330B3A" w:rsidRDefault="00020A06" w:rsidP="00872115">
            <w:pPr>
              <w:numPr>
                <w:ilvl w:val="0"/>
                <w:numId w:val="65"/>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Desarrollados el sistema e interfaces, de acuerdo al Plan de Actividades de la consultoría.</w:t>
            </w:r>
          </w:p>
          <w:p w:rsidR="00020A06" w:rsidRPr="00330B3A" w:rsidRDefault="00020A06" w:rsidP="00872115">
            <w:pPr>
              <w:numPr>
                <w:ilvl w:val="0"/>
                <w:numId w:val="65"/>
              </w:numPr>
              <w:tabs>
                <w:tab w:val="left" w:pos="-720"/>
                <w:tab w:val="left" w:pos="0"/>
                <w:tab w:val="left" w:pos="1440"/>
                <w:tab w:val="left" w:pos="2160"/>
              </w:tabs>
              <w:suppressAutoHyphens/>
              <w:spacing w:line="276" w:lineRule="auto"/>
              <w:jc w:val="both"/>
              <w:rPr>
                <w:sz w:val="22"/>
                <w:szCs w:val="22"/>
                <w:lang w:val="es-ES_tradnl"/>
              </w:rPr>
            </w:pPr>
            <w:r w:rsidRPr="00330B3A">
              <w:rPr>
                <w:sz w:val="22"/>
                <w:szCs w:val="22"/>
                <w:lang w:val="es-ES_tradnl"/>
              </w:rPr>
              <w:t>Elaborados y remitidos los informes de acuerdo a la entrega de productos y del Plan de Actividades previsto, así como el informe final de la consultoría.</w:t>
            </w:r>
          </w:p>
          <w:p w:rsidR="00020A06" w:rsidRPr="00330B3A" w:rsidRDefault="00020A06" w:rsidP="00635E34">
            <w:pPr>
              <w:tabs>
                <w:tab w:val="left" w:pos="-720"/>
                <w:tab w:val="left" w:pos="0"/>
                <w:tab w:val="left" w:pos="1440"/>
                <w:tab w:val="left" w:pos="2160"/>
              </w:tabs>
              <w:suppressAutoHyphens/>
              <w:ind w:left="1080"/>
              <w:jc w:val="both"/>
              <w:rPr>
                <w:lang w:val="es-ES_tradnl"/>
              </w:rPr>
            </w:pPr>
          </w:p>
          <w:p w:rsidR="00020A06" w:rsidRPr="00330B3A" w:rsidRDefault="00020A06" w:rsidP="00872115">
            <w:pPr>
              <w:pStyle w:val="ListParagraph"/>
              <w:numPr>
                <w:ilvl w:val="1"/>
                <w:numId w:val="96"/>
              </w:numPr>
              <w:spacing w:line="276" w:lineRule="auto"/>
              <w:contextualSpacing w:val="0"/>
              <w:jc w:val="both"/>
              <w:rPr>
                <w:sz w:val="22"/>
                <w:szCs w:val="22"/>
                <w:lang w:val="es-ES_tradnl"/>
              </w:rPr>
            </w:pPr>
            <w:r w:rsidRPr="00330B3A">
              <w:rPr>
                <w:b/>
                <w:bCs/>
                <w:sz w:val="22"/>
                <w:szCs w:val="22"/>
                <w:lang w:val="es-ES_tradnl"/>
              </w:rPr>
              <w:t xml:space="preserve">Informes de la Consultoría: </w:t>
            </w:r>
            <w:r w:rsidRPr="00330B3A">
              <w:rPr>
                <w:sz w:val="22"/>
                <w:szCs w:val="22"/>
                <w:lang w:val="es-ES_tradnl" w:eastAsia="es-NI"/>
              </w:rPr>
              <w:t xml:space="preserve">El/La Consultor(a) entregará un informe trimestral de actividades realizadas, </w:t>
            </w:r>
            <w:r w:rsidRPr="00330B3A">
              <w:rPr>
                <w:sz w:val="22"/>
                <w:szCs w:val="22"/>
              </w:rPr>
              <w:t>en español, en original y en medio magnético al Director General de Políticas y Estadísticas Fiscales y conforme al calendario que las partes hayan acordado en el contrato de consultoría</w:t>
            </w:r>
            <w:r w:rsidRPr="00330B3A">
              <w:rPr>
                <w:sz w:val="22"/>
                <w:szCs w:val="22"/>
                <w:lang w:val="es-ES_tradnl" w:eastAsia="es-NI"/>
              </w:rPr>
              <w:t>.</w:t>
            </w:r>
          </w:p>
          <w:p w:rsidR="00020A06" w:rsidRPr="00330B3A" w:rsidRDefault="00020A06" w:rsidP="00635E34">
            <w:pPr>
              <w:pStyle w:val="ListParagraph"/>
              <w:jc w:val="both"/>
            </w:pPr>
          </w:p>
          <w:p w:rsidR="00020A06" w:rsidRDefault="007B58A8" w:rsidP="00344EBF">
            <w:pPr>
              <w:numPr>
                <w:ilvl w:val="0"/>
                <w:numId w:val="64"/>
              </w:numPr>
              <w:tabs>
                <w:tab w:val="left" w:pos="428"/>
              </w:tabs>
              <w:spacing w:line="276" w:lineRule="auto"/>
              <w:ind w:left="428" w:hanging="428"/>
              <w:jc w:val="both"/>
              <w:rPr>
                <w:b/>
                <w:bCs/>
                <w:lang w:val="es-ES_tradnl"/>
              </w:rPr>
            </w:pPr>
            <w:r>
              <w:rPr>
                <w:b/>
                <w:bCs/>
                <w:lang w:val="es-ES_tradnl"/>
              </w:rPr>
              <w:t>CONDICIONES DEL CONTRATO</w:t>
            </w:r>
          </w:p>
          <w:p w:rsidR="007B58A8" w:rsidRPr="00330B3A" w:rsidRDefault="007B58A8" w:rsidP="007B58A8">
            <w:pPr>
              <w:spacing w:line="276" w:lineRule="auto"/>
              <w:ind w:left="720"/>
              <w:jc w:val="both"/>
              <w:rPr>
                <w:b/>
                <w:bCs/>
                <w:lang w:val="es-ES_tradnl"/>
              </w:rPr>
            </w:pPr>
          </w:p>
          <w:p w:rsidR="00020A06" w:rsidRPr="00330B3A" w:rsidRDefault="00020A06" w:rsidP="00872115">
            <w:pPr>
              <w:pStyle w:val="ListParagraph"/>
              <w:numPr>
                <w:ilvl w:val="1"/>
                <w:numId w:val="97"/>
              </w:numPr>
              <w:spacing w:line="276" w:lineRule="auto"/>
              <w:jc w:val="both"/>
              <w:rPr>
                <w:sz w:val="22"/>
                <w:szCs w:val="22"/>
                <w:lang w:val="es-ES_tradnl"/>
              </w:rPr>
            </w:pPr>
            <w:r w:rsidRPr="00330B3A">
              <w:rPr>
                <w:b/>
                <w:bCs/>
                <w:sz w:val="22"/>
                <w:szCs w:val="22"/>
                <w:lang w:val="es-ES_tradnl"/>
              </w:rPr>
              <w:t xml:space="preserve">Entidad Contratante: </w:t>
            </w:r>
            <w:r w:rsidRPr="00330B3A">
              <w:rPr>
                <w:sz w:val="22"/>
                <w:szCs w:val="22"/>
                <w:lang w:val="es-ES_tradnl"/>
              </w:rPr>
              <w:t>El consultor firmará un contrato de Servicios profesionales con el MHCP-DGPEF.</w:t>
            </w:r>
          </w:p>
          <w:p w:rsidR="00020A06" w:rsidRPr="00330B3A" w:rsidRDefault="00020A06" w:rsidP="00635E34">
            <w:pPr>
              <w:ind w:left="360"/>
              <w:jc w:val="both"/>
              <w:rPr>
                <w:sz w:val="22"/>
                <w:szCs w:val="22"/>
                <w:lang w:val="es-ES_tradnl"/>
              </w:rPr>
            </w:pPr>
          </w:p>
          <w:p w:rsidR="00020A06" w:rsidRPr="007B58A8" w:rsidRDefault="00020A06" w:rsidP="00872115">
            <w:pPr>
              <w:pStyle w:val="ListParagraph"/>
              <w:numPr>
                <w:ilvl w:val="1"/>
                <w:numId w:val="97"/>
              </w:numPr>
              <w:spacing w:line="276" w:lineRule="auto"/>
              <w:jc w:val="both"/>
              <w:rPr>
                <w:sz w:val="22"/>
                <w:szCs w:val="22"/>
                <w:lang w:val="es-ES_tradnl"/>
              </w:rPr>
            </w:pPr>
            <w:r w:rsidRPr="007B58A8">
              <w:rPr>
                <w:b/>
                <w:bCs/>
                <w:sz w:val="22"/>
                <w:szCs w:val="22"/>
                <w:lang w:val="es-ES_tradnl"/>
              </w:rPr>
              <w:t>Dependencia funcional y Coordinación de la Consultoría:</w:t>
            </w:r>
            <w:r w:rsidRPr="007B58A8">
              <w:rPr>
                <w:sz w:val="22"/>
                <w:szCs w:val="22"/>
                <w:lang w:val="es-ES_tradnl"/>
              </w:rPr>
              <w:t xml:space="preserve"> La línea de dependencia y coordinación del/a Consultor(a) será la Dirección General de </w:t>
            </w:r>
            <w:r w:rsidRPr="007B58A8">
              <w:rPr>
                <w:sz w:val="22"/>
                <w:szCs w:val="22"/>
              </w:rPr>
              <w:t xml:space="preserve">Políticas y Estadísticas Fiscales </w:t>
            </w:r>
            <w:r w:rsidRPr="007B58A8">
              <w:rPr>
                <w:sz w:val="22"/>
                <w:szCs w:val="22"/>
                <w:lang w:val="es-ES_tradnl"/>
              </w:rPr>
              <w:t>que estará a cargo de la coordinación, supervisión, evaluación y aprobación de los servicios que el/la Consultor(a) preste bajo el contrato suscrito con el MHCP-DGPEF.</w:t>
            </w:r>
          </w:p>
          <w:p w:rsidR="00020A06" w:rsidRPr="00330B3A" w:rsidRDefault="00020A06" w:rsidP="00635E34">
            <w:pPr>
              <w:pStyle w:val="ListParagraph"/>
              <w:jc w:val="both"/>
              <w:rPr>
                <w:sz w:val="22"/>
                <w:szCs w:val="22"/>
                <w:lang w:val="es-ES_tradnl"/>
              </w:rPr>
            </w:pPr>
          </w:p>
          <w:p w:rsidR="00020A06" w:rsidRPr="007B58A8" w:rsidRDefault="00020A06" w:rsidP="00872115">
            <w:pPr>
              <w:pStyle w:val="ListParagraph"/>
              <w:numPr>
                <w:ilvl w:val="1"/>
                <w:numId w:val="97"/>
              </w:numPr>
              <w:spacing w:line="276" w:lineRule="auto"/>
              <w:jc w:val="both"/>
              <w:rPr>
                <w:sz w:val="22"/>
                <w:szCs w:val="22"/>
                <w:lang w:val="es-ES_tradnl"/>
              </w:rPr>
            </w:pPr>
            <w:r w:rsidRPr="007B58A8">
              <w:rPr>
                <w:b/>
                <w:bCs/>
                <w:sz w:val="22"/>
                <w:szCs w:val="22"/>
                <w:lang w:val="es-ES_tradnl"/>
              </w:rPr>
              <w:t>Insumos a proporcionar:</w:t>
            </w:r>
            <w:r w:rsidRPr="007B58A8">
              <w:rPr>
                <w:sz w:val="22"/>
                <w:szCs w:val="22"/>
                <w:lang w:val="es-ES_tradnl"/>
              </w:rPr>
              <w:t xml:space="preserve"> </w:t>
            </w:r>
            <w:r w:rsidRPr="007B58A8">
              <w:rPr>
                <w:sz w:val="22"/>
                <w:szCs w:val="22"/>
              </w:rPr>
              <w:t>El MHCP a través de la DGPEF, suministrará al consultor toda la información, documentación, equipos, herramientas y servicios necesarios para el normal desarrollo de sus actividades</w:t>
            </w:r>
            <w:r w:rsidRPr="007B58A8">
              <w:rPr>
                <w:sz w:val="22"/>
                <w:szCs w:val="22"/>
                <w:lang w:val="es-ES_tradnl"/>
              </w:rPr>
              <w:t>.</w:t>
            </w:r>
          </w:p>
          <w:p w:rsidR="00020A06" w:rsidRPr="00330B3A" w:rsidRDefault="00020A06" w:rsidP="00635E34">
            <w:pPr>
              <w:jc w:val="both"/>
              <w:rPr>
                <w:lang w:val="es-ES_tradnl"/>
              </w:rPr>
            </w:pPr>
          </w:p>
          <w:p w:rsidR="00020A06" w:rsidRPr="00330B3A" w:rsidRDefault="00020A06" w:rsidP="00872115">
            <w:pPr>
              <w:numPr>
                <w:ilvl w:val="0"/>
                <w:numId w:val="64"/>
              </w:numPr>
              <w:tabs>
                <w:tab w:val="left" w:pos="428"/>
              </w:tabs>
              <w:spacing w:line="276" w:lineRule="auto"/>
              <w:ind w:left="338" w:hanging="338"/>
              <w:jc w:val="both"/>
              <w:rPr>
                <w:b/>
                <w:bCs/>
                <w:lang w:val="es-ES_tradnl"/>
              </w:rPr>
            </w:pPr>
            <w:r w:rsidRPr="00330B3A">
              <w:rPr>
                <w:b/>
                <w:bCs/>
                <w:lang w:val="es-ES_tradnl"/>
              </w:rPr>
              <w:t xml:space="preserve">PERFIL DEL/A CONSULTOR(A) </w:t>
            </w:r>
          </w:p>
          <w:p w:rsidR="00020A06" w:rsidRPr="00330B3A" w:rsidRDefault="00020A06" w:rsidP="00635E34">
            <w:pPr>
              <w:ind w:left="720"/>
              <w:jc w:val="both"/>
              <w:rPr>
                <w:b/>
                <w:bCs/>
                <w:lang w:val="es-ES_tradnl"/>
              </w:rPr>
            </w:pPr>
          </w:p>
          <w:p w:rsidR="00020A06" w:rsidRPr="007B58A8" w:rsidRDefault="00020A06" w:rsidP="00872115">
            <w:pPr>
              <w:pStyle w:val="ListParagraph"/>
              <w:numPr>
                <w:ilvl w:val="1"/>
                <w:numId w:val="43"/>
              </w:numPr>
              <w:spacing w:line="276" w:lineRule="auto"/>
              <w:jc w:val="both"/>
              <w:rPr>
                <w:b/>
                <w:bCs/>
                <w:sz w:val="22"/>
                <w:szCs w:val="22"/>
                <w:lang w:val="es-ES_tradnl"/>
              </w:rPr>
            </w:pPr>
            <w:r w:rsidRPr="007B58A8">
              <w:rPr>
                <w:b/>
                <w:bCs/>
                <w:sz w:val="22"/>
                <w:szCs w:val="22"/>
                <w:lang w:val="es-ES_tradnl"/>
              </w:rPr>
              <w:t xml:space="preserve">Requisitos académicos y experiencia laboral: </w:t>
            </w:r>
          </w:p>
          <w:p w:rsidR="00020A06" w:rsidRPr="00330B3A" w:rsidRDefault="00020A06" w:rsidP="00635E34">
            <w:pPr>
              <w:ind w:left="708"/>
              <w:jc w:val="both"/>
              <w:rPr>
                <w:sz w:val="22"/>
                <w:szCs w:val="22"/>
                <w:lang w:val="es-ES_tradnl"/>
              </w:rPr>
            </w:pPr>
            <w:r w:rsidRPr="00330B3A">
              <w:rPr>
                <w:sz w:val="22"/>
                <w:szCs w:val="22"/>
                <w:lang w:val="es-ES_tradnl"/>
              </w:rPr>
              <w:t xml:space="preserve">El/La Consultor(a) deberá ser graduado(a) universitario(a) en el área de tecnología, Licenciado en Sistemas, Ingeniero en computación o carreras afines. El/La Consultor(a) deberá contar con experiencia laboral relevante como mínimo de tres (3) años </w:t>
            </w:r>
            <w:r w:rsidRPr="00330B3A">
              <w:rPr>
                <w:sz w:val="22"/>
                <w:szCs w:val="22"/>
                <w:lang w:val="es-MX"/>
              </w:rPr>
              <w:t xml:space="preserve">en el </w:t>
            </w:r>
            <w:r w:rsidRPr="00330B3A">
              <w:rPr>
                <w:sz w:val="22"/>
                <w:szCs w:val="22"/>
                <w:lang w:val="es-MX"/>
              </w:rPr>
              <w:lastRenderedPageBreak/>
              <w:t xml:space="preserve">desarrollo de sistemas de información </w:t>
            </w:r>
            <w:r w:rsidRPr="00330B3A">
              <w:rPr>
                <w:sz w:val="22"/>
                <w:szCs w:val="22"/>
              </w:rPr>
              <w:t>en el campo de la Administración Financiera del Sector Público Nicaragüense</w:t>
            </w:r>
            <w:r w:rsidRPr="00330B3A">
              <w:rPr>
                <w:sz w:val="22"/>
                <w:szCs w:val="22"/>
                <w:lang w:val="es-ES_tradnl"/>
              </w:rPr>
              <w:t>.</w:t>
            </w:r>
          </w:p>
          <w:p w:rsidR="00020A06" w:rsidRPr="00330B3A" w:rsidRDefault="00020A06" w:rsidP="00635E34">
            <w:pPr>
              <w:ind w:left="708"/>
              <w:jc w:val="both"/>
              <w:rPr>
                <w:sz w:val="22"/>
                <w:szCs w:val="22"/>
                <w:lang w:val="es-ES_tradnl"/>
              </w:rPr>
            </w:pPr>
          </w:p>
          <w:p w:rsidR="00020A06" w:rsidRPr="007B58A8" w:rsidRDefault="00020A06" w:rsidP="00872115">
            <w:pPr>
              <w:pStyle w:val="ListParagraph"/>
              <w:numPr>
                <w:ilvl w:val="1"/>
                <w:numId w:val="43"/>
              </w:numPr>
              <w:spacing w:line="276" w:lineRule="auto"/>
              <w:jc w:val="both"/>
              <w:rPr>
                <w:b/>
                <w:bCs/>
                <w:sz w:val="22"/>
                <w:szCs w:val="22"/>
                <w:lang w:val="es-ES_tradnl"/>
              </w:rPr>
            </w:pPr>
            <w:r w:rsidRPr="007B58A8">
              <w:rPr>
                <w:b/>
                <w:bCs/>
                <w:sz w:val="22"/>
                <w:szCs w:val="22"/>
                <w:lang w:val="es-ES_tradnl"/>
              </w:rPr>
              <w:t xml:space="preserve">Idiomas requeridos: </w:t>
            </w:r>
          </w:p>
          <w:p w:rsidR="00020A06" w:rsidRPr="00330B3A" w:rsidRDefault="00020A06" w:rsidP="00635E34">
            <w:pPr>
              <w:ind w:left="708"/>
              <w:jc w:val="both"/>
              <w:rPr>
                <w:sz w:val="22"/>
                <w:szCs w:val="22"/>
                <w:lang w:val="es-ES_tradnl"/>
              </w:rPr>
            </w:pPr>
            <w:r w:rsidRPr="00330B3A">
              <w:rPr>
                <w:sz w:val="22"/>
                <w:szCs w:val="22"/>
                <w:lang w:val="es-ES_tradnl"/>
              </w:rPr>
              <w:t>El/La Consultor(a) deberá dominar fluidamente el idioma español.</w:t>
            </w:r>
          </w:p>
          <w:p w:rsidR="00020A06" w:rsidRPr="00330B3A" w:rsidRDefault="00020A06" w:rsidP="00635E34">
            <w:pPr>
              <w:ind w:left="708"/>
              <w:jc w:val="both"/>
              <w:rPr>
                <w:sz w:val="22"/>
                <w:szCs w:val="22"/>
                <w:lang w:val="es-ES_tradnl"/>
              </w:rPr>
            </w:pPr>
          </w:p>
          <w:p w:rsidR="00020A06" w:rsidRPr="00330B3A" w:rsidRDefault="00020A06" w:rsidP="00872115">
            <w:pPr>
              <w:pStyle w:val="ListParagraph"/>
              <w:numPr>
                <w:ilvl w:val="1"/>
                <w:numId w:val="43"/>
              </w:numPr>
              <w:spacing w:line="276" w:lineRule="auto"/>
              <w:jc w:val="both"/>
              <w:rPr>
                <w:b/>
                <w:bCs/>
                <w:sz w:val="22"/>
                <w:szCs w:val="22"/>
                <w:lang w:val="es-ES_tradnl"/>
              </w:rPr>
            </w:pPr>
            <w:r w:rsidRPr="00330B3A">
              <w:rPr>
                <w:b/>
                <w:bCs/>
                <w:sz w:val="22"/>
                <w:szCs w:val="22"/>
                <w:lang w:val="es-ES_tradnl"/>
              </w:rPr>
              <w:t>Manejo de herramientas técnicas y/o informáticas:</w:t>
            </w:r>
          </w:p>
          <w:p w:rsidR="00020A06" w:rsidRPr="00330B3A" w:rsidRDefault="00020A06" w:rsidP="00635E34">
            <w:pPr>
              <w:ind w:left="708"/>
              <w:jc w:val="both"/>
              <w:rPr>
                <w:sz w:val="22"/>
                <w:szCs w:val="22"/>
              </w:rPr>
            </w:pPr>
            <w:r w:rsidRPr="00330B3A">
              <w:rPr>
                <w:sz w:val="22"/>
                <w:szCs w:val="22"/>
                <w:lang w:val="es-ES_tradnl"/>
              </w:rPr>
              <w:t xml:space="preserve">Deberá tener </w:t>
            </w:r>
            <w:r w:rsidRPr="00330B3A">
              <w:rPr>
                <w:sz w:val="22"/>
                <w:szCs w:val="22"/>
                <w:lang w:val="es-MX"/>
              </w:rPr>
              <w:t xml:space="preserve">conocimiento en el uso y manejo de metodologías de desarrollo y UML (Unified Modeling Language), con experiencia en programación utilizando </w:t>
            </w:r>
            <w:r w:rsidRPr="00330B3A">
              <w:rPr>
                <w:sz w:val="22"/>
                <w:szCs w:val="22"/>
              </w:rPr>
              <w:t>tecnologías orientadas a “n” capas e Internet (J2EE, JSF, AJAX, Hibernate, o IceFaces), y uso de herramientas de programación, tales como Oracle (Forms y Reports), PL/SQL, Java, PERL o HTML.</w:t>
            </w:r>
          </w:p>
          <w:p w:rsidR="00020A06" w:rsidRPr="00330B3A" w:rsidRDefault="00020A06" w:rsidP="00635E34">
            <w:pPr>
              <w:ind w:left="708"/>
              <w:jc w:val="both"/>
            </w:pPr>
          </w:p>
          <w:p w:rsidR="00020A06" w:rsidRPr="00330B3A" w:rsidRDefault="00020A06" w:rsidP="00344EBF">
            <w:pPr>
              <w:numPr>
                <w:ilvl w:val="0"/>
                <w:numId w:val="64"/>
              </w:numPr>
              <w:tabs>
                <w:tab w:val="left" w:pos="428"/>
              </w:tabs>
              <w:spacing w:line="276" w:lineRule="auto"/>
              <w:ind w:left="518" w:hanging="518"/>
              <w:jc w:val="both"/>
              <w:rPr>
                <w:b/>
                <w:bCs/>
                <w:lang w:val="es-ES_tradnl"/>
              </w:rPr>
            </w:pPr>
            <w:r w:rsidRPr="00330B3A">
              <w:rPr>
                <w:b/>
                <w:bCs/>
                <w:lang w:val="es-ES_tradnl"/>
              </w:rPr>
              <w:t>CONDICIONES DEL CONTRATO DE TRABAJO</w:t>
            </w:r>
          </w:p>
          <w:p w:rsidR="00020A06" w:rsidRPr="00330B3A" w:rsidRDefault="00020A06" w:rsidP="00DA71FB">
            <w:pPr>
              <w:pStyle w:val="NoSpacing"/>
              <w:spacing w:line="276" w:lineRule="auto"/>
              <w:rPr>
                <w:rFonts w:ascii="Times New Roman" w:hAnsi="Times New Roman" w:cs="Times New Roman"/>
                <w:lang w:val="es-ES"/>
              </w:rPr>
            </w:pPr>
          </w:p>
          <w:p w:rsidR="00020A06" w:rsidRPr="00330B3A" w:rsidRDefault="00020A06" w:rsidP="00872115">
            <w:pPr>
              <w:numPr>
                <w:ilvl w:val="0"/>
                <w:numId w:val="66"/>
              </w:numPr>
              <w:tabs>
                <w:tab w:val="num" w:pos="720"/>
              </w:tabs>
              <w:spacing w:line="276" w:lineRule="auto"/>
              <w:jc w:val="both"/>
              <w:rPr>
                <w:b/>
                <w:sz w:val="22"/>
                <w:szCs w:val="22"/>
                <w:lang w:val="es-ES_tradnl"/>
              </w:rPr>
            </w:pPr>
            <w:r w:rsidRPr="00330B3A">
              <w:rPr>
                <w:b/>
                <w:sz w:val="22"/>
                <w:szCs w:val="22"/>
                <w:lang w:val="es-ES_tradnl"/>
              </w:rPr>
              <w:t>Forma de Pago:</w:t>
            </w:r>
          </w:p>
          <w:p w:rsidR="00020A06" w:rsidRDefault="00020A06" w:rsidP="00635E34">
            <w:pPr>
              <w:pStyle w:val="NoSpacing"/>
              <w:spacing w:line="276" w:lineRule="auto"/>
              <w:ind w:left="720"/>
              <w:jc w:val="both"/>
              <w:rPr>
                <w:rFonts w:ascii="Times New Roman" w:hAnsi="Times New Roman" w:cs="Times New Roman"/>
                <w:lang w:val="es-ES"/>
              </w:rPr>
            </w:pPr>
            <w:r w:rsidRPr="00330B3A">
              <w:rPr>
                <w:rFonts w:ascii="Times New Roman" w:hAnsi="Times New Roman" w:cs="Times New Roman"/>
                <w:lang w:val="es-ES"/>
              </w:rPr>
              <w:t>El monto del contrato será aproximadamente de € 9,230.77</w:t>
            </w:r>
          </w:p>
          <w:p w:rsidR="007B58A8" w:rsidRPr="00330B3A" w:rsidRDefault="007B58A8" w:rsidP="00635E34">
            <w:pPr>
              <w:pStyle w:val="NoSpacing"/>
              <w:spacing w:line="276" w:lineRule="auto"/>
              <w:ind w:left="720"/>
              <w:jc w:val="both"/>
              <w:rPr>
                <w:rFonts w:ascii="Times New Roman" w:hAnsi="Times New Roman" w:cs="Times New Roman"/>
                <w:lang w:val="es-ES"/>
              </w:rPr>
            </w:pPr>
            <w:r w:rsidRPr="007B58A8">
              <w:rPr>
                <w:rFonts w:ascii="Times New Roman" w:hAnsi="Times New Roman" w:cs="Times New Roman"/>
                <w:highlight w:val="yellow"/>
                <w:lang w:val="es-ES"/>
              </w:rPr>
              <w:t>Forma de Pago:</w:t>
            </w:r>
          </w:p>
          <w:p w:rsidR="00020A06" w:rsidRPr="00330B3A" w:rsidRDefault="00020A06" w:rsidP="00635E34">
            <w:pPr>
              <w:pStyle w:val="NoSpacing"/>
              <w:spacing w:line="276" w:lineRule="auto"/>
              <w:ind w:left="708"/>
              <w:jc w:val="both"/>
              <w:rPr>
                <w:rFonts w:ascii="Times New Roman" w:hAnsi="Times New Roman" w:cs="Times New Roman"/>
              </w:rPr>
            </w:pPr>
          </w:p>
          <w:p w:rsidR="00020A06" w:rsidRPr="00330B3A" w:rsidRDefault="00020A06" w:rsidP="00872115">
            <w:pPr>
              <w:numPr>
                <w:ilvl w:val="0"/>
                <w:numId w:val="66"/>
              </w:numPr>
              <w:tabs>
                <w:tab w:val="num" w:pos="720"/>
              </w:tabs>
              <w:spacing w:line="276" w:lineRule="auto"/>
              <w:jc w:val="both"/>
              <w:rPr>
                <w:b/>
                <w:bCs/>
                <w:sz w:val="22"/>
                <w:szCs w:val="22"/>
                <w:lang w:val="es-ES_tradnl"/>
              </w:rPr>
            </w:pPr>
            <w:r w:rsidRPr="00330B3A">
              <w:rPr>
                <w:b/>
                <w:bCs/>
                <w:sz w:val="22"/>
                <w:szCs w:val="22"/>
                <w:lang w:val="es-ES_tradnl"/>
              </w:rPr>
              <w:t>Actualización de Términos de Referencia:</w:t>
            </w:r>
          </w:p>
          <w:p w:rsidR="00020A06" w:rsidRPr="00330B3A" w:rsidRDefault="00020A06" w:rsidP="00635E34">
            <w:pPr>
              <w:ind w:left="708"/>
              <w:jc w:val="both"/>
              <w:rPr>
                <w:bCs/>
                <w:sz w:val="22"/>
                <w:szCs w:val="22"/>
                <w:lang w:val="es-ES_tradnl"/>
              </w:rPr>
            </w:pPr>
            <w:r w:rsidRPr="00330B3A">
              <w:rPr>
                <w:bCs/>
                <w:sz w:val="22"/>
                <w:szCs w:val="22"/>
                <w:lang w:val="es-ES_tradnl"/>
              </w:rPr>
              <w:t>Estos Términos de Referencia, incluyendo las Actividades, Productos y Forma de Pago, podrán ser revisados en consulta con el Organismo Financiador en función de los avances efectivos del Proyecto.</w:t>
            </w:r>
          </w:p>
          <w:p w:rsidR="00020A06" w:rsidRPr="00330B3A" w:rsidRDefault="00020A06" w:rsidP="00635E34">
            <w:pPr>
              <w:ind w:left="360"/>
              <w:jc w:val="both"/>
              <w:rPr>
                <w:bCs/>
                <w:sz w:val="22"/>
                <w:szCs w:val="22"/>
                <w:lang w:val="es-ES_tradnl"/>
              </w:rPr>
            </w:pPr>
          </w:p>
          <w:p w:rsidR="00020A06" w:rsidRPr="00330B3A" w:rsidRDefault="00020A06" w:rsidP="00872115">
            <w:pPr>
              <w:numPr>
                <w:ilvl w:val="0"/>
                <w:numId w:val="66"/>
              </w:numPr>
              <w:tabs>
                <w:tab w:val="num" w:pos="720"/>
              </w:tabs>
              <w:spacing w:line="276" w:lineRule="auto"/>
              <w:jc w:val="both"/>
              <w:rPr>
                <w:b/>
                <w:sz w:val="22"/>
                <w:szCs w:val="22"/>
                <w:lang w:val="es-ES_tradnl"/>
              </w:rPr>
            </w:pPr>
            <w:r w:rsidRPr="00330B3A">
              <w:rPr>
                <w:b/>
                <w:sz w:val="22"/>
                <w:szCs w:val="22"/>
                <w:lang w:val="es-ES_tradnl"/>
              </w:rPr>
              <w:t>Incompatibilidades:</w:t>
            </w:r>
          </w:p>
          <w:p w:rsidR="00020A06" w:rsidRPr="00330B3A" w:rsidRDefault="00020A06" w:rsidP="00635E34">
            <w:pPr>
              <w:pStyle w:val="NoSpacing"/>
              <w:spacing w:line="276" w:lineRule="auto"/>
              <w:ind w:left="708"/>
              <w:jc w:val="both"/>
              <w:rPr>
                <w:rFonts w:ascii="Times New Roman" w:hAnsi="Times New Roman" w:cs="Times New Roman"/>
              </w:rPr>
            </w:pPr>
            <w:r w:rsidRPr="00330B3A">
              <w:rPr>
                <w:rFonts w:ascii="Times New Roman" w:hAnsi="Times New Roman" w:cs="Times New Roman"/>
                <w:lang w:val="es-ES_tradnl" w:eastAsia="en-US"/>
              </w:rPr>
              <w:t>El Consultor seleccionado no podrá brindar servicios a otras entidades o instituciones mientras dure este contrato.</w:t>
            </w:r>
          </w:p>
          <w:p w:rsidR="00020A06" w:rsidRPr="00330B3A" w:rsidRDefault="00020A06" w:rsidP="00635E34">
            <w:pPr>
              <w:pStyle w:val="NoSpacing"/>
              <w:spacing w:line="276" w:lineRule="auto"/>
              <w:ind w:left="708"/>
              <w:rPr>
                <w:rFonts w:ascii="Times New Roman" w:hAnsi="Times New Roman" w:cs="Times New Roman"/>
                <w:lang w:val="es-ES" w:eastAsia="en-US"/>
              </w:rPr>
            </w:pPr>
          </w:p>
          <w:p w:rsidR="00020A06" w:rsidRPr="00330B3A" w:rsidRDefault="00020A06" w:rsidP="00872115">
            <w:pPr>
              <w:numPr>
                <w:ilvl w:val="0"/>
                <w:numId w:val="66"/>
              </w:numPr>
              <w:spacing w:line="276" w:lineRule="auto"/>
              <w:jc w:val="both"/>
              <w:rPr>
                <w:b/>
                <w:bCs/>
                <w:sz w:val="22"/>
                <w:szCs w:val="22"/>
                <w:lang w:val="es-ES_tradnl"/>
              </w:rPr>
            </w:pPr>
            <w:r w:rsidRPr="00330B3A">
              <w:rPr>
                <w:b/>
                <w:bCs/>
                <w:sz w:val="22"/>
                <w:szCs w:val="22"/>
                <w:lang w:val="es-ES_tradnl"/>
              </w:rPr>
              <w:t>Lugar de Trabajo:</w:t>
            </w:r>
          </w:p>
          <w:p w:rsidR="00020A06" w:rsidRPr="00330B3A" w:rsidRDefault="00020A06" w:rsidP="00635E34">
            <w:pPr>
              <w:pStyle w:val="NoSpacing"/>
              <w:spacing w:line="276" w:lineRule="auto"/>
              <w:ind w:left="708"/>
              <w:rPr>
                <w:rFonts w:ascii="Times New Roman" w:hAnsi="Times New Roman" w:cs="Times New Roman"/>
                <w:lang w:val="es-ES" w:eastAsia="en-US"/>
              </w:rPr>
            </w:pPr>
            <w:r w:rsidRPr="00330B3A">
              <w:rPr>
                <w:rFonts w:ascii="Times New Roman" w:hAnsi="Times New Roman" w:cs="Times New Roman"/>
              </w:rPr>
              <w:t>El lugar de trabajo del Consultor será en las instalaciones de la DGPEF.</w:t>
            </w:r>
          </w:p>
        </w:tc>
      </w:tr>
      <w:tr w:rsidR="007B58A8" w:rsidRPr="00330B3A" w:rsidTr="00635E34">
        <w:trPr>
          <w:trHeight w:val="285"/>
        </w:trPr>
        <w:tc>
          <w:tcPr>
            <w:tcW w:w="9032" w:type="dxa"/>
          </w:tcPr>
          <w:p w:rsidR="007B58A8" w:rsidRPr="00330B3A" w:rsidRDefault="007B58A8" w:rsidP="007B58A8">
            <w:pPr>
              <w:spacing w:line="276" w:lineRule="auto"/>
              <w:ind w:left="338"/>
              <w:jc w:val="both"/>
              <w:rPr>
                <w:b/>
                <w:bCs/>
                <w:lang w:val="es-ES_tradnl"/>
              </w:rPr>
            </w:pPr>
          </w:p>
        </w:tc>
      </w:tr>
    </w:tbl>
    <w:p w:rsidR="00020A06" w:rsidRPr="00330B3A" w:rsidRDefault="00020A06"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265201" w:rsidRPr="00330B3A" w:rsidRDefault="00265201" w:rsidP="00053DE2">
      <w:pPr>
        <w:pStyle w:val="SubSubPar"/>
        <w:numPr>
          <w:ilvl w:val="0"/>
          <w:numId w:val="0"/>
        </w:numPr>
        <w:tabs>
          <w:tab w:val="center" w:pos="4377"/>
          <w:tab w:val="left" w:pos="5204"/>
        </w:tabs>
        <w:spacing w:after="0"/>
        <w:jc w:val="center"/>
        <w:rPr>
          <w:b/>
          <w:sz w:val="28"/>
        </w:rPr>
      </w:pPr>
    </w:p>
    <w:p w:rsidR="00265201" w:rsidRPr="00330B3A" w:rsidRDefault="00265201" w:rsidP="00265201">
      <w:pPr>
        <w:jc w:val="center"/>
        <w:outlineLvl w:val="2"/>
        <w:rPr>
          <w:b/>
          <w:sz w:val="28"/>
          <w:lang w:val="es-ES_tradnl" w:eastAsia="en-US"/>
        </w:rPr>
      </w:pPr>
      <w:r w:rsidRPr="00330B3A">
        <w:rPr>
          <w:b/>
          <w:sz w:val="28"/>
          <w:lang w:val="es-ES_tradnl" w:eastAsia="en-US"/>
        </w:rPr>
        <w:t>Términos de Referencia</w:t>
      </w:r>
    </w:p>
    <w:p w:rsidR="00265201" w:rsidRPr="00330B3A" w:rsidRDefault="00265201" w:rsidP="00265201">
      <w:pPr>
        <w:keepNext/>
        <w:spacing w:after="120"/>
        <w:ind w:left="360"/>
        <w:outlineLvl w:val="0"/>
        <w:rPr>
          <w:b/>
          <w:kern w:val="32"/>
          <w:sz w:val="28"/>
          <w:lang w:val="es-ES_tradnl" w:eastAsia="en-US"/>
        </w:rPr>
      </w:pPr>
      <w:r w:rsidRPr="00330B3A">
        <w:rPr>
          <w:b/>
          <w:kern w:val="32"/>
          <w:sz w:val="28"/>
          <w:lang w:val="es-ES_tradnl" w:eastAsia="en-US"/>
        </w:rPr>
        <w:t xml:space="preserve">Consultoría para Desarrollo de Capacidades de Gestión de Proyectos </w:t>
      </w:r>
    </w:p>
    <w:p w:rsidR="00265201" w:rsidRPr="00330B3A" w:rsidRDefault="00265201" w:rsidP="00265201">
      <w:pPr>
        <w:jc w:val="center"/>
        <w:rPr>
          <w:b/>
          <w:sz w:val="28"/>
          <w:lang w:val="es-ES_tradnl" w:eastAsia="en-US"/>
        </w:rPr>
      </w:pPr>
      <w:r w:rsidRPr="00330B3A">
        <w:rPr>
          <w:b/>
          <w:sz w:val="28"/>
          <w:lang w:val="es-ES_tradnl" w:eastAsia="en-US"/>
        </w:rPr>
        <w:t xml:space="preserve">Banco Interamericano de Desarrollo </w:t>
      </w:r>
    </w:p>
    <w:p w:rsidR="00265201" w:rsidRPr="00330B3A" w:rsidRDefault="00265201" w:rsidP="00265201">
      <w:pPr>
        <w:jc w:val="center"/>
        <w:rPr>
          <w:b/>
          <w:sz w:val="28"/>
          <w:lang w:val="es-ES_tradnl" w:eastAsia="en-US"/>
        </w:rPr>
      </w:pPr>
      <w:r w:rsidRPr="00330B3A">
        <w:rPr>
          <w:b/>
          <w:sz w:val="28"/>
          <w:lang w:val="es-ES_tradnl" w:eastAsia="en-US"/>
        </w:rPr>
        <w:t>Apoyo a la Gestión Fiscal</w:t>
      </w:r>
    </w:p>
    <w:p w:rsidR="00265201" w:rsidRPr="00330B3A" w:rsidRDefault="00265201" w:rsidP="00265201">
      <w:pPr>
        <w:jc w:val="center"/>
        <w:rPr>
          <w:b/>
          <w:sz w:val="28"/>
          <w:lang w:val="es-ES_tradnl" w:eastAsia="en-US"/>
        </w:rPr>
      </w:pPr>
      <w:r w:rsidRPr="00330B3A">
        <w:rPr>
          <w:b/>
          <w:sz w:val="28"/>
          <w:lang w:val="es-ES_tradnl" w:eastAsia="en-US"/>
        </w:rPr>
        <w:t>NI-X1010</w:t>
      </w:r>
    </w:p>
    <w:p w:rsidR="00265201" w:rsidRPr="00330B3A" w:rsidRDefault="00265201" w:rsidP="00265201">
      <w:pPr>
        <w:jc w:val="center"/>
        <w:rPr>
          <w:sz w:val="22"/>
          <w:szCs w:val="22"/>
          <w:lang w:val="es-ES_tradnl" w:eastAsia="en-US"/>
        </w:rPr>
      </w:pPr>
    </w:p>
    <w:p w:rsidR="00265201" w:rsidRDefault="00265201" w:rsidP="00872115">
      <w:pPr>
        <w:pStyle w:val="ListParagraph"/>
        <w:keepNext/>
        <w:numPr>
          <w:ilvl w:val="0"/>
          <w:numId w:val="98"/>
        </w:numPr>
        <w:tabs>
          <w:tab w:val="left" w:pos="90"/>
        </w:tabs>
        <w:spacing w:before="120" w:after="120"/>
        <w:ind w:left="540" w:hanging="540"/>
        <w:outlineLvl w:val="0"/>
        <w:rPr>
          <w:b/>
          <w:bCs/>
          <w:smallCaps/>
          <w:kern w:val="32"/>
          <w:sz w:val="22"/>
          <w:lang w:eastAsia="en-US"/>
        </w:rPr>
      </w:pPr>
      <w:r w:rsidRPr="007B58A8">
        <w:rPr>
          <w:b/>
          <w:bCs/>
          <w:smallCaps/>
          <w:kern w:val="32"/>
          <w:sz w:val="22"/>
          <w:lang w:eastAsia="en-US"/>
        </w:rPr>
        <w:t xml:space="preserve">Antecedentes </w:t>
      </w:r>
    </w:p>
    <w:p w:rsidR="007B58A8" w:rsidRPr="007B58A8" w:rsidRDefault="007B58A8" w:rsidP="007B58A8">
      <w:pPr>
        <w:pStyle w:val="ListParagraph"/>
        <w:keepNext/>
        <w:tabs>
          <w:tab w:val="left" w:pos="90"/>
        </w:tabs>
        <w:spacing w:before="120" w:after="120"/>
        <w:ind w:left="540"/>
        <w:outlineLvl w:val="0"/>
        <w:rPr>
          <w:b/>
          <w:bCs/>
          <w:smallCaps/>
          <w:kern w:val="32"/>
          <w:sz w:val="22"/>
          <w:lang w:eastAsia="en-US"/>
        </w:rPr>
      </w:pPr>
    </w:p>
    <w:p w:rsidR="00265201" w:rsidRPr="007B58A8" w:rsidRDefault="00265201" w:rsidP="00872115">
      <w:pPr>
        <w:pStyle w:val="ListParagraph"/>
        <w:numPr>
          <w:ilvl w:val="1"/>
          <w:numId w:val="98"/>
        </w:numPr>
        <w:tabs>
          <w:tab w:val="left" w:pos="180"/>
        </w:tabs>
        <w:ind w:left="180" w:hanging="360"/>
        <w:jc w:val="both"/>
        <w:rPr>
          <w:color w:val="151515"/>
          <w:sz w:val="22"/>
          <w:lang w:eastAsia="es-NI"/>
        </w:rPr>
      </w:pPr>
      <w:r w:rsidRPr="007B58A8">
        <w:rPr>
          <w:color w:val="151515"/>
          <w:sz w:val="22"/>
          <w:lang w:eastAsia="es-NI"/>
        </w:rPr>
        <w:t xml:space="preserve">El Banco está administrando los recursos de donación de la Unión Europea para fortalecer la gestión fiscal en Nicaragua,. Esta operación apoyar la construcción de un sistema fiscal más eficiente que contribuya a los esfuerzos del Gobierno de Nicaragua para mejorar su posición fiscal, consolidar la estabilidad macroeconómica y avanzar en el financiamiento sostenible de sus políticas públicas. En particular, la Cooperación Técnica busca: (i) expandir la cobertura de la administración tributaria; (ii) fortalecer a los órganos recaudadores para el control fiscal; (iii) incrementar el acceso a los servicios al contribuyente; y (iv) mejorar el funcionamiento integrado de la administración tributaria. Se espera que las acciones de la operación contribuyan a incrementar la recaudación de ingresos tributarios, mejorar la eficacia y eficiencia de la administración tributaria, y elevar la transparencia fiscal. </w:t>
      </w:r>
    </w:p>
    <w:p w:rsidR="00265201" w:rsidRPr="00330B3A" w:rsidRDefault="00265201" w:rsidP="00265201">
      <w:pPr>
        <w:jc w:val="both"/>
        <w:rPr>
          <w:color w:val="151515"/>
          <w:sz w:val="22"/>
          <w:lang w:eastAsia="es-NI"/>
        </w:rPr>
      </w:pPr>
    </w:p>
    <w:p w:rsidR="00265201" w:rsidRPr="00330B3A" w:rsidRDefault="00265201" w:rsidP="00872115">
      <w:pPr>
        <w:pStyle w:val="ListParagraph"/>
        <w:numPr>
          <w:ilvl w:val="1"/>
          <w:numId w:val="98"/>
        </w:numPr>
        <w:tabs>
          <w:tab w:val="left" w:pos="180"/>
        </w:tabs>
        <w:ind w:left="180" w:hanging="360"/>
        <w:jc w:val="both"/>
        <w:rPr>
          <w:color w:val="151515"/>
          <w:sz w:val="22"/>
          <w:lang w:eastAsia="es-NI"/>
        </w:rPr>
      </w:pPr>
      <w:r w:rsidRPr="00330B3A">
        <w:rPr>
          <w:color w:val="151515"/>
          <w:sz w:val="22"/>
          <w:lang w:eastAsia="es-NI"/>
        </w:rPr>
        <w:t xml:space="preserve">Una de las limitaciones de la ejecución de proyectos de desarrollo en el país es la falta de conocimientos en la gestión de proyectos y la descoordinación intstitucional. Una prioridad es la generación, fortalecimiento y consolidación de capacidades y herramientas para una eficaz gestión financiera, fiduciaria y técnica orientada a resultados. Es por esta falencia que se hace indispensable los servicios de consultoría que promuevan una gerencia de proyectos por resultados y que permitan la transferencia de conocimientos y capacidades a las personas en el organismo Ejecutor durante la vida del proyecto, de manera que se puedan efectuar eficiente y efectivamente las actividades del mismo y el logro de sus objetivos. </w:t>
      </w:r>
    </w:p>
    <w:p w:rsidR="00265201" w:rsidRPr="00330B3A" w:rsidRDefault="00265201" w:rsidP="00265201">
      <w:pPr>
        <w:jc w:val="both"/>
        <w:rPr>
          <w:sz w:val="22"/>
          <w:lang w:val="es-ES_tradnl" w:eastAsia="en-US"/>
        </w:rPr>
      </w:pPr>
    </w:p>
    <w:p w:rsidR="00265201" w:rsidRDefault="00265201" w:rsidP="00872115">
      <w:pPr>
        <w:pStyle w:val="ListParagraph"/>
        <w:keepNext/>
        <w:numPr>
          <w:ilvl w:val="0"/>
          <w:numId w:val="98"/>
        </w:numPr>
        <w:tabs>
          <w:tab w:val="left" w:pos="90"/>
        </w:tabs>
        <w:spacing w:before="120" w:after="120"/>
        <w:ind w:left="540" w:hanging="540"/>
        <w:outlineLvl w:val="0"/>
        <w:rPr>
          <w:b/>
          <w:bCs/>
          <w:smallCaps/>
          <w:kern w:val="32"/>
          <w:sz w:val="22"/>
          <w:lang w:eastAsia="en-US"/>
        </w:rPr>
      </w:pPr>
      <w:r w:rsidRPr="00330B3A">
        <w:rPr>
          <w:b/>
          <w:bCs/>
          <w:smallCaps/>
          <w:kern w:val="32"/>
          <w:sz w:val="22"/>
          <w:lang w:eastAsia="en-US"/>
        </w:rPr>
        <w:t>Objetivo</w:t>
      </w:r>
    </w:p>
    <w:p w:rsidR="00657EDF" w:rsidRPr="00330B3A" w:rsidRDefault="00657EDF" w:rsidP="00657EDF">
      <w:pPr>
        <w:pStyle w:val="ListParagraph"/>
        <w:keepNext/>
        <w:tabs>
          <w:tab w:val="left" w:pos="90"/>
        </w:tabs>
        <w:spacing w:before="120" w:after="120"/>
        <w:ind w:left="540"/>
        <w:outlineLvl w:val="0"/>
        <w:rPr>
          <w:b/>
          <w:bCs/>
          <w:smallCaps/>
          <w:kern w:val="32"/>
          <w:sz w:val="22"/>
          <w:lang w:eastAsia="en-US"/>
        </w:rPr>
      </w:pPr>
    </w:p>
    <w:p w:rsidR="00265201" w:rsidRPr="00330B3A" w:rsidRDefault="00265201" w:rsidP="00872115">
      <w:pPr>
        <w:pStyle w:val="ListParagraph"/>
        <w:numPr>
          <w:ilvl w:val="1"/>
          <w:numId w:val="98"/>
        </w:numPr>
        <w:tabs>
          <w:tab w:val="left" w:pos="180"/>
        </w:tabs>
        <w:ind w:left="180" w:hanging="360"/>
        <w:jc w:val="both"/>
        <w:rPr>
          <w:sz w:val="22"/>
          <w:lang w:val="es-ES_tradnl" w:eastAsia="en-US"/>
        </w:rPr>
      </w:pPr>
      <w:r w:rsidRPr="00657EDF">
        <w:rPr>
          <w:color w:val="151515"/>
          <w:sz w:val="22"/>
          <w:lang w:eastAsia="es-NI"/>
        </w:rPr>
        <w:t>El</w:t>
      </w:r>
      <w:r w:rsidRPr="00330B3A">
        <w:rPr>
          <w:sz w:val="22"/>
          <w:lang w:val="es-ES_tradnl" w:eastAsia="en-US"/>
        </w:rPr>
        <w:t xml:space="preserve"> objetivo de la consultoría es fortalecer la capacidad de los miembros de la agencia ejecutora para la gestión de proyectos orientada a resultados. Este objetivo se alcanzara a través de la creación de herramientas de gestión de proyectos, actividades de coordinación, apoyo técnico y gerencial para la resolución de problemas y apoyo y supervisión de la ejecución. </w:t>
      </w:r>
    </w:p>
    <w:p w:rsidR="00265201" w:rsidRPr="00330B3A" w:rsidRDefault="00265201" w:rsidP="00265201">
      <w:pPr>
        <w:jc w:val="both"/>
        <w:rPr>
          <w:sz w:val="22"/>
          <w:lang w:val="es-ES_tradnl" w:eastAsia="en-US"/>
        </w:rPr>
      </w:pPr>
    </w:p>
    <w:p w:rsidR="00657EDF" w:rsidRDefault="00265201" w:rsidP="00872115">
      <w:pPr>
        <w:pStyle w:val="ListParagraph"/>
        <w:numPr>
          <w:ilvl w:val="1"/>
          <w:numId w:val="98"/>
        </w:numPr>
        <w:tabs>
          <w:tab w:val="left" w:pos="180"/>
        </w:tabs>
        <w:ind w:left="180" w:hanging="360"/>
        <w:jc w:val="both"/>
        <w:rPr>
          <w:sz w:val="22"/>
          <w:lang w:val="es-ES_tradnl" w:eastAsia="en-US"/>
        </w:rPr>
      </w:pPr>
      <w:r w:rsidRPr="00330B3A">
        <w:rPr>
          <w:sz w:val="22"/>
          <w:lang w:val="es-ES_tradnl" w:eastAsia="en-US"/>
        </w:rPr>
        <w:t>Los objetivos específicos son:</w:t>
      </w:r>
    </w:p>
    <w:p w:rsidR="00265201" w:rsidRPr="00657EDF" w:rsidRDefault="00265201" w:rsidP="00657EDF">
      <w:pPr>
        <w:tabs>
          <w:tab w:val="left" w:pos="180"/>
        </w:tabs>
        <w:jc w:val="both"/>
        <w:rPr>
          <w:sz w:val="22"/>
          <w:lang w:val="es-ES_tradnl" w:eastAsia="en-US"/>
        </w:rPr>
      </w:pPr>
      <w:r w:rsidRPr="00657EDF">
        <w:rPr>
          <w:sz w:val="22"/>
          <w:lang w:val="es-ES_tradnl" w:eastAsia="en-US"/>
        </w:rPr>
        <w:t xml:space="preserve"> </w:t>
      </w:r>
    </w:p>
    <w:p w:rsidR="00265201" w:rsidRPr="00330B3A" w:rsidRDefault="00265201" w:rsidP="00872115">
      <w:pPr>
        <w:numPr>
          <w:ilvl w:val="0"/>
          <w:numId w:val="76"/>
        </w:numPr>
        <w:spacing w:after="60"/>
        <w:ind w:left="360" w:hanging="360"/>
        <w:jc w:val="both"/>
        <w:rPr>
          <w:rFonts w:eastAsia="Calibri"/>
          <w:sz w:val="22"/>
          <w:lang w:eastAsia="en-US"/>
        </w:rPr>
      </w:pPr>
      <w:r w:rsidRPr="00330B3A">
        <w:rPr>
          <w:rFonts w:eastAsia="Calibri"/>
          <w:sz w:val="22"/>
          <w:lang w:eastAsia="en-US"/>
        </w:rPr>
        <w:t>Asegurar el cumplimiento en tiempo y forma de las diferentes actividades de la proyecto;</w:t>
      </w:r>
    </w:p>
    <w:p w:rsidR="00265201" w:rsidRPr="00330B3A" w:rsidRDefault="00265201" w:rsidP="00872115">
      <w:pPr>
        <w:numPr>
          <w:ilvl w:val="0"/>
          <w:numId w:val="76"/>
        </w:numPr>
        <w:spacing w:after="60"/>
        <w:ind w:left="360" w:hanging="360"/>
        <w:jc w:val="both"/>
        <w:rPr>
          <w:rFonts w:eastAsia="Calibri"/>
          <w:sz w:val="22"/>
          <w:lang w:eastAsia="en-US"/>
        </w:rPr>
      </w:pPr>
      <w:r w:rsidRPr="00330B3A">
        <w:rPr>
          <w:rFonts w:eastAsia="Calibri"/>
          <w:sz w:val="22"/>
          <w:lang w:eastAsia="en-US"/>
        </w:rPr>
        <w:t>Asegurar el adecuado uso de los instrumentos de monitoreo y evaluación, en el procesamiento de datos y generación de reportes;</w:t>
      </w:r>
    </w:p>
    <w:p w:rsidR="00265201" w:rsidRPr="00330B3A" w:rsidRDefault="00265201" w:rsidP="00872115">
      <w:pPr>
        <w:numPr>
          <w:ilvl w:val="0"/>
          <w:numId w:val="76"/>
        </w:numPr>
        <w:spacing w:after="60"/>
        <w:ind w:left="360" w:hanging="360"/>
        <w:jc w:val="both"/>
        <w:rPr>
          <w:rFonts w:eastAsia="Calibri"/>
          <w:sz w:val="22"/>
          <w:lang w:eastAsia="en-US"/>
        </w:rPr>
      </w:pPr>
      <w:r w:rsidRPr="00330B3A">
        <w:rPr>
          <w:rFonts w:eastAsia="Calibri"/>
          <w:sz w:val="22"/>
          <w:lang w:eastAsia="en-US"/>
        </w:rPr>
        <w:t xml:space="preserve">Crear capacidad en el Organismo Ejecutor para la gestión de proyectos. </w:t>
      </w:r>
    </w:p>
    <w:p w:rsidR="00265201" w:rsidRPr="00330B3A" w:rsidRDefault="00265201" w:rsidP="00265201">
      <w:pPr>
        <w:jc w:val="both"/>
        <w:rPr>
          <w:sz w:val="22"/>
          <w:lang w:val="es-ES_tradnl" w:eastAsia="en-US"/>
        </w:rPr>
      </w:pPr>
    </w:p>
    <w:p w:rsidR="00265201" w:rsidRDefault="00265201" w:rsidP="00872115">
      <w:pPr>
        <w:pStyle w:val="ListParagraph"/>
        <w:keepNext/>
        <w:numPr>
          <w:ilvl w:val="0"/>
          <w:numId w:val="98"/>
        </w:numPr>
        <w:tabs>
          <w:tab w:val="left" w:pos="90"/>
        </w:tabs>
        <w:spacing w:before="120" w:after="120"/>
        <w:ind w:left="540" w:hanging="540"/>
        <w:outlineLvl w:val="0"/>
        <w:rPr>
          <w:b/>
          <w:bCs/>
          <w:smallCaps/>
          <w:kern w:val="32"/>
          <w:sz w:val="22"/>
          <w:lang w:eastAsia="en-US"/>
        </w:rPr>
      </w:pPr>
      <w:r w:rsidRPr="00330B3A">
        <w:rPr>
          <w:b/>
          <w:bCs/>
          <w:smallCaps/>
          <w:kern w:val="32"/>
          <w:sz w:val="22"/>
          <w:lang w:eastAsia="en-US"/>
        </w:rPr>
        <w:t>Actividades</w:t>
      </w:r>
    </w:p>
    <w:p w:rsidR="00344EBF" w:rsidRPr="00330B3A" w:rsidRDefault="00344EBF" w:rsidP="00344EBF">
      <w:pPr>
        <w:pStyle w:val="ListParagraph"/>
        <w:keepNext/>
        <w:tabs>
          <w:tab w:val="left" w:pos="90"/>
        </w:tabs>
        <w:spacing w:before="120" w:after="120"/>
        <w:ind w:left="540"/>
        <w:outlineLvl w:val="0"/>
        <w:rPr>
          <w:b/>
          <w:bCs/>
          <w:smallCaps/>
          <w:kern w:val="32"/>
          <w:sz w:val="22"/>
          <w:lang w:eastAsia="en-US"/>
        </w:rPr>
      </w:pPr>
    </w:p>
    <w:p w:rsidR="00265201" w:rsidRPr="00330B3A" w:rsidRDefault="00265201" w:rsidP="00872115">
      <w:pPr>
        <w:pStyle w:val="ListParagraph"/>
        <w:numPr>
          <w:ilvl w:val="1"/>
          <w:numId w:val="98"/>
        </w:numPr>
        <w:tabs>
          <w:tab w:val="left" w:pos="180"/>
        </w:tabs>
        <w:ind w:left="180" w:hanging="360"/>
        <w:jc w:val="both"/>
        <w:rPr>
          <w:sz w:val="22"/>
          <w:lang w:val="es-ES_tradnl" w:eastAsia="en-US"/>
        </w:rPr>
      </w:pPr>
      <w:r w:rsidRPr="00330B3A">
        <w:rPr>
          <w:sz w:val="22"/>
          <w:lang w:val="es-ES_tradnl" w:eastAsia="en-US"/>
        </w:rPr>
        <w:t>A continuación se describen las principales actividades de la consultoría:</w:t>
      </w:r>
    </w:p>
    <w:p w:rsidR="00265201" w:rsidRPr="00330B3A" w:rsidRDefault="00265201" w:rsidP="00265201">
      <w:pPr>
        <w:jc w:val="both"/>
        <w:rPr>
          <w:sz w:val="22"/>
          <w:lang w:val="es-ES_tradnl" w:eastAsia="en-US"/>
        </w:rPr>
      </w:pPr>
      <w:r w:rsidRPr="00330B3A">
        <w:rPr>
          <w:sz w:val="22"/>
          <w:lang w:val="es-ES_tradnl" w:eastAsia="en-US"/>
        </w:rPr>
        <w:t xml:space="preserve"> </w:t>
      </w:r>
    </w:p>
    <w:p w:rsidR="00265201" w:rsidRPr="00330B3A" w:rsidRDefault="00265201" w:rsidP="00872115">
      <w:pPr>
        <w:numPr>
          <w:ilvl w:val="0"/>
          <w:numId w:val="77"/>
        </w:numPr>
        <w:spacing w:after="60"/>
        <w:ind w:left="360" w:hanging="360"/>
        <w:jc w:val="both"/>
        <w:rPr>
          <w:rFonts w:eastAsia="Calibri"/>
          <w:sz w:val="22"/>
          <w:lang w:eastAsia="en-US"/>
        </w:rPr>
      </w:pPr>
      <w:r w:rsidRPr="00330B3A">
        <w:rPr>
          <w:rFonts w:eastAsia="Calibri"/>
          <w:sz w:val="22"/>
          <w:lang w:eastAsia="en-US"/>
        </w:rPr>
        <w:lastRenderedPageBreak/>
        <w:t>A</w:t>
      </w:r>
      <w:r w:rsidRPr="00330B3A">
        <w:rPr>
          <w:rFonts w:eastAsia="Calibri"/>
          <w:sz w:val="22"/>
          <w:lang w:val="es-ES_tradnl" w:eastAsia="en-US"/>
        </w:rPr>
        <w:t>poyar el monitoreo y evaluación de la ejecución del proyecto, para el adecuado uso de los instrumentos de monitoreo y evaluación, procesamiento de datos y generación de reportes.</w:t>
      </w:r>
    </w:p>
    <w:p w:rsidR="00265201" w:rsidRPr="00330B3A" w:rsidRDefault="00265201" w:rsidP="00872115">
      <w:pPr>
        <w:numPr>
          <w:ilvl w:val="0"/>
          <w:numId w:val="77"/>
        </w:numPr>
        <w:spacing w:after="60"/>
        <w:ind w:left="360" w:hanging="360"/>
        <w:jc w:val="both"/>
        <w:rPr>
          <w:rFonts w:eastAsia="Calibri"/>
          <w:sz w:val="22"/>
          <w:lang w:val="es-ES_tradnl" w:eastAsia="en-US"/>
        </w:rPr>
      </w:pPr>
      <w:r w:rsidRPr="00330B3A">
        <w:rPr>
          <w:rFonts w:eastAsia="Calibri"/>
          <w:sz w:val="22"/>
          <w:lang w:val="es-ES_tradnl" w:eastAsia="en-US"/>
        </w:rPr>
        <w:t>Apoyar, dar seguimiento y llevar un control del proceso de adquisición y ejecución de las actividades del proyecto, en miras del cumplimiento de tiempo y forma de los procesos y actividades.</w:t>
      </w:r>
    </w:p>
    <w:p w:rsidR="00265201" w:rsidRPr="00330B3A" w:rsidRDefault="00265201" w:rsidP="00872115">
      <w:pPr>
        <w:numPr>
          <w:ilvl w:val="0"/>
          <w:numId w:val="77"/>
        </w:numPr>
        <w:spacing w:after="60"/>
        <w:ind w:left="360" w:hanging="360"/>
        <w:jc w:val="both"/>
        <w:rPr>
          <w:rFonts w:eastAsia="Calibri"/>
          <w:sz w:val="22"/>
          <w:lang w:eastAsia="en-US"/>
        </w:rPr>
      </w:pPr>
      <w:r w:rsidRPr="00330B3A">
        <w:rPr>
          <w:rFonts w:eastAsia="Calibri"/>
          <w:sz w:val="22"/>
          <w:lang w:eastAsia="en-US"/>
        </w:rPr>
        <w:t xml:space="preserve">Desarrollar herramientas de apoyo para la gestión del proyecto y aplicar herramientas existentes de buenas prácticas. </w:t>
      </w:r>
    </w:p>
    <w:p w:rsidR="00265201" w:rsidRPr="00330B3A" w:rsidRDefault="00265201" w:rsidP="00872115">
      <w:pPr>
        <w:numPr>
          <w:ilvl w:val="0"/>
          <w:numId w:val="77"/>
        </w:numPr>
        <w:spacing w:after="60"/>
        <w:ind w:left="360" w:hanging="360"/>
        <w:jc w:val="both"/>
        <w:rPr>
          <w:rFonts w:eastAsia="Calibri"/>
          <w:sz w:val="22"/>
          <w:lang w:eastAsia="en-US"/>
        </w:rPr>
      </w:pPr>
      <w:r w:rsidRPr="00330B3A">
        <w:rPr>
          <w:rFonts w:eastAsia="Calibri"/>
          <w:sz w:val="22"/>
          <w:lang w:eastAsia="en-US"/>
        </w:rPr>
        <w:t xml:space="preserve">Capacitar a personal en técnicas de ejecución de proyectos de desarrollo orientados a resultados. </w:t>
      </w:r>
    </w:p>
    <w:p w:rsidR="00265201" w:rsidRPr="00330B3A" w:rsidRDefault="00265201" w:rsidP="00872115">
      <w:pPr>
        <w:numPr>
          <w:ilvl w:val="0"/>
          <w:numId w:val="77"/>
        </w:numPr>
        <w:spacing w:after="60"/>
        <w:ind w:left="360" w:hanging="360"/>
        <w:jc w:val="both"/>
        <w:rPr>
          <w:rFonts w:eastAsia="Calibri"/>
          <w:sz w:val="22"/>
          <w:lang w:eastAsia="en-US"/>
        </w:rPr>
      </w:pPr>
      <w:r w:rsidRPr="00330B3A">
        <w:rPr>
          <w:rFonts w:eastAsia="Calibri"/>
          <w:sz w:val="22"/>
          <w:lang w:eastAsia="en-US"/>
        </w:rPr>
        <w:t xml:space="preserve">Participar en las reuniones de planificación y ejecución en coordinación con el MHCP, el BID y la UE, y apoyar la coordinación institucional para la buena ejecución del proyecto. </w:t>
      </w:r>
    </w:p>
    <w:p w:rsidR="00265201" w:rsidRPr="00330B3A" w:rsidRDefault="00265201" w:rsidP="00265201">
      <w:pPr>
        <w:contextualSpacing/>
        <w:jc w:val="both"/>
        <w:rPr>
          <w:rFonts w:eastAsia="Calibri"/>
          <w:sz w:val="22"/>
          <w:lang w:eastAsia="en-US"/>
        </w:rPr>
      </w:pPr>
    </w:p>
    <w:p w:rsidR="00265201" w:rsidRPr="00330B3A" w:rsidRDefault="00265201" w:rsidP="00265201">
      <w:pPr>
        <w:contextualSpacing/>
        <w:jc w:val="both"/>
        <w:rPr>
          <w:rFonts w:eastAsia="Calibri"/>
          <w:sz w:val="22"/>
          <w:lang w:eastAsia="en-US"/>
        </w:rPr>
      </w:pPr>
      <w:r w:rsidRPr="00330B3A">
        <w:rPr>
          <w:rFonts w:eastAsia="Calibri"/>
          <w:sz w:val="22"/>
          <w:lang w:eastAsia="en-US"/>
        </w:rPr>
        <w:t xml:space="preserve">El consultor  trabajará de forma cercana con el Ministerio de Hacienda y sus Direcciones involucradas en la ejecución del proyecto. Su labor deberá llevarse a cabo entre las oficinas del Ministerio y el BID, aunque no necesariamente deba tener un especio en sus respectivos edificios. </w:t>
      </w:r>
    </w:p>
    <w:p w:rsidR="00265201" w:rsidRPr="00330B3A" w:rsidRDefault="00265201" w:rsidP="00265201">
      <w:pPr>
        <w:contextualSpacing/>
        <w:jc w:val="both"/>
        <w:rPr>
          <w:rFonts w:eastAsia="Calibri"/>
          <w:sz w:val="22"/>
          <w:lang w:eastAsia="en-US"/>
        </w:rPr>
      </w:pPr>
    </w:p>
    <w:p w:rsidR="00265201" w:rsidRDefault="00265201" w:rsidP="00872115">
      <w:pPr>
        <w:pStyle w:val="ListParagraph"/>
        <w:keepNext/>
        <w:numPr>
          <w:ilvl w:val="0"/>
          <w:numId w:val="98"/>
        </w:numPr>
        <w:tabs>
          <w:tab w:val="left" w:pos="90"/>
        </w:tabs>
        <w:spacing w:before="120" w:after="120"/>
        <w:ind w:left="540" w:hanging="540"/>
        <w:outlineLvl w:val="0"/>
        <w:rPr>
          <w:b/>
          <w:bCs/>
          <w:smallCaps/>
          <w:kern w:val="32"/>
          <w:sz w:val="22"/>
          <w:lang w:eastAsia="en-US"/>
        </w:rPr>
      </w:pPr>
      <w:r w:rsidRPr="00330B3A">
        <w:rPr>
          <w:b/>
          <w:bCs/>
          <w:smallCaps/>
          <w:kern w:val="32"/>
          <w:sz w:val="22"/>
          <w:lang w:eastAsia="en-US"/>
        </w:rPr>
        <w:t>Productos</w:t>
      </w:r>
    </w:p>
    <w:p w:rsidR="00657EDF" w:rsidRPr="00330B3A" w:rsidRDefault="00657EDF" w:rsidP="00657EDF">
      <w:pPr>
        <w:pStyle w:val="ListParagraph"/>
        <w:keepNext/>
        <w:tabs>
          <w:tab w:val="left" w:pos="90"/>
        </w:tabs>
        <w:spacing w:before="120" w:after="120"/>
        <w:ind w:left="540"/>
        <w:outlineLvl w:val="0"/>
        <w:rPr>
          <w:b/>
          <w:bCs/>
          <w:smallCaps/>
          <w:kern w:val="32"/>
          <w:sz w:val="22"/>
          <w:lang w:eastAsia="en-US"/>
        </w:rPr>
      </w:pPr>
    </w:p>
    <w:p w:rsidR="00265201" w:rsidRPr="00330B3A" w:rsidRDefault="00265201" w:rsidP="00872115">
      <w:pPr>
        <w:pStyle w:val="ListParagraph"/>
        <w:numPr>
          <w:ilvl w:val="1"/>
          <w:numId w:val="98"/>
        </w:numPr>
        <w:tabs>
          <w:tab w:val="left" w:pos="180"/>
        </w:tabs>
        <w:ind w:left="180" w:hanging="360"/>
        <w:jc w:val="both"/>
        <w:rPr>
          <w:rFonts w:eastAsia="Calibri"/>
          <w:sz w:val="22"/>
          <w:lang w:eastAsia="en-US"/>
        </w:rPr>
      </w:pPr>
      <w:r w:rsidRPr="00330B3A">
        <w:rPr>
          <w:rFonts w:eastAsia="Calibri"/>
          <w:sz w:val="22"/>
          <w:lang w:val="es-SV" w:eastAsia="en-US"/>
        </w:rPr>
        <w:t>El Consultor deberá presentar cuatro informes de trabajo anualmente. Dichos informes</w:t>
      </w:r>
      <w:r w:rsidRPr="00330B3A">
        <w:rPr>
          <w:rFonts w:eastAsia="Calibri"/>
          <w:sz w:val="22"/>
          <w:lang w:eastAsia="en-US"/>
        </w:rPr>
        <w:t xml:space="preserve"> trimestrales deberán resumir las actividades realizadas, reuniones sostenidas con los diferentes actores del proyecto, herramientas desarrolladas, capacitaciones impartidas, y resumen del avance del proyecto. </w:t>
      </w:r>
    </w:p>
    <w:p w:rsidR="00265201" w:rsidRPr="00330B3A" w:rsidRDefault="00265201" w:rsidP="00265201">
      <w:pPr>
        <w:jc w:val="both"/>
        <w:rPr>
          <w:sz w:val="22"/>
          <w:lang w:eastAsia="en-US"/>
        </w:rPr>
      </w:pPr>
    </w:p>
    <w:p w:rsidR="00265201" w:rsidRDefault="00265201" w:rsidP="00872115">
      <w:pPr>
        <w:pStyle w:val="ListParagraph"/>
        <w:keepNext/>
        <w:numPr>
          <w:ilvl w:val="0"/>
          <w:numId w:val="98"/>
        </w:numPr>
        <w:tabs>
          <w:tab w:val="left" w:pos="90"/>
        </w:tabs>
        <w:spacing w:before="120" w:after="120"/>
        <w:ind w:left="540" w:hanging="540"/>
        <w:outlineLvl w:val="0"/>
        <w:rPr>
          <w:b/>
          <w:bCs/>
          <w:smallCaps/>
          <w:kern w:val="32"/>
          <w:sz w:val="22"/>
          <w:lang w:eastAsia="en-US"/>
        </w:rPr>
      </w:pPr>
      <w:r w:rsidRPr="00330B3A">
        <w:rPr>
          <w:b/>
          <w:bCs/>
          <w:smallCaps/>
          <w:kern w:val="32"/>
          <w:sz w:val="22"/>
          <w:lang w:eastAsia="en-US"/>
        </w:rPr>
        <w:t>Calificaciones</w:t>
      </w:r>
    </w:p>
    <w:p w:rsidR="00657EDF" w:rsidRPr="00330B3A" w:rsidRDefault="00657EDF" w:rsidP="00657EDF">
      <w:pPr>
        <w:pStyle w:val="ListParagraph"/>
        <w:keepNext/>
        <w:tabs>
          <w:tab w:val="left" w:pos="90"/>
        </w:tabs>
        <w:spacing w:before="120" w:after="120"/>
        <w:ind w:left="540"/>
        <w:outlineLvl w:val="0"/>
        <w:rPr>
          <w:b/>
          <w:bCs/>
          <w:smallCaps/>
          <w:kern w:val="32"/>
          <w:sz w:val="22"/>
          <w:lang w:eastAsia="en-US"/>
        </w:rPr>
      </w:pPr>
    </w:p>
    <w:p w:rsidR="00265201" w:rsidRPr="00330B3A" w:rsidRDefault="00265201" w:rsidP="00872115">
      <w:pPr>
        <w:pStyle w:val="ListParagraph"/>
        <w:numPr>
          <w:ilvl w:val="1"/>
          <w:numId w:val="98"/>
        </w:numPr>
        <w:tabs>
          <w:tab w:val="left" w:pos="180"/>
        </w:tabs>
        <w:ind w:left="180" w:hanging="360"/>
        <w:jc w:val="both"/>
        <w:rPr>
          <w:sz w:val="22"/>
          <w:lang w:val="es-ES" w:eastAsia="en-US"/>
        </w:rPr>
      </w:pPr>
      <w:r w:rsidRPr="00330B3A">
        <w:rPr>
          <w:sz w:val="22"/>
          <w:lang w:val="es-ES" w:eastAsia="en-US"/>
        </w:rPr>
        <w:t>Economista, administrador de empresa, contador o carreras afines con Maestría en Economía, Administración de empresas, Administración Pública, Desarrollo internacional o carreras afines. Especialista en gestión de proyectos de desarrollo, con al menos 7 años de experiencia en gerencia de cooperación internacional y ejecución de proyectos de desarrollo, deseable en Nicaragua. Alto conocimiento en materia fiscal y tributaria, y en (i) legislación nacional tributaria; (ii) las políticas del Banco en materia financiera y fiduciaria.</w:t>
      </w:r>
    </w:p>
    <w:p w:rsidR="00265201" w:rsidRPr="00330B3A" w:rsidRDefault="00265201" w:rsidP="005E5163">
      <w:pPr>
        <w:keepNext/>
        <w:tabs>
          <w:tab w:val="left" w:pos="90"/>
        </w:tabs>
        <w:spacing w:before="120" w:after="120"/>
        <w:ind w:left="360"/>
        <w:outlineLvl w:val="0"/>
        <w:rPr>
          <w:b/>
          <w:bCs/>
          <w:smallCaps/>
          <w:kern w:val="32"/>
          <w:sz w:val="22"/>
          <w:lang w:eastAsia="en-US"/>
        </w:rPr>
      </w:pPr>
    </w:p>
    <w:p w:rsidR="00265201" w:rsidRDefault="00265201" w:rsidP="00872115">
      <w:pPr>
        <w:pStyle w:val="ListParagraph"/>
        <w:keepNext/>
        <w:numPr>
          <w:ilvl w:val="0"/>
          <w:numId w:val="98"/>
        </w:numPr>
        <w:tabs>
          <w:tab w:val="left" w:pos="90"/>
        </w:tabs>
        <w:spacing w:before="120" w:after="120"/>
        <w:ind w:left="540" w:hanging="540"/>
        <w:outlineLvl w:val="0"/>
        <w:rPr>
          <w:b/>
          <w:bCs/>
          <w:smallCaps/>
          <w:kern w:val="32"/>
          <w:sz w:val="22"/>
          <w:lang w:eastAsia="en-US"/>
        </w:rPr>
      </w:pPr>
      <w:r w:rsidRPr="00330B3A">
        <w:rPr>
          <w:b/>
          <w:bCs/>
          <w:smallCaps/>
          <w:kern w:val="32"/>
          <w:sz w:val="22"/>
          <w:lang w:eastAsia="en-US"/>
        </w:rPr>
        <w:t>Rubros que cubre la consultoría y forma de pago</w:t>
      </w:r>
    </w:p>
    <w:p w:rsidR="00657EDF" w:rsidRPr="00330B3A" w:rsidRDefault="00657EDF" w:rsidP="00657EDF">
      <w:pPr>
        <w:pStyle w:val="ListParagraph"/>
        <w:keepNext/>
        <w:tabs>
          <w:tab w:val="left" w:pos="90"/>
        </w:tabs>
        <w:spacing w:before="120" w:after="120"/>
        <w:ind w:left="540"/>
        <w:outlineLvl w:val="0"/>
        <w:rPr>
          <w:b/>
          <w:bCs/>
          <w:smallCaps/>
          <w:kern w:val="32"/>
          <w:sz w:val="22"/>
          <w:lang w:eastAsia="en-US"/>
        </w:rPr>
      </w:pPr>
    </w:p>
    <w:p w:rsidR="00265201" w:rsidRPr="00330B3A" w:rsidRDefault="00265201" w:rsidP="00872115">
      <w:pPr>
        <w:pStyle w:val="ListParagraph"/>
        <w:numPr>
          <w:ilvl w:val="1"/>
          <w:numId w:val="98"/>
        </w:numPr>
        <w:tabs>
          <w:tab w:val="left" w:pos="180"/>
        </w:tabs>
        <w:ind w:left="180" w:hanging="360"/>
        <w:jc w:val="both"/>
        <w:rPr>
          <w:rFonts w:eastAsia="SimSun"/>
          <w:snapToGrid w:val="0"/>
          <w:sz w:val="22"/>
          <w:lang w:val="es-ES_tradnl" w:eastAsia="en-US"/>
        </w:rPr>
      </w:pPr>
      <w:r w:rsidRPr="00657EDF">
        <w:rPr>
          <w:sz w:val="22"/>
          <w:lang w:val="es-ES" w:eastAsia="en-US"/>
        </w:rPr>
        <w:t>La</w:t>
      </w:r>
      <w:r w:rsidRPr="00330B3A">
        <w:rPr>
          <w:rFonts w:eastAsia="SimSun"/>
          <w:snapToGrid w:val="0"/>
          <w:sz w:val="22"/>
          <w:lang w:val="es-ES_tradnl" w:eastAsia="en-US"/>
        </w:rPr>
        <w:t xml:space="preserve"> consultoría cubrirá honorarios y gastos de traslado y viáticos del consultor, de ser necesarias, a las zonas donde se realicen intervenciones como aperturas de agencias fiscales. El monto del contrato asciende a EUR$92,829.21 (Noventa y dos mil ochocientos veinte y nueve Euros con 21/100) y serán asumidos con fondos del Proyecto. Se realizarán 4 pagos anuales a la entrega de reporte de consultoría. </w:t>
      </w:r>
    </w:p>
    <w:p w:rsidR="00265201" w:rsidRPr="00330B3A" w:rsidRDefault="00265201" w:rsidP="00265201">
      <w:pPr>
        <w:autoSpaceDE w:val="0"/>
        <w:autoSpaceDN w:val="0"/>
        <w:adjustRightInd w:val="0"/>
        <w:ind w:left="720" w:hanging="810"/>
        <w:jc w:val="both"/>
        <w:rPr>
          <w:sz w:val="22"/>
          <w:lang w:val="es-ES_tradnl" w:eastAsia="en-US"/>
        </w:rPr>
      </w:pPr>
    </w:p>
    <w:p w:rsidR="00265201" w:rsidRDefault="00265201" w:rsidP="00872115">
      <w:pPr>
        <w:pStyle w:val="ListParagraph"/>
        <w:keepNext/>
        <w:numPr>
          <w:ilvl w:val="0"/>
          <w:numId w:val="98"/>
        </w:numPr>
        <w:tabs>
          <w:tab w:val="left" w:pos="90"/>
        </w:tabs>
        <w:spacing w:before="120" w:after="120"/>
        <w:ind w:left="540" w:hanging="540"/>
        <w:outlineLvl w:val="0"/>
        <w:rPr>
          <w:b/>
          <w:bCs/>
          <w:smallCaps/>
          <w:kern w:val="32"/>
          <w:sz w:val="22"/>
          <w:lang w:eastAsia="en-US"/>
        </w:rPr>
      </w:pPr>
      <w:r w:rsidRPr="00330B3A">
        <w:rPr>
          <w:b/>
          <w:bCs/>
          <w:smallCaps/>
          <w:kern w:val="32"/>
          <w:sz w:val="22"/>
          <w:lang w:eastAsia="en-US"/>
        </w:rPr>
        <w:t>Coordinación y Supervisión</w:t>
      </w:r>
    </w:p>
    <w:p w:rsidR="00657EDF" w:rsidRPr="00330B3A" w:rsidRDefault="00657EDF" w:rsidP="00657EDF">
      <w:pPr>
        <w:pStyle w:val="ListParagraph"/>
        <w:keepNext/>
        <w:tabs>
          <w:tab w:val="left" w:pos="90"/>
        </w:tabs>
        <w:spacing w:before="120" w:after="120"/>
        <w:ind w:left="540"/>
        <w:outlineLvl w:val="0"/>
        <w:rPr>
          <w:b/>
          <w:bCs/>
          <w:smallCaps/>
          <w:kern w:val="32"/>
          <w:sz w:val="22"/>
          <w:lang w:eastAsia="en-US"/>
        </w:rPr>
      </w:pPr>
    </w:p>
    <w:p w:rsidR="00265201" w:rsidRPr="00330B3A" w:rsidRDefault="00265201" w:rsidP="00872115">
      <w:pPr>
        <w:pStyle w:val="ListParagraph"/>
        <w:numPr>
          <w:ilvl w:val="1"/>
          <w:numId w:val="98"/>
        </w:numPr>
        <w:tabs>
          <w:tab w:val="left" w:pos="180"/>
        </w:tabs>
        <w:ind w:left="180" w:hanging="360"/>
        <w:jc w:val="both"/>
        <w:rPr>
          <w:sz w:val="22"/>
          <w:lang w:val="es-ES_tradnl" w:eastAsia="en-US"/>
        </w:rPr>
      </w:pPr>
      <w:r w:rsidRPr="00657EDF">
        <w:rPr>
          <w:sz w:val="22"/>
          <w:lang w:val="es-ES" w:eastAsia="en-US"/>
        </w:rPr>
        <w:t>L</w:t>
      </w:r>
      <w:r w:rsidRPr="00330B3A">
        <w:rPr>
          <w:sz w:val="22"/>
          <w:lang w:val="es-ES_tradnl" w:eastAsia="en-US"/>
        </w:rPr>
        <w:t xml:space="preserve">a supervisión técnica y administrativa, incluyendo la aprobación de los productos entregables y la autorización de los pagos de la consultoría estará a cargo de Andrés Muñoz, Asociado Sénior en Gestión Fiscal y Municipal de la División de Gestión Fiscal y Municipal (IFD/FMM), </w:t>
      </w:r>
      <w:hyperlink r:id="rId11" w:history="1">
        <w:r w:rsidRPr="00330B3A">
          <w:rPr>
            <w:color w:val="0000FF"/>
            <w:sz w:val="22"/>
            <w:u w:val="single"/>
            <w:lang w:val="es-ES_tradnl" w:eastAsia="en-US"/>
          </w:rPr>
          <w:t>andresmu@iadb.org</w:t>
        </w:r>
      </w:hyperlink>
      <w:r w:rsidRPr="00330B3A">
        <w:rPr>
          <w:sz w:val="22"/>
          <w:lang w:val="es-ES_tradnl" w:eastAsia="en-US"/>
        </w:rPr>
        <w:t>.</w:t>
      </w:r>
    </w:p>
    <w:p w:rsidR="00265201" w:rsidRPr="00330B3A" w:rsidRDefault="00265201" w:rsidP="00657EDF">
      <w:pPr>
        <w:pStyle w:val="SubSubPar"/>
        <w:numPr>
          <w:ilvl w:val="0"/>
          <w:numId w:val="0"/>
        </w:numPr>
        <w:tabs>
          <w:tab w:val="center" w:pos="4377"/>
          <w:tab w:val="left" w:pos="5204"/>
        </w:tabs>
        <w:spacing w:after="0"/>
        <w:rPr>
          <w:b/>
          <w:sz w:val="32"/>
        </w:rPr>
      </w:pPr>
    </w:p>
    <w:p w:rsidR="00265201" w:rsidRPr="00330B3A" w:rsidRDefault="00265201" w:rsidP="00053DE2">
      <w:pPr>
        <w:pStyle w:val="SubSubPar"/>
        <w:numPr>
          <w:ilvl w:val="0"/>
          <w:numId w:val="0"/>
        </w:numPr>
        <w:tabs>
          <w:tab w:val="center" w:pos="4377"/>
          <w:tab w:val="left" w:pos="5204"/>
        </w:tabs>
        <w:spacing w:after="0"/>
        <w:jc w:val="center"/>
        <w:rPr>
          <w:b/>
          <w:sz w:val="28"/>
        </w:rPr>
      </w:pPr>
    </w:p>
    <w:p w:rsidR="00053DE2" w:rsidRPr="00330B3A" w:rsidRDefault="00657EDF" w:rsidP="00657EDF">
      <w:pPr>
        <w:pStyle w:val="SubSubPar"/>
        <w:numPr>
          <w:ilvl w:val="0"/>
          <w:numId w:val="0"/>
        </w:numPr>
        <w:tabs>
          <w:tab w:val="center" w:pos="4377"/>
          <w:tab w:val="left" w:pos="5204"/>
        </w:tabs>
        <w:spacing w:after="0"/>
        <w:jc w:val="center"/>
        <w:rPr>
          <w:b/>
          <w:sz w:val="28"/>
        </w:rPr>
      </w:pPr>
      <w:r>
        <w:rPr>
          <w:b/>
          <w:sz w:val="28"/>
        </w:rPr>
        <w:t>Términos de Referencia</w:t>
      </w:r>
    </w:p>
    <w:p w:rsidR="00053DE2" w:rsidRPr="00330B3A" w:rsidRDefault="00053DE2" w:rsidP="00053DE2">
      <w:pPr>
        <w:jc w:val="center"/>
        <w:rPr>
          <w:b/>
          <w:sz w:val="28"/>
        </w:rPr>
      </w:pPr>
      <w:r w:rsidRPr="00330B3A">
        <w:rPr>
          <w:b/>
          <w:sz w:val="28"/>
        </w:rPr>
        <w:t>Consultoría Sistema de información para racionalización de exenciones y exoneraciones.</w:t>
      </w:r>
    </w:p>
    <w:p w:rsidR="00053DE2" w:rsidRPr="00330B3A" w:rsidRDefault="00053DE2" w:rsidP="00053DE2">
      <w:pPr>
        <w:jc w:val="center"/>
        <w:rPr>
          <w:b/>
          <w:sz w:val="28"/>
        </w:rPr>
      </w:pPr>
      <w:r w:rsidRPr="00330B3A">
        <w:rPr>
          <w:b/>
          <w:sz w:val="28"/>
        </w:rPr>
        <w:t>Ministerio de Hacienda y Crédito Público</w:t>
      </w:r>
    </w:p>
    <w:p w:rsidR="00053DE2" w:rsidRPr="00330B3A" w:rsidRDefault="00053DE2" w:rsidP="00053DE2">
      <w:pPr>
        <w:jc w:val="center"/>
        <w:rPr>
          <w:b/>
          <w:sz w:val="28"/>
        </w:rPr>
      </w:pPr>
      <w:r w:rsidRPr="00330B3A">
        <w:rPr>
          <w:b/>
          <w:sz w:val="28"/>
        </w:rPr>
        <w:t>NI-X1010 “Apoyo a la Gestión Fiscal”</w:t>
      </w:r>
    </w:p>
    <w:p w:rsidR="00053DE2" w:rsidRPr="00330B3A" w:rsidRDefault="00053DE2" w:rsidP="00053DE2">
      <w:pPr>
        <w:jc w:val="center"/>
        <w:rPr>
          <w:b/>
          <w:sz w:val="28"/>
        </w:rPr>
      </w:pPr>
    </w:p>
    <w:p w:rsidR="00053DE2" w:rsidRPr="00330B3A" w:rsidRDefault="00053DE2" w:rsidP="00053DE2">
      <w:pPr>
        <w:jc w:val="center"/>
        <w:rPr>
          <w:b/>
        </w:rPr>
      </w:pPr>
    </w:p>
    <w:p w:rsidR="00053DE2" w:rsidRPr="00330B3A" w:rsidRDefault="00053DE2" w:rsidP="00872115">
      <w:pPr>
        <w:pStyle w:val="ListParagraph"/>
        <w:keepNext/>
        <w:numPr>
          <w:ilvl w:val="0"/>
          <w:numId w:val="99"/>
        </w:numPr>
        <w:tabs>
          <w:tab w:val="left" w:pos="90"/>
          <w:tab w:val="left" w:pos="720"/>
          <w:tab w:val="left" w:pos="810"/>
        </w:tabs>
        <w:spacing w:before="120" w:after="120"/>
        <w:ind w:hanging="1080"/>
        <w:outlineLvl w:val="0"/>
        <w:rPr>
          <w:b/>
        </w:rPr>
      </w:pPr>
      <w:r w:rsidRPr="00330B3A">
        <w:rPr>
          <w:b/>
        </w:rPr>
        <w:t>ANTECEDENTES</w:t>
      </w:r>
    </w:p>
    <w:p w:rsidR="00053DE2" w:rsidRPr="00330B3A" w:rsidRDefault="00053DE2" w:rsidP="00872115">
      <w:pPr>
        <w:pStyle w:val="Paragraph"/>
        <w:numPr>
          <w:ilvl w:val="1"/>
          <w:numId w:val="99"/>
        </w:numPr>
        <w:tabs>
          <w:tab w:val="left" w:pos="360"/>
        </w:tabs>
        <w:spacing w:before="240" w:line="276" w:lineRule="auto"/>
        <w:ind w:left="270" w:hanging="270"/>
        <w:rPr>
          <w:sz w:val="22"/>
          <w:szCs w:val="22"/>
        </w:rPr>
      </w:pPr>
      <w:r w:rsidRPr="00330B3A">
        <w:rPr>
          <w:sz w:val="22"/>
          <w:szCs w:val="22"/>
        </w:rPr>
        <w:t>A partir del 2009, el Gobierno de Reconciliación y Unidad nacional inició un proceso de fortalecimiento de la legislación, gestión e implementación de la política tributaria. Dicho proceso ha tenido lugar debido, entre otras necesidades, a la de adecuarse a los cambios incorporadas en la legislación tributaria regional, las cuales a su vez responden entre otras cosas a la necesidad de modernizar el sistema tributario, a fin de incorporar nuevas normas e instrumentos jurídicos tributarios ajustados a las mejores prácticas internacionales, así como también a la necesidad de continuar avanzando hacia un sistema tributario que favorezca la progresividad, equidad, generalidad, neutralidad, simplicidad y suficiencia.</w:t>
      </w:r>
    </w:p>
    <w:p w:rsidR="00053DE2" w:rsidRPr="00330B3A" w:rsidRDefault="00053DE2" w:rsidP="00872115">
      <w:pPr>
        <w:pStyle w:val="Paragraph"/>
        <w:numPr>
          <w:ilvl w:val="1"/>
          <w:numId w:val="99"/>
        </w:numPr>
        <w:tabs>
          <w:tab w:val="left" w:pos="360"/>
        </w:tabs>
        <w:spacing w:before="240" w:line="276" w:lineRule="auto"/>
        <w:ind w:left="270" w:hanging="270"/>
        <w:rPr>
          <w:sz w:val="22"/>
          <w:szCs w:val="22"/>
        </w:rPr>
      </w:pPr>
      <w:r w:rsidRPr="00330B3A">
        <w:rPr>
          <w:sz w:val="22"/>
          <w:szCs w:val="22"/>
        </w:rPr>
        <w:t xml:space="preserve">En tal sentido, bajo el Proyecto financiado por el Banco Interamericano de Desarrollo (BID) y firmado en abril del 2009, denominado ATN/11957-NI </w:t>
      </w:r>
      <w:r w:rsidRPr="00330B3A">
        <w:rPr>
          <w:i/>
          <w:sz w:val="22"/>
          <w:szCs w:val="22"/>
        </w:rPr>
        <w:t xml:space="preserve">“Fortalecimiento de la Programación Fiscal” </w:t>
      </w:r>
      <w:r w:rsidRPr="00330B3A">
        <w:rPr>
          <w:sz w:val="22"/>
          <w:szCs w:val="22"/>
        </w:rPr>
        <w:t xml:space="preserve">el Ministerio de Hacienda y Crédito Público a través de la Dirección de Política Tributaria (DPT) ha realizado diversos estudios tributarios encaminados a fortalecer la legislación, gestión e implementación de la política tributaria. </w:t>
      </w:r>
    </w:p>
    <w:p w:rsidR="00053DE2" w:rsidRPr="00330B3A" w:rsidRDefault="00053DE2" w:rsidP="00872115">
      <w:pPr>
        <w:pStyle w:val="Paragraph"/>
        <w:numPr>
          <w:ilvl w:val="1"/>
          <w:numId w:val="99"/>
        </w:numPr>
        <w:tabs>
          <w:tab w:val="left" w:pos="360"/>
        </w:tabs>
        <w:spacing w:before="240" w:line="276" w:lineRule="auto"/>
        <w:ind w:left="270" w:hanging="270"/>
        <w:rPr>
          <w:sz w:val="22"/>
          <w:szCs w:val="22"/>
        </w:rPr>
      </w:pPr>
      <w:r w:rsidRPr="00330B3A">
        <w:rPr>
          <w:sz w:val="22"/>
          <w:szCs w:val="22"/>
        </w:rPr>
        <w:t xml:space="preserve">Adicionalmente, en abril del 2011, se firma el Convenio de Cooperación Técnica ATN/12502-NI </w:t>
      </w:r>
      <w:r w:rsidRPr="00330B3A">
        <w:rPr>
          <w:i/>
          <w:sz w:val="22"/>
          <w:szCs w:val="22"/>
        </w:rPr>
        <w:t>“Programa de Fortalecimiento de la Dirección General de Ingresos y Dirección General de Servicios Aduaneros”</w:t>
      </w:r>
      <w:r w:rsidRPr="00330B3A">
        <w:rPr>
          <w:sz w:val="22"/>
          <w:szCs w:val="22"/>
        </w:rPr>
        <w:t xml:space="preserve"> con el objetivo de fortalecer las capacidades de la Dirección General de Ingresos (DGI) y la Dirección General de Servicios Aduaneros (DGSA) como entes recaudadores descentralizados del Ministerio de Hacienda y Crédito Público, con el fin de cumplir eficientemente con las mejoras de las políticas fiscales gubernamentales y promover la adecuada integración con los objetivos del Programa de Modernización del Sistema de Administración Financiera (PMSAF), siendo la Coordinación Técnica de dicho programa la Dirección General de Políticas y Estadísticas Fiscales del MHCP.</w:t>
      </w:r>
    </w:p>
    <w:p w:rsidR="00053DE2" w:rsidRDefault="00053DE2" w:rsidP="00872115">
      <w:pPr>
        <w:pStyle w:val="Paragraph"/>
        <w:numPr>
          <w:ilvl w:val="1"/>
          <w:numId w:val="99"/>
        </w:numPr>
        <w:tabs>
          <w:tab w:val="left" w:pos="360"/>
        </w:tabs>
        <w:spacing w:before="0" w:after="0" w:line="276" w:lineRule="auto"/>
        <w:ind w:left="270" w:hanging="270"/>
        <w:rPr>
          <w:sz w:val="22"/>
          <w:szCs w:val="22"/>
        </w:rPr>
      </w:pPr>
      <w:r w:rsidRPr="00330B3A">
        <w:rPr>
          <w:sz w:val="22"/>
          <w:szCs w:val="22"/>
        </w:rPr>
        <w:t xml:space="preserve">Este proyecto responde a la necesidad de mejorar la gestión tributaria de las Dirección Recaudadoras, fortalecer sus capacidades a través de una mayor integración en los procesos y una mayor integración entre las instituciones favoreciendo el acceso a la información. Lo anterior, responde a un  enfoque en la mejora de la gestión pública, mejorando la calidad de las intervenciones gubernamentales lo cual supone impulsar un cambio importante de los modelos de gestión burocrático-tradicionales, avanzando a esquemas de gestión orientada a resultados e impregnando de una mayor transparencia a los procesos administrativos-tributarios. En este marco, el gobierno, con el apoyo de Organismos Internacionales ha avanzado en la mejora de los procesos y sistemas de información, cuyas herramientas deben estar orientadas a adecuarse a las </w:t>
      </w:r>
      <w:r w:rsidRPr="00330B3A">
        <w:rPr>
          <w:sz w:val="22"/>
          <w:szCs w:val="22"/>
        </w:rPr>
        <w:lastRenderedPageBreak/>
        <w:t>necesidades de las necesidades de los usuarios y servidores públicos mejorando así la gestión pública y brindándole transparencia y oportunidad para el seguimiento de la política fiscal.</w:t>
      </w:r>
    </w:p>
    <w:p w:rsidR="00657EDF" w:rsidRDefault="00657EDF" w:rsidP="00657EDF">
      <w:pPr>
        <w:pStyle w:val="Paragraph"/>
        <w:numPr>
          <w:ilvl w:val="0"/>
          <w:numId w:val="0"/>
        </w:numPr>
        <w:spacing w:before="0" w:after="0" w:line="276" w:lineRule="auto"/>
        <w:ind w:left="270"/>
        <w:rPr>
          <w:sz w:val="22"/>
          <w:szCs w:val="22"/>
        </w:rPr>
      </w:pPr>
    </w:p>
    <w:p w:rsidR="00053DE2" w:rsidRPr="00330B3A" w:rsidRDefault="00657EDF" w:rsidP="00872115">
      <w:pPr>
        <w:pStyle w:val="ListParagraph"/>
        <w:keepNext/>
        <w:numPr>
          <w:ilvl w:val="0"/>
          <w:numId w:val="99"/>
        </w:numPr>
        <w:tabs>
          <w:tab w:val="left" w:pos="90"/>
          <w:tab w:val="left" w:pos="720"/>
          <w:tab w:val="left" w:pos="810"/>
        </w:tabs>
        <w:spacing w:before="120" w:after="120"/>
        <w:ind w:hanging="1080"/>
        <w:outlineLvl w:val="0"/>
        <w:rPr>
          <w:b/>
        </w:rPr>
      </w:pPr>
      <w:r>
        <w:rPr>
          <w:b/>
        </w:rPr>
        <w:t>R</w:t>
      </w:r>
      <w:r w:rsidR="00053DE2" w:rsidRPr="00330B3A">
        <w:rPr>
          <w:b/>
        </w:rPr>
        <w:t>ESULTADOS ESPERADOS DE LA CONSULTORIA</w:t>
      </w:r>
    </w:p>
    <w:p w:rsidR="00053DE2" w:rsidRPr="00330B3A" w:rsidRDefault="00053DE2" w:rsidP="00657EDF">
      <w:pPr>
        <w:spacing w:line="276" w:lineRule="auto"/>
        <w:jc w:val="both"/>
      </w:pPr>
    </w:p>
    <w:p w:rsidR="00053DE2" w:rsidRPr="00657EDF" w:rsidRDefault="00053DE2" w:rsidP="00872115">
      <w:pPr>
        <w:pStyle w:val="Paragraph"/>
        <w:numPr>
          <w:ilvl w:val="1"/>
          <w:numId w:val="100"/>
        </w:numPr>
        <w:tabs>
          <w:tab w:val="left" w:pos="360"/>
        </w:tabs>
        <w:spacing w:before="0" w:after="0" w:line="276" w:lineRule="auto"/>
        <w:rPr>
          <w:sz w:val="22"/>
          <w:szCs w:val="22"/>
        </w:rPr>
      </w:pPr>
      <w:r w:rsidRPr="00330B3A">
        <w:t xml:space="preserve">Los </w:t>
      </w:r>
      <w:r w:rsidRPr="00657EDF">
        <w:rPr>
          <w:sz w:val="22"/>
          <w:szCs w:val="22"/>
        </w:rPr>
        <w:t>resultados esperados de la consultaría serán:</w:t>
      </w:r>
    </w:p>
    <w:p w:rsidR="00053DE2" w:rsidRPr="00657EDF" w:rsidRDefault="00053DE2" w:rsidP="00872115">
      <w:pPr>
        <w:pStyle w:val="Paragraph"/>
        <w:numPr>
          <w:ilvl w:val="0"/>
          <w:numId w:val="72"/>
        </w:numPr>
        <w:spacing w:before="0" w:after="0"/>
        <w:rPr>
          <w:sz w:val="22"/>
          <w:szCs w:val="22"/>
        </w:rPr>
      </w:pPr>
      <w:r w:rsidRPr="00657EDF">
        <w:rPr>
          <w:sz w:val="22"/>
          <w:szCs w:val="22"/>
        </w:rPr>
        <w:t>Sistematización y levantamiento de los procesos relativos a la gestión y administración de las exenciones y exoneraciones tributarias.</w:t>
      </w:r>
    </w:p>
    <w:p w:rsidR="00053DE2" w:rsidRPr="00657EDF" w:rsidRDefault="00053DE2" w:rsidP="00053DE2">
      <w:pPr>
        <w:pStyle w:val="Paragraph"/>
        <w:numPr>
          <w:ilvl w:val="0"/>
          <w:numId w:val="0"/>
        </w:numPr>
        <w:spacing w:before="0" w:after="0"/>
        <w:ind w:left="720"/>
        <w:rPr>
          <w:sz w:val="22"/>
          <w:szCs w:val="22"/>
        </w:rPr>
      </w:pPr>
    </w:p>
    <w:p w:rsidR="00053DE2" w:rsidRPr="00657EDF" w:rsidRDefault="00053DE2" w:rsidP="00872115">
      <w:pPr>
        <w:pStyle w:val="Paragraph"/>
        <w:numPr>
          <w:ilvl w:val="0"/>
          <w:numId w:val="72"/>
        </w:numPr>
        <w:spacing w:before="0" w:after="0"/>
        <w:rPr>
          <w:sz w:val="22"/>
          <w:szCs w:val="22"/>
        </w:rPr>
      </w:pPr>
      <w:r w:rsidRPr="00657EDF">
        <w:rPr>
          <w:sz w:val="22"/>
          <w:szCs w:val="22"/>
        </w:rPr>
        <w:t>Evaluación de los sistemas utilizados en cada una de las instituciones involucradas en el proceso de gestión y administración de exenciones y exoneraciones.</w:t>
      </w:r>
    </w:p>
    <w:p w:rsidR="00053DE2" w:rsidRPr="00657EDF" w:rsidRDefault="00053DE2" w:rsidP="00053DE2">
      <w:pPr>
        <w:pStyle w:val="Paragraph"/>
        <w:numPr>
          <w:ilvl w:val="0"/>
          <w:numId w:val="0"/>
        </w:numPr>
        <w:spacing w:before="0" w:after="0"/>
        <w:ind w:left="720"/>
        <w:rPr>
          <w:sz w:val="22"/>
          <w:szCs w:val="22"/>
        </w:rPr>
      </w:pPr>
    </w:p>
    <w:p w:rsidR="00053DE2" w:rsidRDefault="00053DE2" w:rsidP="00872115">
      <w:pPr>
        <w:numPr>
          <w:ilvl w:val="0"/>
          <w:numId w:val="72"/>
        </w:numPr>
        <w:jc w:val="both"/>
      </w:pPr>
      <w:r w:rsidRPr="00657EDF">
        <w:rPr>
          <w:sz w:val="22"/>
          <w:szCs w:val="22"/>
          <w:lang w:val="es-ES"/>
        </w:rPr>
        <w:t>Diseño de un sistema de seguimiento, ejecución y administración de los beneficios tributarios que sea racional, transparente e integrado en el cual, todas las partes involucradas en el proceso estén permanentemente enteradas</w:t>
      </w:r>
      <w:r w:rsidRPr="00330B3A">
        <w:rPr>
          <w:lang w:val="es-ES"/>
        </w:rPr>
        <w:t xml:space="preserve"> de las fases y cuales son los procedimientos y estados de la gestión.</w:t>
      </w:r>
    </w:p>
    <w:p w:rsidR="00657EDF" w:rsidRPr="00657EDF" w:rsidRDefault="00657EDF" w:rsidP="00657EDF">
      <w:pPr>
        <w:jc w:val="both"/>
      </w:pPr>
    </w:p>
    <w:p w:rsidR="00053DE2" w:rsidRPr="00330B3A" w:rsidRDefault="00053DE2" w:rsidP="00872115">
      <w:pPr>
        <w:pStyle w:val="ListParagraph"/>
        <w:keepNext/>
        <w:numPr>
          <w:ilvl w:val="0"/>
          <w:numId w:val="99"/>
        </w:numPr>
        <w:tabs>
          <w:tab w:val="left" w:pos="90"/>
          <w:tab w:val="left" w:pos="720"/>
          <w:tab w:val="left" w:pos="810"/>
        </w:tabs>
        <w:spacing w:before="120" w:after="120"/>
        <w:ind w:hanging="1080"/>
        <w:outlineLvl w:val="0"/>
        <w:rPr>
          <w:b/>
        </w:rPr>
      </w:pPr>
      <w:r w:rsidRPr="00330B3A">
        <w:rPr>
          <w:b/>
        </w:rPr>
        <w:t>JUSTIFICACIÓN</w:t>
      </w:r>
    </w:p>
    <w:p w:rsidR="00053DE2" w:rsidRPr="00330B3A" w:rsidRDefault="00053DE2" w:rsidP="00657EDF">
      <w:pPr>
        <w:pStyle w:val="Paragraph"/>
        <w:numPr>
          <w:ilvl w:val="0"/>
          <w:numId w:val="0"/>
        </w:numPr>
        <w:spacing w:before="0" w:after="0" w:line="276" w:lineRule="auto"/>
      </w:pPr>
    </w:p>
    <w:p w:rsidR="00053DE2" w:rsidRPr="00657EDF" w:rsidRDefault="00053DE2" w:rsidP="00872115">
      <w:pPr>
        <w:pStyle w:val="Paragraph"/>
        <w:numPr>
          <w:ilvl w:val="1"/>
          <w:numId w:val="99"/>
        </w:numPr>
        <w:tabs>
          <w:tab w:val="left" w:pos="360"/>
        </w:tabs>
        <w:spacing w:before="0" w:after="0" w:line="276" w:lineRule="auto"/>
        <w:ind w:left="360" w:hanging="360"/>
        <w:rPr>
          <w:sz w:val="22"/>
          <w:szCs w:val="22"/>
          <w:lang w:val="es-ES_tradnl"/>
        </w:rPr>
      </w:pPr>
      <w:r w:rsidRPr="00657EDF">
        <w:rPr>
          <w:sz w:val="22"/>
          <w:szCs w:val="22"/>
          <w:lang w:val="es-ES_tradnl"/>
        </w:rPr>
        <w:t xml:space="preserve">Dado el desarrollo que tiene actualmente la Dirección General de Ingresos (DGI) y Dirección General de Servicios Aduaneros (DGSA) en lo que respecta a la gestión de los beneficios tributarios a través de sus respectivos sistemas de información, se hace necesario el diseño de un sistema que incorpore los nuevos elementos de política y administración de exenciones y exoneración plasmados en la Ley No. 822, Ley de Concertación Tributaria. </w:t>
      </w:r>
    </w:p>
    <w:p w:rsidR="00053DE2" w:rsidRPr="00657EDF" w:rsidRDefault="00053DE2" w:rsidP="00053DE2">
      <w:pPr>
        <w:pStyle w:val="PlainText"/>
        <w:spacing w:line="276" w:lineRule="auto"/>
        <w:jc w:val="both"/>
        <w:rPr>
          <w:rFonts w:ascii="Times New Roman" w:eastAsia="Times New Roman" w:hAnsi="Times New Roman"/>
          <w:szCs w:val="22"/>
          <w:lang w:val="es-ES_tradnl"/>
        </w:rPr>
      </w:pPr>
    </w:p>
    <w:p w:rsidR="00053DE2" w:rsidRPr="00657EDF" w:rsidRDefault="00053DE2" w:rsidP="00872115">
      <w:pPr>
        <w:pStyle w:val="Paragraph"/>
        <w:numPr>
          <w:ilvl w:val="1"/>
          <w:numId w:val="99"/>
        </w:numPr>
        <w:tabs>
          <w:tab w:val="left" w:pos="360"/>
        </w:tabs>
        <w:spacing w:before="0" w:after="0" w:line="276" w:lineRule="auto"/>
        <w:ind w:left="360" w:hanging="360"/>
        <w:rPr>
          <w:sz w:val="22"/>
          <w:szCs w:val="22"/>
          <w:lang w:val="es-ES_tradnl"/>
        </w:rPr>
      </w:pPr>
      <w:r w:rsidRPr="00657EDF">
        <w:rPr>
          <w:sz w:val="22"/>
          <w:szCs w:val="22"/>
          <w:lang w:val="es-ES_tradnl"/>
        </w:rPr>
        <w:t xml:space="preserve">Dadas las nuevas regulaciones establecidas en la ley, se requiere de una mayor integración desde los ministerios que avalan los beneficios tributarios hasta la ejecución o realización del beneficio, ya sea por la vía del canal de exoneraciones o si está combinado con exoneraciones o devoluciones de impuestos. </w:t>
      </w:r>
    </w:p>
    <w:p w:rsidR="00053DE2" w:rsidRPr="00657EDF" w:rsidRDefault="00053DE2" w:rsidP="00053DE2">
      <w:pPr>
        <w:pStyle w:val="PlainText"/>
        <w:spacing w:line="276" w:lineRule="auto"/>
        <w:jc w:val="both"/>
        <w:rPr>
          <w:rFonts w:ascii="Times New Roman" w:eastAsia="Times New Roman" w:hAnsi="Times New Roman"/>
          <w:szCs w:val="22"/>
          <w:lang w:val="es-ES_tradnl"/>
        </w:rPr>
      </w:pPr>
    </w:p>
    <w:p w:rsidR="00053DE2" w:rsidRPr="00657EDF" w:rsidRDefault="00053DE2" w:rsidP="00872115">
      <w:pPr>
        <w:pStyle w:val="Paragraph"/>
        <w:numPr>
          <w:ilvl w:val="1"/>
          <w:numId w:val="99"/>
        </w:numPr>
        <w:tabs>
          <w:tab w:val="left" w:pos="360"/>
        </w:tabs>
        <w:spacing w:before="0" w:after="0" w:line="276" w:lineRule="auto"/>
        <w:ind w:left="360" w:hanging="360"/>
        <w:rPr>
          <w:sz w:val="22"/>
          <w:szCs w:val="22"/>
        </w:rPr>
      </w:pPr>
      <w:r w:rsidRPr="00657EDF">
        <w:rPr>
          <w:sz w:val="22"/>
          <w:szCs w:val="22"/>
          <w:lang w:val="es-ES_tradnl"/>
        </w:rPr>
        <w:t xml:space="preserve">Para lo anterior, se hace necesario la contratación de un consultor que realice las actividades detalladas en este TDR, a fin de obtener el diseño de un sistema de seguimiento y ejecución de los beneficios tributarios que sea racional, transparente e integrado en el cual, todas las partes involucradas en el proceso estén permanentemente enteradas cuales son los procedimientos y estados de la gestión. Lo anterior la evaluación de la política en los diferentes niveles impregnando una mayor eficiencia y eficacia para la toma de decisiones. </w:t>
      </w:r>
    </w:p>
    <w:p w:rsidR="00053DE2" w:rsidRPr="00330B3A" w:rsidRDefault="00053DE2" w:rsidP="00053DE2">
      <w:pPr>
        <w:pStyle w:val="PlainText"/>
        <w:rPr>
          <w:rFonts w:ascii="Times New Roman" w:hAnsi="Times New Roman"/>
          <w:lang w:val="es-ES_tradnl"/>
        </w:rPr>
      </w:pPr>
    </w:p>
    <w:p w:rsidR="00053DE2" w:rsidRPr="00330B3A" w:rsidRDefault="00053DE2" w:rsidP="00872115">
      <w:pPr>
        <w:pStyle w:val="ListParagraph"/>
        <w:keepNext/>
        <w:numPr>
          <w:ilvl w:val="0"/>
          <w:numId w:val="99"/>
        </w:numPr>
        <w:tabs>
          <w:tab w:val="left" w:pos="90"/>
          <w:tab w:val="left" w:pos="720"/>
          <w:tab w:val="left" w:pos="810"/>
        </w:tabs>
        <w:spacing w:before="120" w:after="120"/>
        <w:ind w:hanging="1080"/>
        <w:outlineLvl w:val="0"/>
        <w:rPr>
          <w:b/>
        </w:rPr>
      </w:pPr>
      <w:r w:rsidRPr="00330B3A">
        <w:rPr>
          <w:b/>
        </w:rPr>
        <w:t xml:space="preserve"> ALCANCE DEL TRABAJO</w:t>
      </w:r>
    </w:p>
    <w:p w:rsidR="00053DE2" w:rsidRPr="00330B3A" w:rsidRDefault="00053DE2" w:rsidP="00053DE2">
      <w:pPr>
        <w:spacing w:line="276" w:lineRule="auto"/>
        <w:jc w:val="both"/>
      </w:pPr>
    </w:p>
    <w:p w:rsidR="00053DE2" w:rsidRPr="00657EDF" w:rsidRDefault="00053DE2" w:rsidP="00872115">
      <w:pPr>
        <w:pStyle w:val="ListParagraph"/>
        <w:numPr>
          <w:ilvl w:val="1"/>
          <w:numId w:val="99"/>
        </w:numPr>
        <w:tabs>
          <w:tab w:val="left" w:pos="360"/>
        </w:tabs>
        <w:spacing w:line="276" w:lineRule="auto"/>
        <w:ind w:left="360" w:hanging="360"/>
        <w:jc w:val="both"/>
        <w:rPr>
          <w:sz w:val="22"/>
        </w:rPr>
      </w:pPr>
      <w:r w:rsidRPr="00657EDF">
        <w:rPr>
          <w:sz w:val="22"/>
        </w:rPr>
        <w:t xml:space="preserve">El Consultor Nacional estará a cargo de la ejecución de la consultoría, apoyándose en el </w:t>
      </w:r>
      <w:r w:rsidRPr="00657EDF">
        <w:rPr>
          <w:sz w:val="22"/>
          <w:szCs w:val="24"/>
        </w:rPr>
        <w:t>Director General de Política y Estadísticas Fiscales del Ministerio de Hacienda y Crédito Público (DGPEF-MHCP)</w:t>
      </w:r>
      <w:r w:rsidRPr="00657EDF">
        <w:rPr>
          <w:sz w:val="22"/>
        </w:rPr>
        <w:t xml:space="preserve"> para procurar la cooperación y participación de los funcionarios de las instituciones en el trabajo, lo que fomentará la transmisión de conocimientos e identificación de nuevas áreas de trabajo a desarrollar. </w:t>
      </w:r>
    </w:p>
    <w:p w:rsidR="00053DE2" w:rsidRPr="00330B3A" w:rsidRDefault="00053DE2" w:rsidP="00053DE2">
      <w:pPr>
        <w:spacing w:line="276" w:lineRule="auto"/>
        <w:rPr>
          <w:sz w:val="22"/>
        </w:rPr>
      </w:pPr>
    </w:p>
    <w:p w:rsidR="00053DE2" w:rsidRPr="00330B3A" w:rsidRDefault="00053DE2" w:rsidP="00872115">
      <w:pPr>
        <w:pStyle w:val="ListParagraph"/>
        <w:numPr>
          <w:ilvl w:val="1"/>
          <w:numId w:val="99"/>
        </w:numPr>
        <w:tabs>
          <w:tab w:val="left" w:pos="360"/>
        </w:tabs>
        <w:spacing w:line="276" w:lineRule="auto"/>
        <w:ind w:left="360" w:hanging="360"/>
        <w:jc w:val="both"/>
        <w:rPr>
          <w:sz w:val="22"/>
        </w:rPr>
      </w:pPr>
      <w:r w:rsidRPr="00330B3A">
        <w:rPr>
          <w:sz w:val="22"/>
        </w:rPr>
        <w:t>Las actividades específicas a ser desarrolladas por el Consultor Nacional son las siguientes:</w:t>
      </w:r>
    </w:p>
    <w:p w:rsidR="00053DE2" w:rsidRPr="00330B3A" w:rsidRDefault="00053DE2" w:rsidP="00053DE2">
      <w:pPr>
        <w:spacing w:line="276" w:lineRule="auto"/>
        <w:ind w:left="720"/>
        <w:rPr>
          <w:sz w:val="22"/>
        </w:rPr>
      </w:pPr>
    </w:p>
    <w:p w:rsidR="00053DE2" w:rsidRPr="00330B3A" w:rsidRDefault="00053DE2" w:rsidP="00872115">
      <w:pPr>
        <w:numPr>
          <w:ilvl w:val="0"/>
          <w:numId w:val="68"/>
        </w:numPr>
        <w:spacing w:line="276" w:lineRule="auto"/>
        <w:jc w:val="both"/>
        <w:rPr>
          <w:sz w:val="22"/>
        </w:rPr>
      </w:pPr>
      <w:r w:rsidRPr="00330B3A">
        <w:rPr>
          <w:sz w:val="22"/>
        </w:rPr>
        <w:t>Levantamiento de los procesos relacionados a la gestión de las exenciones y exoneraciones desde los requerimientos sectoriales, hasta el otorgamiento de la misma por el órgano competente.</w:t>
      </w:r>
    </w:p>
    <w:p w:rsidR="00053DE2" w:rsidRPr="00330B3A" w:rsidRDefault="00053DE2" w:rsidP="00053DE2">
      <w:pPr>
        <w:spacing w:line="276" w:lineRule="auto"/>
        <w:ind w:left="720"/>
        <w:jc w:val="both"/>
        <w:rPr>
          <w:sz w:val="22"/>
        </w:rPr>
      </w:pPr>
    </w:p>
    <w:p w:rsidR="00053DE2" w:rsidRPr="00330B3A" w:rsidRDefault="00053DE2" w:rsidP="00872115">
      <w:pPr>
        <w:numPr>
          <w:ilvl w:val="0"/>
          <w:numId w:val="68"/>
        </w:numPr>
        <w:spacing w:line="276" w:lineRule="auto"/>
        <w:jc w:val="both"/>
        <w:rPr>
          <w:sz w:val="22"/>
        </w:rPr>
      </w:pPr>
      <w:r w:rsidRPr="00330B3A">
        <w:rPr>
          <w:sz w:val="22"/>
        </w:rPr>
        <w:t>Revisión de la legislación nacional relacionada a los procedimientos para la realización de exenciones y exoneraciones.</w:t>
      </w:r>
    </w:p>
    <w:p w:rsidR="00053DE2" w:rsidRPr="00330B3A" w:rsidRDefault="00053DE2" w:rsidP="00053DE2">
      <w:pPr>
        <w:pStyle w:val="ListParagraph"/>
        <w:rPr>
          <w:sz w:val="22"/>
        </w:rPr>
      </w:pPr>
    </w:p>
    <w:p w:rsidR="00053DE2" w:rsidRPr="00330B3A" w:rsidRDefault="00053DE2" w:rsidP="00872115">
      <w:pPr>
        <w:numPr>
          <w:ilvl w:val="0"/>
          <w:numId w:val="68"/>
        </w:numPr>
        <w:spacing w:line="276" w:lineRule="auto"/>
        <w:jc w:val="both"/>
        <w:rPr>
          <w:sz w:val="22"/>
        </w:rPr>
      </w:pPr>
      <w:r w:rsidRPr="00330B3A">
        <w:rPr>
          <w:sz w:val="22"/>
        </w:rPr>
        <w:t>Revisión de documentos técnicos relacionados a los procedimientos administrativos y tributarios relacionados la gestión de exenciones y exoneraciones.</w:t>
      </w:r>
    </w:p>
    <w:p w:rsidR="00053DE2" w:rsidRPr="00330B3A" w:rsidRDefault="00053DE2" w:rsidP="00053DE2">
      <w:pPr>
        <w:pStyle w:val="ListParagraph"/>
        <w:rPr>
          <w:sz w:val="22"/>
        </w:rPr>
      </w:pPr>
    </w:p>
    <w:p w:rsidR="00053DE2" w:rsidRPr="00330B3A" w:rsidRDefault="00053DE2" w:rsidP="00872115">
      <w:pPr>
        <w:numPr>
          <w:ilvl w:val="0"/>
          <w:numId w:val="68"/>
        </w:numPr>
        <w:jc w:val="both"/>
        <w:rPr>
          <w:sz w:val="22"/>
        </w:rPr>
      </w:pPr>
      <w:r w:rsidRPr="00330B3A">
        <w:rPr>
          <w:sz w:val="22"/>
        </w:rPr>
        <w:t xml:space="preserve">Identificación de las fortalezas y debilidades de los Organismos involucrados en el proceso de gestión de exenciones y exoneraciones a fin de proponer mejoras a los procesos de los mismos. </w:t>
      </w:r>
    </w:p>
    <w:p w:rsidR="00053DE2" w:rsidRPr="00330B3A" w:rsidRDefault="00053DE2" w:rsidP="00053DE2">
      <w:pPr>
        <w:pStyle w:val="ListParagraph"/>
        <w:rPr>
          <w:sz w:val="22"/>
        </w:rPr>
      </w:pPr>
    </w:p>
    <w:p w:rsidR="00053DE2" w:rsidRPr="00330B3A" w:rsidRDefault="00053DE2" w:rsidP="00872115">
      <w:pPr>
        <w:numPr>
          <w:ilvl w:val="0"/>
          <w:numId w:val="68"/>
        </w:numPr>
        <w:jc w:val="both"/>
        <w:rPr>
          <w:sz w:val="22"/>
        </w:rPr>
      </w:pPr>
      <w:r w:rsidRPr="00330B3A">
        <w:rPr>
          <w:sz w:val="22"/>
        </w:rPr>
        <w:t>Relevar y evaluar los sistemas de información disponible en el ámbito de los Ministerios Involucrados en el ámbito sectorial, el Órgano Rector y las Direcciones Recaudadoras.</w:t>
      </w:r>
    </w:p>
    <w:p w:rsidR="00053DE2" w:rsidRPr="00330B3A" w:rsidRDefault="00053DE2" w:rsidP="00053DE2">
      <w:pPr>
        <w:pStyle w:val="ListParagraph"/>
        <w:rPr>
          <w:sz w:val="22"/>
        </w:rPr>
      </w:pPr>
    </w:p>
    <w:p w:rsidR="00053DE2" w:rsidRPr="00330B3A" w:rsidRDefault="00053DE2" w:rsidP="00872115">
      <w:pPr>
        <w:numPr>
          <w:ilvl w:val="0"/>
          <w:numId w:val="68"/>
        </w:numPr>
        <w:jc w:val="both"/>
        <w:rPr>
          <w:sz w:val="22"/>
        </w:rPr>
      </w:pPr>
      <w:r w:rsidRPr="00330B3A">
        <w:rPr>
          <w:sz w:val="22"/>
        </w:rPr>
        <w:t>Diseño de un sistema de información integrado que incorpore la información necesaria establecida en la Ley. No 822, Ley de Concertación Tributaria, para obtener un sistema transparente, integrado y oportuno.</w:t>
      </w:r>
    </w:p>
    <w:p w:rsidR="00053DE2" w:rsidRPr="00330B3A" w:rsidRDefault="00053DE2" w:rsidP="00053DE2">
      <w:pPr>
        <w:spacing w:line="276" w:lineRule="auto"/>
        <w:jc w:val="both"/>
        <w:rPr>
          <w:sz w:val="22"/>
        </w:rPr>
      </w:pPr>
    </w:p>
    <w:p w:rsidR="00053DE2" w:rsidRPr="00330B3A" w:rsidRDefault="00053DE2" w:rsidP="00872115">
      <w:pPr>
        <w:numPr>
          <w:ilvl w:val="0"/>
          <w:numId w:val="68"/>
        </w:numPr>
        <w:spacing w:line="276" w:lineRule="auto"/>
        <w:jc w:val="both"/>
      </w:pPr>
      <w:r w:rsidRPr="00330B3A">
        <w:rPr>
          <w:sz w:val="22"/>
        </w:rPr>
        <w:t>Elaborar presentación en Power Point del documento final de la propuesta de sistema integrado de exenciones y exoneraciones</w:t>
      </w:r>
      <w:r w:rsidRPr="00330B3A">
        <w:t>.</w:t>
      </w:r>
    </w:p>
    <w:p w:rsidR="00053DE2" w:rsidRPr="00330B3A" w:rsidRDefault="00053DE2" w:rsidP="00053DE2">
      <w:pPr>
        <w:spacing w:line="276" w:lineRule="auto"/>
        <w:ind w:left="720"/>
        <w:jc w:val="both"/>
      </w:pPr>
      <w:r w:rsidRPr="00330B3A">
        <w:t xml:space="preserve"> </w:t>
      </w:r>
    </w:p>
    <w:p w:rsidR="00053DE2" w:rsidRPr="00330B3A" w:rsidRDefault="00053DE2" w:rsidP="00872115">
      <w:pPr>
        <w:pStyle w:val="ListParagraph"/>
        <w:keepNext/>
        <w:numPr>
          <w:ilvl w:val="0"/>
          <w:numId w:val="99"/>
        </w:numPr>
        <w:tabs>
          <w:tab w:val="left" w:pos="90"/>
          <w:tab w:val="left" w:pos="720"/>
          <w:tab w:val="left" w:pos="810"/>
        </w:tabs>
        <w:spacing w:before="120" w:after="120"/>
        <w:ind w:hanging="1080"/>
        <w:outlineLvl w:val="0"/>
        <w:rPr>
          <w:b/>
        </w:rPr>
      </w:pPr>
      <w:r w:rsidRPr="00330B3A">
        <w:rPr>
          <w:b/>
        </w:rPr>
        <w:t xml:space="preserve">DIRECTRICES </w:t>
      </w:r>
    </w:p>
    <w:p w:rsidR="00053DE2" w:rsidRPr="00330B3A" w:rsidRDefault="00053DE2" w:rsidP="00053DE2">
      <w:pPr>
        <w:spacing w:line="276" w:lineRule="auto"/>
        <w:ind w:left="720"/>
        <w:jc w:val="both"/>
        <w:rPr>
          <w:b/>
        </w:rPr>
      </w:pPr>
    </w:p>
    <w:p w:rsidR="00053DE2" w:rsidRPr="00330B3A" w:rsidRDefault="00053DE2" w:rsidP="00872115">
      <w:pPr>
        <w:numPr>
          <w:ilvl w:val="0"/>
          <w:numId w:val="69"/>
        </w:numPr>
        <w:spacing w:line="276" w:lineRule="auto"/>
        <w:jc w:val="both"/>
        <w:rPr>
          <w:b/>
          <w:sz w:val="22"/>
        </w:rPr>
      </w:pPr>
      <w:r w:rsidRPr="00330B3A">
        <w:rPr>
          <w:b/>
          <w:sz w:val="22"/>
        </w:rPr>
        <w:t>Referencias, guías o instrumentos de trabajo</w:t>
      </w:r>
    </w:p>
    <w:p w:rsidR="00053DE2" w:rsidRPr="00330B3A" w:rsidRDefault="00053DE2" w:rsidP="00053DE2">
      <w:pPr>
        <w:spacing w:line="276" w:lineRule="auto"/>
        <w:ind w:left="360"/>
        <w:jc w:val="both"/>
        <w:rPr>
          <w:sz w:val="22"/>
        </w:rPr>
      </w:pPr>
      <w:r w:rsidRPr="00330B3A">
        <w:rPr>
          <w:sz w:val="22"/>
        </w:rPr>
        <w:t>Documentos relacionados al proceso de gestión y administración de exenciones y exoneraciones, Documentos relacionados a los sistemas de información de las instituciones involucradas y Normativas Legales vigentes relacionadas al trámite y gestión de exenciones y exoneraciones.</w:t>
      </w:r>
    </w:p>
    <w:p w:rsidR="00053DE2" w:rsidRPr="00330B3A" w:rsidRDefault="00053DE2" w:rsidP="00053DE2">
      <w:pPr>
        <w:spacing w:line="276" w:lineRule="auto"/>
        <w:ind w:left="720"/>
        <w:jc w:val="both"/>
        <w:rPr>
          <w:b/>
          <w:sz w:val="22"/>
        </w:rPr>
      </w:pPr>
    </w:p>
    <w:p w:rsidR="00053DE2" w:rsidRPr="00330B3A" w:rsidRDefault="00053DE2" w:rsidP="00872115">
      <w:pPr>
        <w:numPr>
          <w:ilvl w:val="0"/>
          <w:numId w:val="69"/>
        </w:numPr>
        <w:spacing w:line="276" w:lineRule="auto"/>
        <w:jc w:val="both"/>
        <w:rPr>
          <w:b/>
          <w:sz w:val="22"/>
        </w:rPr>
      </w:pPr>
      <w:r w:rsidRPr="00330B3A">
        <w:rPr>
          <w:b/>
          <w:sz w:val="22"/>
        </w:rPr>
        <w:t>Agencias y personas involucradas</w:t>
      </w:r>
    </w:p>
    <w:p w:rsidR="00053DE2" w:rsidRPr="00330B3A" w:rsidRDefault="00053DE2" w:rsidP="00053DE2">
      <w:pPr>
        <w:spacing w:line="276" w:lineRule="auto"/>
        <w:ind w:left="360"/>
        <w:jc w:val="both"/>
        <w:rPr>
          <w:sz w:val="22"/>
        </w:rPr>
      </w:pPr>
      <w:r w:rsidRPr="00330B3A">
        <w:rPr>
          <w:sz w:val="22"/>
        </w:rPr>
        <w:t>El contratante, a través del Ministerio de Hacienda y Crédito Público, suministrará al consultor toda la información y documentación necesaria para el normal desarrollo de sus actividades.</w:t>
      </w:r>
    </w:p>
    <w:p w:rsidR="00053DE2" w:rsidRPr="00330B3A" w:rsidRDefault="00053DE2" w:rsidP="00053DE2">
      <w:pPr>
        <w:spacing w:line="276" w:lineRule="auto"/>
        <w:ind w:left="360"/>
        <w:jc w:val="both"/>
        <w:rPr>
          <w:sz w:val="22"/>
        </w:rPr>
      </w:pPr>
    </w:p>
    <w:p w:rsidR="00053DE2" w:rsidRPr="00330B3A" w:rsidRDefault="00053DE2" w:rsidP="00053DE2">
      <w:pPr>
        <w:pStyle w:val="ListParagraph"/>
        <w:spacing w:line="276" w:lineRule="auto"/>
        <w:ind w:left="426"/>
        <w:jc w:val="both"/>
        <w:rPr>
          <w:sz w:val="22"/>
          <w:szCs w:val="24"/>
        </w:rPr>
      </w:pPr>
      <w:r w:rsidRPr="00330B3A">
        <w:rPr>
          <w:sz w:val="22"/>
          <w:szCs w:val="24"/>
        </w:rPr>
        <w:t>El Consultor no deberá divulgar por ningún medio y a ninguna persona, ente o medio de publicación, cualquier documentación, información o producto relacionado con esta consultoría.</w:t>
      </w:r>
    </w:p>
    <w:p w:rsidR="00053DE2" w:rsidRPr="00330B3A" w:rsidRDefault="00053DE2" w:rsidP="00053DE2">
      <w:pPr>
        <w:spacing w:line="276" w:lineRule="auto"/>
        <w:ind w:left="720"/>
        <w:jc w:val="both"/>
        <w:rPr>
          <w:b/>
          <w:sz w:val="22"/>
        </w:rPr>
      </w:pPr>
    </w:p>
    <w:p w:rsidR="00053DE2" w:rsidRPr="00330B3A" w:rsidRDefault="00053DE2" w:rsidP="00872115">
      <w:pPr>
        <w:numPr>
          <w:ilvl w:val="0"/>
          <w:numId w:val="69"/>
        </w:numPr>
        <w:spacing w:line="276" w:lineRule="auto"/>
        <w:jc w:val="both"/>
        <w:rPr>
          <w:b/>
          <w:sz w:val="22"/>
        </w:rPr>
      </w:pPr>
      <w:r w:rsidRPr="00330B3A">
        <w:rPr>
          <w:b/>
          <w:sz w:val="22"/>
        </w:rPr>
        <w:t xml:space="preserve">Necesidad de la participación </w:t>
      </w:r>
    </w:p>
    <w:p w:rsidR="00053DE2" w:rsidRPr="00330B3A" w:rsidRDefault="00053DE2" w:rsidP="00053DE2">
      <w:pPr>
        <w:spacing w:line="276" w:lineRule="auto"/>
        <w:ind w:left="360"/>
        <w:jc w:val="both"/>
        <w:rPr>
          <w:sz w:val="22"/>
        </w:rPr>
      </w:pPr>
      <w:r w:rsidRPr="00330B3A">
        <w:rPr>
          <w:sz w:val="22"/>
        </w:rPr>
        <w:t>El consultor participará en todas aquellas reuniones, talleres, seminarios y similares relacionados.</w:t>
      </w:r>
    </w:p>
    <w:p w:rsidR="00053DE2" w:rsidRPr="00330B3A" w:rsidRDefault="00053DE2" w:rsidP="00053DE2">
      <w:pPr>
        <w:spacing w:line="276" w:lineRule="auto"/>
        <w:ind w:left="360"/>
        <w:jc w:val="both"/>
        <w:rPr>
          <w:sz w:val="22"/>
        </w:rPr>
      </w:pPr>
    </w:p>
    <w:p w:rsidR="00053DE2" w:rsidRPr="00330B3A" w:rsidRDefault="00053DE2" w:rsidP="00053DE2">
      <w:pPr>
        <w:spacing w:line="276" w:lineRule="auto"/>
        <w:ind w:left="426" w:hanging="66"/>
        <w:jc w:val="both"/>
        <w:rPr>
          <w:sz w:val="22"/>
        </w:rPr>
      </w:pPr>
      <w:r w:rsidRPr="00330B3A">
        <w:rPr>
          <w:b/>
          <w:bCs/>
          <w:iCs/>
          <w:sz w:val="22"/>
        </w:rPr>
        <w:t xml:space="preserve">D) Coordinación técnica: </w:t>
      </w:r>
      <w:r w:rsidRPr="00330B3A">
        <w:rPr>
          <w:sz w:val="22"/>
        </w:rPr>
        <w:t>La línea de dependencia del consultor será el Director de Política y Estadísticas Fiscales. A través de la Dirección General de Política y Estadísticas Fiscales (DGPEF) se gestionarán todos sus requerimientos conforme las actividades, alcances y productos detallados para la consultoría quien de igual manera estará a cargo de aprobar los productos.</w:t>
      </w:r>
    </w:p>
    <w:p w:rsidR="00053DE2" w:rsidRPr="00330B3A" w:rsidRDefault="00053DE2" w:rsidP="00053DE2">
      <w:pPr>
        <w:spacing w:line="276" w:lineRule="auto"/>
        <w:ind w:left="786"/>
        <w:jc w:val="both"/>
        <w:rPr>
          <w:b/>
        </w:rPr>
      </w:pPr>
    </w:p>
    <w:p w:rsidR="00053DE2" w:rsidRPr="00330B3A" w:rsidRDefault="00053DE2" w:rsidP="00872115">
      <w:pPr>
        <w:numPr>
          <w:ilvl w:val="0"/>
          <w:numId w:val="73"/>
        </w:numPr>
        <w:spacing w:line="276" w:lineRule="auto"/>
        <w:jc w:val="both"/>
        <w:rPr>
          <w:b/>
          <w:sz w:val="22"/>
        </w:rPr>
      </w:pPr>
      <w:r w:rsidRPr="00330B3A">
        <w:rPr>
          <w:b/>
          <w:sz w:val="22"/>
        </w:rPr>
        <w:t>Necesidad de coordinar y evaluar</w:t>
      </w:r>
    </w:p>
    <w:p w:rsidR="00053DE2" w:rsidRPr="00657EDF" w:rsidRDefault="00053DE2" w:rsidP="00657EDF">
      <w:pPr>
        <w:spacing w:line="276" w:lineRule="auto"/>
        <w:ind w:left="360"/>
        <w:jc w:val="both"/>
        <w:rPr>
          <w:sz w:val="22"/>
        </w:rPr>
      </w:pPr>
      <w:r w:rsidRPr="00330B3A">
        <w:rPr>
          <w:sz w:val="22"/>
        </w:rPr>
        <w:t>El consultor deberá llevar a cabo una adecuada sistematización del estudio realizado, y presentará conforme el contrato los informes de avance del estudio con las consideraciones correspondientes.</w:t>
      </w:r>
      <w:r w:rsidR="00657EDF">
        <w:rPr>
          <w:sz w:val="22"/>
        </w:rPr>
        <w:t xml:space="preserve"> </w:t>
      </w:r>
    </w:p>
    <w:p w:rsidR="00053DE2" w:rsidRPr="00330B3A" w:rsidRDefault="00053DE2" w:rsidP="00872115">
      <w:pPr>
        <w:pStyle w:val="ListParagraph"/>
        <w:keepNext/>
        <w:numPr>
          <w:ilvl w:val="0"/>
          <w:numId w:val="99"/>
        </w:numPr>
        <w:tabs>
          <w:tab w:val="left" w:pos="90"/>
          <w:tab w:val="left" w:pos="720"/>
          <w:tab w:val="left" w:pos="810"/>
        </w:tabs>
        <w:spacing w:before="120" w:after="120"/>
        <w:ind w:hanging="1080"/>
        <w:outlineLvl w:val="0"/>
        <w:rPr>
          <w:b/>
          <w:sz w:val="22"/>
        </w:rPr>
      </w:pPr>
      <w:r w:rsidRPr="00330B3A">
        <w:rPr>
          <w:b/>
          <w:sz w:val="22"/>
        </w:rPr>
        <w:t xml:space="preserve"> </w:t>
      </w:r>
      <w:r w:rsidR="00657EDF">
        <w:rPr>
          <w:b/>
          <w:sz w:val="22"/>
        </w:rPr>
        <w:t>PERFIL DEL CONSULTOR</w:t>
      </w:r>
    </w:p>
    <w:p w:rsidR="00053DE2" w:rsidRPr="00330B3A" w:rsidRDefault="00053DE2" w:rsidP="00053DE2">
      <w:pPr>
        <w:spacing w:line="276" w:lineRule="auto"/>
        <w:ind w:left="720"/>
        <w:jc w:val="both"/>
        <w:rPr>
          <w:b/>
          <w:sz w:val="22"/>
        </w:rPr>
      </w:pPr>
    </w:p>
    <w:p w:rsidR="00053DE2" w:rsidRPr="00330B3A" w:rsidRDefault="00053DE2" w:rsidP="00872115">
      <w:pPr>
        <w:numPr>
          <w:ilvl w:val="0"/>
          <w:numId w:val="70"/>
        </w:numPr>
        <w:spacing w:line="276" w:lineRule="auto"/>
        <w:jc w:val="both"/>
        <w:rPr>
          <w:b/>
          <w:sz w:val="22"/>
        </w:rPr>
      </w:pPr>
      <w:r w:rsidRPr="00330B3A">
        <w:rPr>
          <w:b/>
          <w:sz w:val="22"/>
        </w:rPr>
        <w:t>Nivel académico</w:t>
      </w:r>
    </w:p>
    <w:p w:rsidR="00053DE2" w:rsidRPr="00330B3A" w:rsidRDefault="00053DE2" w:rsidP="00053DE2">
      <w:pPr>
        <w:spacing w:line="276" w:lineRule="auto"/>
        <w:ind w:left="360"/>
        <w:jc w:val="both"/>
        <w:rPr>
          <w:sz w:val="22"/>
        </w:rPr>
      </w:pPr>
      <w:r w:rsidRPr="00330B3A">
        <w:rPr>
          <w:sz w:val="22"/>
        </w:rPr>
        <w:t>El consultor deberá ser graduado universitario en Economía, Administración, Computación, Ingeniería Industrial o Ingeniería en Sistemas y contar con estudios de Maestría o Postgrado en Economía, Administración, Computación, Ingeniería Industrial o Ingeniería en Sistemas.</w:t>
      </w:r>
    </w:p>
    <w:p w:rsidR="00053DE2" w:rsidRPr="00330B3A" w:rsidRDefault="00053DE2" w:rsidP="00053DE2">
      <w:pPr>
        <w:spacing w:line="276" w:lineRule="auto"/>
        <w:ind w:left="360"/>
        <w:jc w:val="both"/>
        <w:rPr>
          <w:b/>
          <w:sz w:val="22"/>
        </w:rPr>
      </w:pPr>
    </w:p>
    <w:p w:rsidR="00053DE2" w:rsidRPr="00330B3A" w:rsidRDefault="00053DE2" w:rsidP="00872115">
      <w:pPr>
        <w:numPr>
          <w:ilvl w:val="0"/>
          <w:numId w:val="70"/>
        </w:numPr>
        <w:spacing w:line="276" w:lineRule="auto"/>
        <w:jc w:val="both"/>
        <w:rPr>
          <w:b/>
          <w:sz w:val="22"/>
        </w:rPr>
      </w:pPr>
      <w:r w:rsidRPr="00330B3A">
        <w:rPr>
          <w:b/>
          <w:sz w:val="22"/>
        </w:rPr>
        <w:t>Experiencia Laboral</w:t>
      </w:r>
    </w:p>
    <w:p w:rsidR="00053DE2" w:rsidRPr="00330B3A" w:rsidRDefault="00053DE2" w:rsidP="00053DE2">
      <w:pPr>
        <w:spacing w:line="276" w:lineRule="auto"/>
        <w:ind w:left="360"/>
        <w:jc w:val="both"/>
        <w:rPr>
          <w:sz w:val="22"/>
        </w:rPr>
      </w:pPr>
      <w:r w:rsidRPr="00330B3A">
        <w:rPr>
          <w:sz w:val="22"/>
        </w:rPr>
        <w:t xml:space="preserve">Deberá contar con experiencia laboral general de por lo menos diez (8) años en la administración pública nicaragüense, de los cuales al menos cinco (5) años comprobados en levantamiento de procesos administrativos y/o tributarios, estudios técnicos de mejora de procesos administrativos y/o tributarios o diseño de sistemas informáticos en el sector público. </w:t>
      </w:r>
    </w:p>
    <w:p w:rsidR="00053DE2" w:rsidRPr="00330B3A" w:rsidRDefault="00053DE2" w:rsidP="00657EDF">
      <w:pPr>
        <w:spacing w:line="276" w:lineRule="auto"/>
        <w:jc w:val="both"/>
        <w:rPr>
          <w:sz w:val="22"/>
        </w:rPr>
      </w:pPr>
    </w:p>
    <w:p w:rsidR="00053DE2" w:rsidRPr="00330B3A" w:rsidRDefault="00053DE2" w:rsidP="00872115">
      <w:pPr>
        <w:numPr>
          <w:ilvl w:val="0"/>
          <w:numId w:val="70"/>
        </w:numPr>
        <w:spacing w:line="276" w:lineRule="auto"/>
        <w:jc w:val="both"/>
        <w:rPr>
          <w:b/>
          <w:sz w:val="22"/>
        </w:rPr>
      </w:pPr>
      <w:r w:rsidRPr="00330B3A">
        <w:rPr>
          <w:b/>
          <w:sz w:val="22"/>
        </w:rPr>
        <w:t>Otros Requisitos</w:t>
      </w:r>
    </w:p>
    <w:p w:rsidR="00053DE2" w:rsidRPr="00330B3A" w:rsidRDefault="00053DE2" w:rsidP="00053DE2">
      <w:pPr>
        <w:spacing w:line="276" w:lineRule="auto"/>
        <w:ind w:left="360"/>
        <w:jc w:val="both"/>
        <w:rPr>
          <w:sz w:val="22"/>
        </w:rPr>
      </w:pPr>
      <w:r w:rsidRPr="00330B3A">
        <w:rPr>
          <w:sz w:val="22"/>
        </w:rPr>
        <w:t xml:space="preserve">Idiomas requeridos: El consultor deberá dominar fluidamente el idioma español; y dominio técnico del idioma inglés. </w:t>
      </w:r>
    </w:p>
    <w:p w:rsidR="00053DE2" w:rsidRPr="00330B3A" w:rsidRDefault="00053DE2" w:rsidP="00053DE2">
      <w:pPr>
        <w:spacing w:line="276" w:lineRule="auto"/>
        <w:jc w:val="both"/>
        <w:rPr>
          <w:sz w:val="22"/>
        </w:rPr>
      </w:pPr>
    </w:p>
    <w:p w:rsidR="00053DE2" w:rsidRPr="00330B3A" w:rsidRDefault="00657EDF" w:rsidP="00872115">
      <w:pPr>
        <w:pStyle w:val="ListParagraph"/>
        <w:keepNext/>
        <w:numPr>
          <w:ilvl w:val="0"/>
          <w:numId w:val="99"/>
        </w:numPr>
        <w:tabs>
          <w:tab w:val="left" w:pos="90"/>
          <w:tab w:val="left" w:pos="720"/>
          <w:tab w:val="left" w:pos="810"/>
        </w:tabs>
        <w:spacing w:before="120" w:after="120"/>
        <w:ind w:hanging="1080"/>
        <w:outlineLvl w:val="0"/>
        <w:rPr>
          <w:b/>
          <w:sz w:val="22"/>
        </w:rPr>
      </w:pPr>
      <w:r>
        <w:rPr>
          <w:b/>
          <w:sz w:val="22"/>
        </w:rPr>
        <w:t>POSICION DEL CONSULTOR</w:t>
      </w:r>
    </w:p>
    <w:p w:rsidR="00053DE2" w:rsidRPr="00330B3A" w:rsidRDefault="00053DE2" w:rsidP="00053DE2">
      <w:pPr>
        <w:spacing w:line="276" w:lineRule="auto"/>
        <w:jc w:val="both"/>
        <w:rPr>
          <w:b/>
          <w:sz w:val="22"/>
        </w:rPr>
      </w:pPr>
    </w:p>
    <w:p w:rsidR="00053DE2" w:rsidRPr="00330B3A" w:rsidRDefault="00053DE2" w:rsidP="00872115">
      <w:pPr>
        <w:numPr>
          <w:ilvl w:val="0"/>
          <w:numId w:val="71"/>
        </w:numPr>
        <w:spacing w:line="276" w:lineRule="auto"/>
        <w:jc w:val="both"/>
        <w:rPr>
          <w:b/>
          <w:sz w:val="22"/>
        </w:rPr>
      </w:pPr>
      <w:r w:rsidRPr="00330B3A">
        <w:rPr>
          <w:b/>
          <w:sz w:val="22"/>
        </w:rPr>
        <w:t>Tipo de contrato</w:t>
      </w:r>
    </w:p>
    <w:p w:rsidR="00053DE2" w:rsidRPr="00330B3A" w:rsidRDefault="00053DE2" w:rsidP="00053DE2">
      <w:pPr>
        <w:spacing w:line="276" w:lineRule="auto"/>
        <w:ind w:left="360"/>
        <w:jc w:val="both"/>
        <w:rPr>
          <w:sz w:val="22"/>
        </w:rPr>
      </w:pPr>
      <w:r w:rsidRPr="00330B3A">
        <w:rPr>
          <w:sz w:val="22"/>
        </w:rPr>
        <w:t>Consultor Nacional</w:t>
      </w:r>
      <w:r w:rsidR="00657EDF">
        <w:rPr>
          <w:sz w:val="22"/>
        </w:rPr>
        <w:t>.</w:t>
      </w:r>
    </w:p>
    <w:p w:rsidR="00053DE2" w:rsidRPr="00330B3A" w:rsidRDefault="00053DE2" w:rsidP="00053DE2">
      <w:pPr>
        <w:spacing w:line="276" w:lineRule="auto"/>
        <w:ind w:left="720"/>
        <w:jc w:val="both"/>
        <w:rPr>
          <w:b/>
          <w:sz w:val="22"/>
        </w:rPr>
      </w:pPr>
    </w:p>
    <w:p w:rsidR="00053DE2" w:rsidRPr="00330B3A" w:rsidRDefault="00053DE2" w:rsidP="00872115">
      <w:pPr>
        <w:numPr>
          <w:ilvl w:val="0"/>
          <w:numId w:val="71"/>
        </w:numPr>
        <w:spacing w:line="276" w:lineRule="auto"/>
        <w:jc w:val="both"/>
        <w:rPr>
          <w:b/>
          <w:sz w:val="22"/>
        </w:rPr>
      </w:pPr>
      <w:r w:rsidRPr="00330B3A">
        <w:rPr>
          <w:b/>
          <w:sz w:val="22"/>
        </w:rPr>
        <w:t xml:space="preserve">Duración del Contrato </w:t>
      </w:r>
    </w:p>
    <w:p w:rsidR="00053DE2" w:rsidRPr="00330B3A" w:rsidRDefault="00053DE2" w:rsidP="00872115">
      <w:pPr>
        <w:numPr>
          <w:ilvl w:val="0"/>
          <w:numId w:val="71"/>
        </w:numPr>
        <w:jc w:val="both"/>
        <w:rPr>
          <w:sz w:val="22"/>
        </w:rPr>
      </w:pPr>
      <w:r w:rsidRPr="00330B3A">
        <w:rPr>
          <w:sz w:val="22"/>
        </w:rPr>
        <w:t>Los servicios del consultor darán inicio a partir de la firma del contrato y tendrá una duración estimada en X meses.</w:t>
      </w:r>
    </w:p>
    <w:p w:rsidR="00053DE2" w:rsidRPr="00330B3A" w:rsidRDefault="00053DE2" w:rsidP="00053DE2">
      <w:pPr>
        <w:ind w:left="720"/>
        <w:jc w:val="both"/>
        <w:rPr>
          <w:sz w:val="22"/>
        </w:rPr>
      </w:pPr>
    </w:p>
    <w:p w:rsidR="00053DE2" w:rsidRPr="00330B3A" w:rsidRDefault="00053DE2" w:rsidP="00872115">
      <w:pPr>
        <w:numPr>
          <w:ilvl w:val="0"/>
          <w:numId w:val="71"/>
        </w:numPr>
        <w:spacing w:line="276" w:lineRule="auto"/>
        <w:jc w:val="both"/>
        <w:rPr>
          <w:b/>
          <w:sz w:val="22"/>
        </w:rPr>
      </w:pPr>
      <w:r w:rsidRPr="00330B3A">
        <w:rPr>
          <w:b/>
          <w:sz w:val="22"/>
        </w:rPr>
        <w:t>Forma de Pago</w:t>
      </w:r>
    </w:p>
    <w:p w:rsidR="00053DE2" w:rsidRPr="00657EDF" w:rsidRDefault="00D76CA0" w:rsidP="00053DE2">
      <w:pPr>
        <w:spacing w:line="276" w:lineRule="auto"/>
        <w:ind w:left="720"/>
        <w:jc w:val="both"/>
        <w:rPr>
          <w:sz w:val="22"/>
        </w:rPr>
      </w:pPr>
      <w:r w:rsidRPr="00657EDF">
        <w:rPr>
          <w:sz w:val="22"/>
        </w:rPr>
        <w:t>Los servicios de la consultoría ascienden a €150,861 (Ciento cincuenta mil ochocientos sesenta y un euros).</w:t>
      </w:r>
    </w:p>
    <w:p w:rsidR="005E5163" w:rsidRPr="00330B3A" w:rsidRDefault="005E5163" w:rsidP="00657EDF">
      <w:pPr>
        <w:spacing w:line="276" w:lineRule="auto"/>
        <w:jc w:val="both"/>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3"/>
        <w:gridCol w:w="1445"/>
      </w:tblGrid>
      <w:tr w:rsidR="00053DE2" w:rsidRPr="00330B3A" w:rsidTr="00635E34">
        <w:trPr>
          <w:jc w:val="center"/>
        </w:trPr>
        <w:tc>
          <w:tcPr>
            <w:tcW w:w="4773" w:type="dxa"/>
          </w:tcPr>
          <w:p w:rsidR="00053DE2" w:rsidRPr="00330B3A" w:rsidRDefault="00053DE2" w:rsidP="00635E34">
            <w:pPr>
              <w:rPr>
                <w:b/>
              </w:rPr>
            </w:pPr>
            <w:r w:rsidRPr="00330B3A">
              <w:rPr>
                <w:b/>
              </w:rPr>
              <w:t>Condición para pago.</w:t>
            </w:r>
          </w:p>
        </w:tc>
        <w:tc>
          <w:tcPr>
            <w:tcW w:w="1445" w:type="dxa"/>
          </w:tcPr>
          <w:p w:rsidR="00053DE2" w:rsidRPr="00330B3A" w:rsidRDefault="00053DE2" w:rsidP="00635E34">
            <w:pPr>
              <w:rPr>
                <w:b/>
              </w:rPr>
            </w:pPr>
            <w:r w:rsidRPr="00330B3A">
              <w:rPr>
                <w:b/>
              </w:rPr>
              <w:t>Porcentaje</w:t>
            </w:r>
          </w:p>
        </w:tc>
      </w:tr>
      <w:tr w:rsidR="00053DE2" w:rsidRPr="00330B3A" w:rsidTr="00635E34">
        <w:trPr>
          <w:jc w:val="center"/>
        </w:trPr>
        <w:tc>
          <w:tcPr>
            <w:tcW w:w="4773" w:type="dxa"/>
          </w:tcPr>
          <w:p w:rsidR="00053DE2" w:rsidRPr="00330B3A" w:rsidRDefault="00053DE2" w:rsidP="00635E34">
            <w:r w:rsidRPr="00330B3A">
              <w:t>Anticipo a la firma del Contrato</w:t>
            </w:r>
          </w:p>
        </w:tc>
        <w:tc>
          <w:tcPr>
            <w:tcW w:w="1445" w:type="dxa"/>
          </w:tcPr>
          <w:p w:rsidR="00053DE2" w:rsidRPr="00330B3A" w:rsidRDefault="00053DE2" w:rsidP="00635E34">
            <w:pPr>
              <w:jc w:val="right"/>
            </w:pPr>
            <w:r w:rsidRPr="00330B3A">
              <w:t>20%</w:t>
            </w:r>
          </w:p>
        </w:tc>
      </w:tr>
      <w:tr w:rsidR="00053DE2" w:rsidRPr="00330B3A" w:rsidTr="00635E34">
        <w:trPr>
          <w:jc w:val="center"/>
        </w:trPr>
        <w:tc>
          <w:tcPr>
            <w:tcW w:w="4773" w:type="dxa"/>
          </w:tcPr>
          <w:p w:rsidR="00053DE2" w:rsidRPr="00330B3A" w:rsidRDefault="00053DE2" w:rsidP="00635E34">
            <w:r w:rsidRPr="00330B3A">
              <w:t xml:space="preserve">Entrega producto 1 </w:t>
            </w:r>
          </w:p>
        </w:tc>
        <w:tc>
          <w:tcPr>
            <w:tcW w:w="1445" w:type="dxa"/>
          </w:tcPr>
          <w:p w:rsidR="00053DE2" w:rsidRPr="00330B3A" w:rsidRDefault="00053DE2" w:rsidP="00635E34">
            <w:pPr>
              <w:jc w:val="right"/>
            </w:pPr>
            <w:r w:rsidRPr="00330B3A">
              <w:t>30%</w:t>
            </w:r>
          </w:p>
        </w:tc>
      </w:tr>
      <w:tr w:rsidR="00053DE2" w:rsidRPr="00330B3A" w:rsidTr="00635E34">
        <w:trPr>
          <w:jc w:val="center"/>
        </w:trPr>
        <w:tc>
          <w:tcPr>
            <w:tcW w:w="4773" w:type="dxa"/>
          </w:tcPr>
          <w:p w:rsidR="00053DE2" w:rsidRPr="00330B3A" w:rsidRDefault="00053DE2" w:rsidP="00635E34">
            <w:r w:rsidRPr="00330B3A">
              <w:lastRenderedPageBreak/>
              <w:t>Entrega producto 2</w:t>
            </w:r>
          </w:p>
        </w:tc>
        <w:tc>
          <w:tcPr>
            <w:tcW w:w="1445" w:type="dxa"/>
          </w:tcPr>
          <w:p w:rsidR="00053DE2" w:rsidRPr="00330B3A" w:rsidRDefault="00053DE2" w:rsidP="00635E34">
            <w:pPr>
              <w:jc w:val="right"/>
            </w:pPr>
            <w:r w:rsidRPr="00330B3A">
              <w:t>20%</w:t>
            </w:r>
          </w:p>
        </w:tc>
      </w:tr>
      <w:tr w:rsidR="00053DE2" w:rsidRPr="00330B3A" w:rsidTr="00635E34">
        <w:trPr>
          <w:jc w:val="center"/>
        </w:trPr>
        <w:tc>
          <w:tcPr>
            <w:tcW w:w="4773" w:type="dxa"/>
          </w:tcPr>
          <w:p w:rsidR="00053DE2" w:rsidRPr="00330B3A" w:rsidRDefault="00053DE2" w:rsidP="00635E34">
            <w:r w:rsidRPr="00330B3A">
              <w:t>Entrega productos 3</w:t>
            </w:r>
          </w:p>
        </w:tc>
        <w:tc>
          <w:tcPr>
            <w:tcW w:w="1445" w:type="dxa"/>
          </w:tcPr>
          <w:p w:rsidR="00053DE2" w:rsidRPr="00330B3A" w:rsidRDefault="00053DE2" w:rsidP="00635E34">
            <w:pPr>
              <w:jc w:val="right"/>
            </w:pPr>
            <w:r w:rsidRPr="00330B3A">
              <w:t>30%</w:t>
            </w:r>
          </w:p>
        </w:tc>
      </w:tr>
    </w:tbl>
    <w:p w:rsidR="00053DE2" w:rsidRPr="00330B3A" w:rsidRDefault="00053DE2" w:rsidP="00053DE2">
      <w:pPr>
        <w:spacing w:line="276" w:lineRule="auto"/>
        <w:ind w:left="720"/>
        <w:jc w:val="both"/>
        <w:rPr>
          <w:b/>
        </w:rPr>
      </w:pPr>
    </w:p>
    <w:p w:rsidR="00053DE2" w:rsidRPr="00330B3A" w:rsidRDefault="00053DE2" w:rsidP="00872115">
      <w:pPr>
        <w:numPr>
          <w:ilvl w:val="0"/>
          <w:numId w:val="71"/>
        </w:numPr>
        <w:spacing w:line="276" w:lineRule="auto"/>
        <w:jc w:val="both"/>
        <w:rPr>
          <w:b/>
          <w:sz w:val="22"/>
        </w:rPr>
      </w:pPr>
      <w:r w:rsidRPr="00330B3A">
        <w:rPr>
          <w:b/>
          <w:sz w:val="22"/>
        </w:rPr>
        <w:t>Sede de Trabajo</w:t>
      </w:r>
    </w:p>
    <w:p w:rsidR="00053DE2" w:rsidRPr="00330B3A" w:rsidRDefault="00053DE2" w:rsidP="00053DE2">
      <w:pPr>
        <w:spacing w:line="276" w:lineRule="auto"/>
        <w:ind w:left="360"/>
        <w:jc w:val="both"/>
        <w:rPr>
          <w:b/>
          <w:sz w:val="22"/>
        </w:rPr>
      </w:pPr>
      <w:r w:rsidRPr="00330B3A">
        <w:rPr>
          <w:sz w:val="22"/>
        </w:rPr>
        <w:t xml:space="preserve">El lugar de trabajo del consultor será el edificio principal del Ministerio de Hacienda y Crédito Público. </w:t>
      </w:r>
    </w:p>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5E5163" w:rsidRPr="00330B3A" w:rsidRDefault="005E5163"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Default="00053DE2" w:rsidP="00020A06"/>
    <w:p w:rsidR="00344EBF" w:rsidRDefault="00344EBF" w:rsidP="00020A06"/>
    <w:p w:rsidR="00344EBF" w:rsidRPr="00330B3A" w:rsidRDefault="00344EBF"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20A06"/>
    <w:p w:rsidR="00053DE2" w:rsidRPr="00330B3A" w:rsidRDefault="00053DE2" w:rsidP="00053DE2">
      <w:pPr>
        <w:jc w:val="center"/>
        <w:rPr>
          <w:b/>
          <w:sz w:val="28"/>
        </w:rPr>
      </w:pPr>
      <w:r w:rsidRPr="00330B3A">
        <w:rPr>
          <w:b/>
          <w:sz w:val="28"/>
        </w:rPr>
        <w:lastRenderedPageBreak/>
        <w:t xml:space="preserve">Términos de Referencia </w:t>
      </w:r>
    </w:p>
    <w:p w:rsidR="00053DE2" w:rsidRPr="00330B3A" w:rsidRDefault="00053DE2" w:rsidP="00053DE2">
      <w:pPr>
        <w:jc w:val="center"/>
        <w:rPr>
          <w:b/>
          <w:sz w:val="28"/>
        </w:rPr>
      </w:pPr>
      <w:r w:rsidRPr="00330B3A">
        <w:rPr>
          <w:b/>
          <w:sz w:val="28"/>
        </w:rPr>
        <w:t>Consultoría Internacional en asistencia técnica para el monitoreo de la implementación del sistema de información de la política y administración tributaria integrado y plan de acción.</w:t>
      </w:r>
    </w:p>
    <w:p w:rsidR="00053DE2" w:rsidRPr="00330B3A" w:rsidRDefault="00053DE2" w:rsidP="00053DE2">
      <w:pPr>
        <w:jc w:val="center"/>
        <w:rPr>
          <w:b/>
          <w:sz w:val="28"/>
        </w:rPr>
      </w:pPr>
      <w:r w:rsidRPr="00330B3A">
        <w:rPr>
          <w:b/>
          <w:sz w:val="28"/>
        </w:rPr>
        <w:t>Ministerio de Hacienda y Crédito Público</w:t>
      </w:r>
    </w:p>
    <w:p w:rsidR="00053DE2" w:rsidRPr="00330B3A" w:rsidRDefault="00053DE2" w:rsidP="00053DE2">
      <w:pPr>
        <w:jc w:val="center"/>
        <w:rPr>
          <w:b/>
          <w:sz w:val="28"/>
        </w:rPr>
      </w:pPr>
      <w:r w:rsidRPr="00330B3A">
        <w:rPr>
          <w:b/>
          <w:sz w:val="28"/>
        </w:rPr>
        <w:t>NI-X1010 “Apoyo a la Gestión Fiscal”</w:t>
      </w:r>
    </w:p>
    <w:p w:rsidR="00053DE2" w:rsidRPr="00330B3A" w:rsidRDefault="00053DE2" w:rsidP="00053DE2">
      <w:pPr>
        <w:jc w:val="center"/>
        <w:rPr>
          <w:b/>
          <w:sz w:val="28"/>
        </w:rPr>
      </w:pPr>
    </w:p>
    <w:p w:rsidR="00053DE2" w:rsidRPr="00330B3A" w:rsidRDefault="00053DE2" w:rsidP="00053DE2">
      <w:pPr>
        <w:jc w:val="both"/>
        <w:rPr>
          <w:b/>
        </w:rPr>
      </w:pPr>
    </w:p>
    <w:p w:rsidR="00053DE2" w:rsidRPr="00657EDF" w:rsidRDefault="00053DE2" w:rsidP="00872115">
      <w:pPr>
        <w:pStyle w:val="ListParagraph"/>
        <w:numPr>
          <w:ilvl w:val="0"/>
          <w:numId w:val="101"/>
        </w:numPr>
        <w:spacing w:line="276" w:lineRule="auto"/>
        <w:ind w:left="270" w:hanging="270"/>
        <w:jc w:val="both"/>
        <w:rPr>
          <w:b/>
          <w:szCs w:val="24"/>
        </w:rPr>
      </w:pPr>
      <w:r w:rsidRPr="00657EDF">
        <w:rPr>
          <w:b/>
          <w:szCs w:val="24"/>
        </w:rPr>
        <w:t>ANTECEDENTES</w:t>
      </w:r>
    </w:p>
    <w:p w:rsidR="00053DE2" w:rsidRPr="00330B3A" w:rsidRDefault="00053DE2" w:rsidP="00872115">
      <w:pPr>
        <w:pStyle w:val="Paragraph"/>
        <w:numPr>
          <w:ilvl w:val="1"/>
          <w:numId w:val="101"/>
        </w:numPr>
        <w:spacing w:before="240" w:line="276" w:lineRule="auto"/>
        <w:ind w:left="270" w:hanging="360"/>
        <w:rPr>
          <w:sz w:val="22"/>
          <w:szCs w:val="24"/>
        </w:rPr>
      </w:pPr>
      <w:r w:rsidRPr="00330B3A">
        <w:rPr>
          <w:sz w:val="22"/>
          <w:szCs w:val="24"/>
        </w:rPr>
        <w:t>A partir del 2009, el Gobierno de Reconciliación y Unidad nacional inició un proceso de fortalecimiento de la legislación, gestión e implementación de la política tributaria. Dicho proceso ha tenido lugar debido, entre otras necesidades, a la de adecuarse a los cambios incorporadas en la legislación tributaria regional, las cuales a su vez responden entre otras cosas a la necesidad de modernizar el sistema tributario, a fin de incorporar nuevas normas e instrumentos jurídicos tributarios ajustados a las mejores prácticas internacionales, así como también a la necesidad de continuar avanzando hacia un sistema tributario que favorezca la progresividad, equidad, generalidad, neutralidad, simplicidad y suficiencia.</w:t>
      </w:r>
    </w:p>
    <w:p w:rsidR="00053DE2" w:rsidRPr="00330B3A" w:rsidRDefault="00053DE2" w:rsidP="00872115">
      <w:pPr>
        <w:pStyle w:val="Paragraph"/>
        <w:numPr>
          <w:ilvl w:val="1"/>
          <w:numId w:val="101"/>
        </w:numPr>
        <w:spacing w:before="240" w:line="276" w:lineRule="auto"/>
        <w:ind w:left="270" w:hanging="360"/>
        <w:rPr>
          <w:sz w:val="22"/>
          <w:lang w:val="es-NI"/>
        </w:rPr>
      </w:pPr>
      <w:r w:rsidRPr="00330B3A">
        <w:rPr>
          <w:sz w:val="22"/>
          <w:lang w:val="es-AR"/>
        </w:rPr>
        <w:t>Adicional a las mejoras tecnológicas y técnicas que las Direcciones Recaudadoras han implementado en los últimos años, desde el año 2011 se encuentra en ejecución el “</w:t>
      </w:r>
      <w:r w:rsidRPr="00330B3A">
        <w:rPr>
          <w:i/>
          <w:sz w:val="22"/>
          <w:lang w:val="es-AR"/>
        </w:rPr>
        <w:t>Programa de Fortalecimiento de la Dirección General de Ingresos y Dirección General de Servicios Aduaneros”</w:t>
      </w:r>
      <w:r w:rsidRPr="00330B3A">
        <w:rPr>
          <w:sz w:val="22"/>
          <w:lang w:val="es-AR"/>
        </w:rPr>
        <w:t xml:space="preserve"> financiado por cooperación tecnica del Banco Interamericano de Desarrollo (BID), y cuyo objetivo fundamental es </w:t>
      </w:r>
      <w:r w:rsidRPr="00330B3A">
        <w:rPr>
          <w:sz w:val="22"/>
          <w:lang w:val="es-NI"/>
        </w:rPr>
        <w:t>fortalecer las capacidades de la Dirección General de Ingresos (DGI) y la Dirección General de Servicios Aduaneros (DGA) con el fin de cumplir eficientemente con las mejoras de las políticas fiscales gubernamentales y promover la adecuada integración con los objetivos del Programa de Modernización del Sistema de Administración Financiera (PMSAF), principalmente en cuanto al subsistema de tesorería.</w:t>
      </w:r>
    </w:p>
    <w:p w:rsidR="00053DE2" w:rsidRPr="00330B3A" w:rsidRDefault="00053DE2" w:rsidP="00872115">
      <w:pPr>
        <w:pStyle w:val="Paragraph"/>
        <w:numPr>
          <w:ilvl w:val="1"/>
          <w:numId w:val="101"/>
        </w:numPr>
        <w:spacing w:before="240" w:line="276" w:lineRule="auto"/>
        <w:ind w:left="270" w:hanging="360"/>
        <w:rPr>
          <w:sz w:val="22"/>
          <w:lang w:val="es-NI"/>
        </w:rPr>
      </w:pPr>
      <w:r w:rsidRPr="00330B3A">
        <w:rPr>
          <w:sz w:val="22"/>
          <w:lang w:val="es-NI"/>
        </w:rPr>
        <w:t xml:space="preserve">Con la elaboración del Diseño del </w:t>
      </w:r>
      <w:r w:rsidRPr="00330B3A">
        <w:rPr>
          <w:i/>
          <w:sz w:val="22"/>
          <w:lang w:val="es-NI"/>
        </w:rPr>
        <w:t>Nuevo Modelo de Gestión Tributaria Integral de la Dirección General de Ingresos de la República de Nicaragua</w:t>
      </w:r>
      <w:r w:rsidRPr="00330B3A">
        <w:rPr>
          <w:sz w:val="22"/>
          <w:lang w:val="es-NI"/>
        </w:rPr>
        <w:t xml:space="preserve"> (SIGET) así como también con la consultoría </w:t>
      </w:r>
      <w:r w:rsidRPr="00330B3A">
        <w:rPr>
          <w:i/>
          <w:sz w:val="22"/>
          <w:lang w:val="es-NI"/>
        </w:rPr>
        <w:t>revisión al actual modelo de gestión institucional y legal entre el Ministerio de Hacienda y Crédito Público (MHCP), Dirección General de Ingresos y Dirección General de Servicios Aduaneros</w:t>
      </w:r>
      <w:r w:rsidRPr="00330B3A">
        <w:rPr>
          <w:sz w:val="22"/>
          <w:lang w:val="es-NI"/>
        </w:rPr>
        <w:t xml:space="preserve"> con el objetivo de obtener recomendaciones enfocadas en hacer más efectiva la aplicación de la Política Tributaria a través de una mayor coordinación entre el MHCP y las direcciones recaudadoras. </w:t>
      </w:r>
    </w:p>
    <w:p w:rsidR="00053DE2" w:rsidRPr="00330B3A" w:rsidRDefault="00053DE2" w:rsidP="00872115">
      <w:pPr>
        <w:pStyle w:val="Paragraph"/>
        <w:numPr>
          <w:ilvl w:val="1"/>
          <w:numId w:val="101"/>
        </w:numPr>
        <w:spacing w:before="240" w:line="276" w:lineRule="auto"/>
        <w:ind w:left="270" w:hanging="360"/>
        <w:rPr>
          <w:sz w:val="22"/>
          <w:lang w:val="es-PA"/>
        </w:rPr>
      </w:pPr>
      <w:r w:rsidRPr="00330B3A">
        <w:rPr>
          <w:sz w:val="22"/>
          <w:lang w:val="es-NI"/>
        </w:rPr>
        <w:t xml:space="preserve">Lo anterior responde a la necesidad de fortalecer estratégicamente la vinculación entre la política y administración tributaria, a fin de proveer al sistema de una </w:t>
      </w:r>
      <w:r w:rsidRPr="00330B3A">
        <w:rPr>
          <w:i/>
          <w:sz w:val="22"/>
          <w:lang w:val="es-NI"/>
        </w:rPr>
        <w:t>orientación estratégica coordinada, oportuna e integral,</w:t>
      </w:r>
      <w:r w:rsidRPr="00330B3A">
        <w:rPr>
          <w:sz w:val="22"/>
          <w:lang w:val="es-NI"/>
        </w:rPr>
        <w:t xml:space="preserve"> que al mismo tiempo signifique dotarla de los elementos necesarios para prever, acompañar, controlar y atenuar futuros impactos sobre los determinantes de la recaudación. </w:t>
      </w:r>
    </w:p>
    <w:p w:rsidR="00053DE2" w:rsidRPr="00330B3A" w:rsidRDefault="00053DE2" w:rsidP="00872115">
      <w:pPr>
        <w:pStyle w:val="Paragraph"/>
        <w:numPr>
          <w:ilvl w:val="1"/>
          <w:numId w:val="101"/>
        </w:numPr>
        <w:spacing w:before="240" w:line="276" w:lineRule="auto"/>
        <w:ind w:left="270" w:hanging="360"/>
        <w:rPr>
          <w:sz w:val="22"/>
          <w:lang w:val="es-PA"/>
        </w:rPr>
      </w:pPr>
      <w:r w:rsidRPr="00657EDF">
        <w:rPr>
          <w:sz w:val="22"/>
          <w:lang w:val="es-NI"/>
        </w:rPr>
        <w:t>En</w:t>
      </w:r>
      <w:r w:rsidRPr="00330B3A">
        <w:rPr>
          <w:sz w:val="22"/>
          <w:lang w:val="es-PA"/>
        </w:rPr>
        <w:t xml:space="preserve"> tal sentido, los esfuerzos están enfocados en integrar los procesos y sistemas de información de la administración tributaria y aduanera, con el resto del sistema de administración financiera </w:t>
      </w:r>
      <w:r w:rsidRPr="00330B3A">
        <w:rPr>
          <w:sz w:val="22"/>
          <w:lang w:val="es-PA"/>
        </w:rPr>
        <w:lastRenderedPageBreak/>
        <w:t>del gobierno, así como su vinculación con otros sistemas de información pública, los cuales son determinantes para hacer más efectivo y eficaz los procesos de fiscalización y gestión del riesgo, facilitan y agilizan la gestión y toma de decisiones, así como la prestación de servicios más ágiles y con calidad a los usuarios y contribuyentes.</w:t>
      </w:r>
    </w:p>
    <w:p w:rsidR="00053DE2" w:rsidRPr="00330B3A" w:rsidRDefault="00053DE2" w:rsidP="00872115">
      <w:pPr>
        <w:pStyle w:val="ListParagraph"/>
        <w:numPr>
          <w:ilvl w:val="0"/>
          <w:numId w:val="101"/>
        </w:numPr>
        <w:spacing w:line="276" w:lineRule="auto"/>
        <w:ind w:left="270" w:hanging="270"/>
        <w:jc w:val="both"/>
        <w:rPr>
          <w:b/>
          <w:sz w:val="22"/>
          <w:szCs w:val="22"/>
        </w:rPr>
      </w:pPr>
      <w:r w:rsidRPr="00330B3A">
        <w:rPr>
          <w:b/>
          <w:sz w:val="22"/>
          <w:szCs w:val="22"/>
        </w:rPr>
        <w:t>OBJETIVOS</w:t>
      </w:r>
    </w:p>
    <w:p w:rsidR="00053DE2" w:rsidRPr="00330B3A" w:rsidRDefault="00053DE2" w:rsidP="00872115">
      <w:pPr>
        <w:pStyle w:val="Paragraph"/>
        <w:numPr>
          <w:ilvl w:val="1"/>
          <w:numId w:val="101"/>
        </w:numPr>
        <w:tabs>
          <w:tab w:val="left" w:pos="270"/>
          <w:tab w:val="left" w:pos="360"/>
        </w:tabs>
        <w:spacing w:before="240"/>
        <w:ind w:left="270" w:hanging="270"/>
        <w:rPr>
          <w:sz w:val="22"/>
          <w:szCs w:val="22"/>
          <w:lang w:val="es-ES_tradnl"/>
        </w:rPr>
      </w:pPr>
      <w:r w:rsidRPr="00330B3A">
        <w:rPr>
          <w:sz w:val="22"/>
          <w:szCs w:val="22"/>
        </w:rPr>
        <w:t>Esta consultoría tiene por objetivo realizar las actividades de operativas relacionadas a facilitar los procesos de implementación y articulación entre la política tributaria y la administración tributaria.</w:t>
      </w:r>
    </w:p>
    <w:p w:rsidR="00053DE2" w:rsidRPr="00330B3A" w:rsidRDefault="00053DE2" w:rsidP="00053DE2">
      <w:pPr>
        <w:jc w:val="both"/>
        <w:rPr>
          <w:b/>
          <w:color w:val="C00000"/>
          <w:sz w:val="22"/>
          <w:szCs w:val="22"/>
          <w:lang w:val="es-AR"/>
        </w:rPr>
      </w:pPr>
    </w:p>
    <w:p w:rsidR="00053DE2" w:rsidRPr="00330B3A" w:rsidRDefault="00053DE2" w:rsidP="00872115">
      <w:pPr>
        <w:pStyle w:val="ListParagraph"/>
        <w:numPr>
          <w:ilvl w:val="0"/>
          <w:numId w:val="101"/>
        </w:numPr>
        <w:spacing w:line="276" w:lineRule="auto"/>
        <w:ind w:left="270" w:hanging="270"/>
        <w:jc w:val="both"/>
        <w:rPr>
          <w:b/>
          <w:sz w:val="22"/>
          <w:szCs w:val="22"/>
        </w:rPr>
      </w:pPr>
      <w:r w:rsidRPr="00330B3A">
        <w:rPr>
          <w:b/>
          <w:sz w:val="22"/>
          <w:szCs w:val="22"/>
        </w:rPr>
        <w:t>RESULTADOS ESPERADOS DE LA CONSULTORIA</w:t>
      </w:r>
    </w:p>
    <w:p w:rsidR="00053DE2" w:rsidRPr="00330B3A" w:rsidRDefault="00053DE2" w:rsidP="00053DE2">
      <w:pPr>
        <w:jc w:val="both"/>
        <w:rPr>
          <w:sz w:val="22"/>
          <w:szCs w:val="22"/>
        </w:rPr>
      </w:pPr>
    </w:p>
    <w:p w:rsidR="00053DE2" w:rsidRPr="00657EDF" w:rsidRDefault="00053DE2" w:rsidP="00872115">
      <w:pPr>
        <w:pStyle w:val="ListParagraph"/>
        <w:numPr>
          <w:ilvl w:val="1"/>
          <w:numId w:val="101"/>
        </w:numPr>
        <w:ind w:left="360" w:hanging="360"/>
        <w:jc w:val="both"/>
        <w:rPr>
          <w:sz w:val="22"/>
          <w:szCs w:val="22"/>
        </w:rPr>
      </w:pPr>
      <w:r w:rsidRPr="00657EDF">
        <w:rPr>
          <w:sz w:val="22"/>
          <w:szCs w:val="22"/>
        </w:rPr>
        <w:t>Los resultados esperados de la consultaría serán:</w:t>
      </w:r>
    </w:p>
    <w:p w:rsidR="00053DE2" w:rsidRPr="00330B3A" w:rsidRDefault="00053DE2" w:rsidP="00053DE2">
      <w:pPr>
        <w:pStyle w:val="Paragraph"/>
        <w:numPr>
          <w:ilvl w:val="0"/>
          <w:numId w:val="0"/>
        </w:numPr>
        <w:spacing w:before="0" w:after="0"/>
        <w:ind w:left="720"/>
        <w:rPr>
          <w:sz w:val="22"/>
          <w:szCs w:val="22"/>
        </w:rPr>
      </w:pPr>
    </w:p>
    <w:p w:rsidR="00053DE2" w:rsidRPr="00330B3A" w:rsidRDefault="00053DE2" w:rsidP="00872115">
      <w:pPr>
        <w:pStyle w:val="Paragraph"/>
        <w:numPr>
          <w:ilvl w:val="0"/>
          <w:numId w:val="72"/>
        </w:numPr>
        <w:spacing w:before="0" w:after="0"/>
        <w:rPr>
          <w:sz w:val="22"/>
          <w:szCs w:val="22"/>
        </w:rPr>
      </w:pPr>
      <w:r w:rsidRPr="00330B3A">
        <w:rPr>
          <w:sz w:val="22"/>
          <w:szCs w:val="22"/>
        </w:rPr>
        <w:t>Realización de actividades técnicas y operativas para la implementación de actividades de coordinación para una mayor integración de la administración tributaria y el MHCP.</w:t>
      </w:r>
    </w:p>
    <w:p w:rsidR="00053DE2" w:rsidRPr="00330B3A" w:rsidRDefault="00053DE2" w:rsidP="00872115">
      <w:pPr>
        <w:pStyle w:val="Paragraph"/>
        <w:numPr>
          <w:ilvl w:val="0"/>
          <w:numId w:val="72"/>
        </w:numPr>
        <w:spacing w:before="0" w:after="0"/>
        <w:rPr>
          <w:sz w:val="22"/>
          <w:szCs w:val="22"/>
        </w:rPr>
      </w:pPr>
      <w:r w:rsidRPr="00330B3A">
        <w:rPr>
          <w:sz w:val="22"/>
          <w:szCs w:val="22"/>
        </w:rPr>
        <w:t>Articular cambios futuros de la ley tributaria con la administración tributaria.</w:t>
      </w:r>
    </w:p>
    <w:p w:rsidR="00053DE2" w:rsidRPr="00330B3A" w:rsidRDefault="00053DE2" w:rsidP="00053DE2">
      <w:pPr>
        <w:jc w:val="both"/>
        <w:rPr>
          <w:sz w:val="22"/>
          <w:szCs w:val="22"/>
          <w:lang w:val="es-ES"/>
        </w:rPr>
      </w:pPr>
    </w:p>
    <w:p w:rsidR="00053DE2" w:rsidRPr="00330B3A" w:rsidRDefault="00053DE2" w:rsidP="00053DE2">
      <w:pPr>
        <w:jc w:val="both"/>
        <w:rPr>
          <w:b/>
          <w:sz w:val="22"/>
          <w:szCs w:val="22"/>
        </w:rPr>
      </w:pPr>
    </w:p>
    <w:p w:rsidR="00053DE2" w:rsidRPr="00330B3A" w:rsidRDefault="00053DE2" w:rsidP="00872115">
      <w:pPr>
        <w:pStyle w:val="ListParagraph"/>
        <w:numPr>
          <w:ilvl w:val="0"/>
          <w:numId w:val="101"/>
        </w:numPr>
        <w:spacing w:line="276" w:lineRule="auto"/>
        <w:ind w:left="270" w:hanging="270"/>
        <w:jc w:val="both"/>
        <w:rPr>
          <w:b/>
          <w:sz w:val="22"/>
          <w:szCs w:val="22"/>
        </w:rPr>
      </w:pPr>
      <w:r w:rsidRPr="00330B3A">
        <w:rPr>
          <w:b/>
          <w:sz w:val="22"/>
          <w:szCs w:val="22"/>
        </w:rPr>
        <w:t>JUSTIFICACIÓN</w:t>
      </w:r>
    </w:p>
    <w:p w:rsidR="00053DE2" w:rsidRPr="00330B3A" w:rsidRDefault="00053DE2" w:rsidP="00053DE2">
      <w:pPr>
        <w:pStyle w:val="Paragraph"/>
        <w:numPr>
          <w:ilvl w:val="0"/>
          <w:numId w:val="0"/>
        </w:numPr>
        <w:spacing w:before="0" w:after="0"/>
        <w:rPr>
          <w:sz w:val="22"/>
          <w:szCs w:val="22"/>
        </w:rPr>
      </w:pPr>
    </w:p>
    <w:p w:rsidR="00053DE2" w:rsidRPr="00330B3A" w:rsidRDefault="00053DE2" w:rsidP="00872115">
      <w:pPr>
        <w:pStyle w:val="ListParagraph"/>
        <w:numPr>
          <w:ilvl w:val="1"/>
          <w:numId w:val="101"/>
        </w:numPr>
        <w:ind w:left="360" w:hanging="360"/>
        <w:jc w:val="both"/>
        <w:rPr>
          <w:sz w:val="22"/>
          <w:szCs w:val="22"/>
        </w:rPr>
      </w:pPr>
      <w:r w:rsidRPr="00330B3A">
        <w:rPr>
          <w:sz w:val="22"/>
          <w:szCs w:val="22"/>
        </w:rPr>
        <w:t xml:space="preserve">El Ministerio de Hacienda y Crédito Público (MHCP) por medio de la DGPEF, ha asumido importantes  funciones que se han venido realizando en materia de política y programación tributaria, con la finalidad de mejorar la definición y fortalecer la supervisión y control de la política tributaria y aduanera, así como su vinculación con la tributación internacional y los compromisos en materia de acuerdos internacionales en el ámbito tributario, todo ello encaminado a absorber las mejores prácticas y modernizar las normas tributarias vigentes y su administración. </w:t>
      </w:r>
    </w:p>
    <w:p w:rsidR="00053DE2" w:rsidRPr="00330B3A" w:rsidRDefault="00053DE2" w:rsidP="00053DE2">
      <w:pPr>
        <w:pStyle w:val="Paragraph"/>
        <w:numPr>
          <w:ilvl w:val="0"/>
          <w:numId w:val="0"/>
        </w:numPr>
        <w:spacing w:before="0" w:after="0"/>
        <w:rPr>
          <w:sz w:val="22"/>
          <w:szCs w:val="22"/>
        </w:rPr>
      </w:pPr>
    </w:p>
    <w:p w:rsidR="00053DE2" w:rsidRPr="00A42DA7" w:rsidRDefault="00053DE2" w:rsidP="00872115">
      <w:pPr>
        <w:pStyle w:val="ListParagraph"/>
        <w:numPr>
          <w:ilvl w:val="1"/>
          <w:numId w:val="101"/>
        </w:numPr>
        <w:ind w:left="360" w:hanging="360"/>
        <w:jc w:val="both"/>
        <w:rPr>
          <w:sz w:val="22"/>
          <w:szCs w:val="22"/>
          <w:lang w:val="es-PA"/>
        </w:rPr>
      </w:pPr>
      <w:r w:rsidRPr="00330B3A">
        <w:rPr>
          <w:sz w:val="22"/>
          <w:szCs w:val="22"/>
        </w:rPr>
        <w:t xml:space="preserve">En tal sentido, la DGPEF impulsa la realización de esta consultoría debido a la necesidad de fortalecer estratégicamente la vinculación entre la política y administración tributaria, a fin de proveer al sistema de una </w:t>
      </w:r>
      <w:r w:rsidRPr="00330B3A">
        <w:rPr>
          <w:i/>
          <w:sz w:val="22"/>
          <w:szCs w:val="22"/>
        </w:rPr>
        <w:t>orientación estratégica coordinada, oportuna e integral,</w:t>
      </w:r>
      <w:r w:rsidRPr="00330B3A">
        <w:rPr>
          <w:sz w:val="22"/>
          <w:szCs w:val="22"/>
        </w:rPr>
        <w:t xml:space="preserve"> que al mismo tiempo signifique dotarla de los elementos necesarios para prever, acompañar, controlar y atenuar futuros impactos sobre los determinantes de la recaudación. </w:t>
      </w:r>
    </w:p>
    <w:p w:rsidR="00A42DA7" w:rsidRPr="00A42DA7" w:rsidRDefault="00A42DA7" w:rsidP="00A42DA7">
      <w:pPr>
        <w:jc w:val="both"/>
        <w:rPr>
          <w:sz w:val="22"/>
          <w:szCs w:val="22"/>
          <w:lang w:val="es-PA"/>
        </w:rPr>
      </w:pPr>
    </w:p>
    <w:p w:rsidR="00053DE2" w:rsidRPr="00330B3A" w:rsidRDefault="00053DE2" w:rsidP="00872115">
      <w:pPr>
        <w:pStyle w:val="ListParagraph"/>
        <w:numPr>
          <w:ilvl w:val="0"/>
          <w:numId w:val="101"/>
        </w:numPr>
        <w:spacing w:line="276" w:lineRule="auto"/>
        <w:ind w:left="270" w:hanging="270"/>
        <w:jc w:val="both"/>
        <w:rPr>
          <w:b/>
          <w:sz w:val="22"/>
          <w:szCs w:val="22"/>
        </w:rPr>
      </w:pPr>
      <w:r w:rsidRPr="00330B3A">
        <w:rPr>
          <w:b/>
          <w:sz w:val="22"/>
          <w:szCs w:val="22"/>
        </w:rPr>
        <w:t>ALCANCE DEL TRABAJO</w:t>
      </w:r>
    </w:p>
    <w:p w:rsidR="00053DE2" w:rsidRPr="00330B3A" w:rsidRDefault="00053DE2" w:rsidP="00053DE2">
      <w:pPr>
        <w:jc w:val="both"/>
        <w:rPr>
          <w:sz w:val="22"/>
          <w:szCs w:val="22"/>
        </w:rPr>
      </w:pPr>
    </w:p>
    <w:p w:rsidR="00053DE2" w:rsidRPr="00330B3A" w:rsidRDefault="00A42DA7" w:rsidP="00872115">
      <w:pPr>
        <w:pStyle w:val="ListParagraph"/>
        <w:numPr>
          <w:ilvl w:val="1"/>
          <w:numId w:val="101"/>
        </w:numPr>
        <w:ind w:left="360" w:hanging="360"/>
        <w:jc w:val="both"/>
        <w:rPr>
          <w:sz w:val="22"/>
          <w:szCs w:val="22"/>
        </w:rPr>
      </w:pPr>
      <w:r>
        <w:rPr>
          <w:sz w:val="22"/>
          <w:szCs w:val="22"/>
        </w:rPr>
        <w:t>E</w:t>
      </w:r>
      <w:r w:rsidR="00053DE2" w:rsidRPr="00330B3A">
        <w:rPr>
          <w:sz w:val="22"/>
          <w:szCs w:val="22"/>
        </w:rPr>
        <w:t>l Consultor estará a cargo de la ejecución de la consultoría, apoyándose con el Director General de Política y Estadísticas Fiscales del Ministerio de Hacienda y Crédito Público (DGPEF-MHCP) para procurar la cooperación y participación de los funcionarios de las instituciones involucradas a nivel del Gobierno Central.</w:t>
      </w:r>
    </w:p>
    <w:p w:rsidR="00053DE2" w:rsidRPr="00330B3A" w:rsidRDefault="00053DE2" w:rsidP="00053DE2">
      <w:pPr>
        <w:jc w:val="both"/>
        <w:rPr>
          <w:sz w:val="22"/>
          <w:szCs w:val="22"/>
        </w:rPr>
      </w:pPr>
    </w:p>
    <w:p w:rsidR="00053DE2" w:rsidRPr="00330B3A" w:rsidRDefault="00053DE2" w:rsidP="00872115">
      <w:pPr>
        <w:pStyle w:val="ListParagraph"/>
        <w:numPr>
          <w:ilvl w:val="1"/>
          <w:numId w:val="101"/>
        </w:numPr>
        <w:ind w:left="360" w:hanging="360"/>
        <w:jc w:val="both"/>
        <w:rPr>
          <w:sz w:val="22"/>
          <w:szCs w:val="22"/>
        </w:rPr>
      </w:pPr>
      <w:r w:rsidRPr="00330B3A">
        <w:rPr>
          <w:sz w:val="22"/>
          <w:szCs w:val="22"/>
        </w:rPr>
        <w:t>Las actividades específicas a ser desarrolladas por el Consultor Nacional son las siguientes:</w:t>
      </w:r>
    </w:p>
    <w:p w:rsidR="00053DE2" w:rsidRPr="00330B3A" w:rsidRDefault="00053DE2" w:rsidP="00053DE2">
      <w:pPr>
        <w:ind w:left="720"/>
        <w:jc w:val="both"/>
        <w:rPr>
          <w:sz w:val="22"/>
          <w:szCs w:val="22"/>
        </w:rPr>
      </w:pPr>
    </w:p>
    <w:p w:rsidR="00053DE2" w:rsidRPr="00330B3A" w:rsidRDefault="00053DE2" w:rsidP="00872115">
      <w:pPr>
        <w:numPr>
          <w:ilvl w:val="0"/>
          <w:numId w:val="74"/>
        </w:numPr>
        <w:jc w:val="both"/>
        <w:rPr>
          <w:sz w:val="22"/>
          <w:szCs w:val="22"/>
        </w:rPr>
      </w:pPr>
      <w:r w:rsidRPr="00330B3A">
        <w:rPr>
          <w:sz w:val="22"/>
          <w:szCs w:val="22"/>
        </w:rPr>
        <w:t xml:space="preserve">Ejecución de las actividades específicas de coordinación definidas en base al Plan de Implementación del </w:t>
      </w:r>
      <w:r w:rsidRPr="00330B3A">
        <w:rPr>
          <w:i/>
          <w:sz w:val="22"/>
          <w:szCs w:val="22"/>
        </w:rPr>
        <w:t xml:space="preserve">Nuevo Modelo de Gestión Tributaria Integral de la DGI </w:t>
      </w:r>
      <w:r w:rsidRPr="00330B3A">
        <w:rPr>
          <w:sz w:val="22"/>
          <w:szCs w:val="22"/>
        </w:rPr>
        <w:t>y el Ministerio de Hacienda y Crédito Público.</w:t>
      </w:r>
    </w:p>
    <w:p w:rsidR="00053DE2" w:rsidRPr="00330B3A" w:rsidRDefault="00053DE2" w:rsidP="00053DE2">
      <w:pPr>
        <w:ind w:left="720"/>
        <w:jc w:val="both"/>
        <w:rPr>
          <w:sz w:val="22"/>
          <w:szCs w:val="22"/>
        </w:rPr>
      </w:pPr>
    </w:p>
    <w:p w:rsidR="00053DE2" w:rsidRPr="00330B3A" w:rsidRDefault="00053DE2" w:rsidP="00872115">
      <w:pPr>
        <w:numPr>
          <w:ilvl w:val="0"/>
          <w:numId w:val="74"/>
        </w:numPr>
        <w:jc w:val="both"/>
        <w:rPr>
          <w:sz w:val="22"/>
          <w:szCs w:val="22"/>
        </w:rPr>
      </w:pPr>
      <w:r w:rsidRPr="00330B3A">
        <w:rPr>
          <w:sz w:val="22"/>
          <w:szCs w:val="22"/>
        </w:rPr>
        <w:lastRenderedPageBreak/>
        <w:t xml:space="preserve">Realizar las actividades de ejecución operativa según al Plan de Implementación del </w:t>
      </w:r>
      <w:r w:rsidRPr="00330B3A">
        <w:rPr>
          <w:i/>
          <w:sz w:val="22"/>
          <w:szCs w:val="22"/>
        </w:rPr>
        <w:t xml:space="preserve">Nuevo Modelo de Gestión Tributaria Integral de la DGI </w:t>
      </w:r>
      <w:r w:rsidRPr="00330B3A">
        <w:rPr>
          <w:sz w:val="22"/>
          <w:szCs w:val="22"/>
        </w:rPr>
        <w:t>y el Ministerio de Hacienda y Crédito Público.</w:t>
      </w:r>
    </w:p>
    <w:p w:rsidR="00053DE2" w:rsidRPr="00330B3A" w:rsidRDefault="00053DE2" w:rsidP="00053DE2">
      <w:pPr>
        <w:pStyle w:val="ListParagraph"/>
        <w:rPr>
          <w:sz w:val="22"/>
          <w:szCs w:val="22"/>
        </w:rPr>
      </w:pPr>
    </w:p>
    <w:p w:rsidR="00053DE2" w:rsidRPr="00330B3A" w:rsidRDefault="00053DE2" w:rsidP="00872115">
      <w:pPr>
        <w:numPr>
          <w:ilvl w:val="0"/>
          <w:numId w:val="74"/>
        </w:numPr>
        <w:jc w:val="both"/>
        <w:rPr>
          <w:sz w:val="22"/>
          <w:szCs w:val="22"/>
          <w:lang w:val="es-AR"/>
        </w:rPr>
      </w:pPr>
      <w:r w:rsidRPr="00330B3A">
        <w:rPr>
          <w:sz w:val="22"/>
          <w:szCs w:val="22"/>
          <w:lang w:val="es-AR"/>
        </w:rPr>
        <w:t xml:space="preserve">Realización de informes mensuales de seguimiento al cumplimiento del Plan de Implementación del Nuevo Modelo de Gestión Tributaria Integral de la DGI. </w:t>
      </w:r>
    </w:p>
    <w:p w:rsidR="00053DE2" w:rsidRPr="00330B3A" w:rsidRDefault="00053DE2" w:rsidP="00053DE2">
      <w:pPr>
        <w:pStyle w:val="ListParagraph"/>
        <w:rPr>
          <w:sz w:val="22"/>
          <w:szCs w:val="22"/>
          <w:lang w:val="es-AR"/>
        </w:rPr>
      </w:pPr>
    </w:p>
    <w:p w:rsidR="00053DE2" w:rsidRPr="00330B3A" w:rsidRDefault="00053DE2" w:rsidP="00872115">
      <w:pPr>
        <w:numPr>
          <w:ilvl w:val="0"/>
          <w:numId w:val="74"/>
        </w:numPr>
        <w:jc w:val="both"/>
        <w:rPr>
          <w:sz w:val="22"/>
          <w:szCs w:val="22"/>
          <w:lang w:val="es-AR"/>
        </w:rPr>
      </w:pPr>
      <w:r w:rsidRPr="00330B3A">
        <w:rPr>
          <w:sz w:val="22"/>
          <w:szCs w:val="22"/>
          <w:lang w:val="es-AR"/>
        </w:rPr>
        <w:t xml:space="preserve">Realizar todas las actividades técnicas y operativas definidas en el Plan de Educación y Cultura Tributaria relacionadas a la educación no formal. </w:t>
      </w:r>
    </w:p>
    <w:p w:rsidR="00053DE2" w:rsidRPr="00330B3A" w:rsidRDefault="00053DE2" w:rsidP="00053DE2">
      <w:pPr>
        <w:pStyle w:val="ListParagraph"/>
        <w:rPr>
          <w:sz w:val="22"/>
          <w:szCs w:val="22"/>
          <w:lang w:val="es-AR"/>
        </w:rPr>
      </w:pPr>
    </w:p>
    <w:p w:rsidR="00053DE2" w:rsidRPr="00330B3A" w:rsidRDefault="00053DE2" w:rsidP="00872115">
      <w:pPr>
        <w:numPr>
          <w:ilvl w:val="0"/>
          <w:numId w:val="74"/>
        </w:numPr>
        <w:jc w:val="both"/>
        <w:rPr>
          <w:sz w:val="22"/>
          <w:szCs w:val="22"/>
          <w:lang w:val="es-AR"/>
        </w:rPr>
      </w:pPr>
      <w:r w:rsidRPr="00330B3A">
        <w:rPr>
          <w:sz w:val="22"/>
          <w:szCs w:val="22"/>
          <w:lang w:val="es-AR"/>
        </w:rPr>
        <w:t xml:space="preserve">Realizar todas las actividades necesarias que permitan la implementación tanto de un Programa de Educación Formal como de uno No Formal. </w:t>
      </w:r>
    </w:p>
    <w:p w:rsidR="00053DE2" w:rsidRPr="00330B3A" w:rsidRDefault="00053DE2" w:rsidP="00053DE2">
      <w:pPr>
        <w:ind w:left="720"/>
        <w:jc w:val="both"/>
        <w:rPr>
          <w:sz w:val="22"/>
          <w:szCs w:val="22"/>
          <w:lang w:val="es-AR"/>
        </w:rPr>
      </w:pPr>
    </w:p>
    <w:p w:rsidR="00053DE2" w:rsidRPr="00330B3A" w:rsidRDefault="00053DE2" w:rsidP="00872115">
      <w:pPr>
        <w:numPr>
          <w:ilvl w:val="0"/>
          <w:numId w:val="74"/>
        </w:numPr>
        <w:jc w:val="both"/>
        <w:rPr>
          <w:sz w:val="22"/>
          <w:szCs w:val="22"/>
          <w:lang w:val="es-AR"/>
        </w:rPr>
      </w:pPr>
      <w:r w:rsidRPr="00330B3A">
        <w:rPr>
          <w:sz w:val="22"/>
          <w:szCs w:val="22"/>
          <w:lang w:val="es-AR"/>
        </w:rPr>
        <w:t>Colaborar en la formulación de un Plan de Capacitación para la mejor coordinación y complementación entre las instituciones involucradas en la implementación del Plan.</w:t>
      </w:r>
    </w:p>
    <w:p w:rsidR="00053DE2" w:rsidRPr="00330B3A" w:rsidRDefault="00053DE2" w:rsidP="00053DE2">
      <w:pPr>
        <w:pStyle w:val="ListParagraph"/>
        <w:rPr>
          <w:sz w:val="22"/>
          <w:szCs w:val="22"/>
          <w:lang w:val="es-AR"/>
        </w:rPr>
      </w:pPr>
    </w:p>
    <w:p w:rsidR="00053DE2" w:rsidRPr="00330B3A" w:rsidRDefault="00053DE2" w:rsidP="00872115">
      <w:pPr>
        <w:numPr>
          <w:ilvl w:val="0"/>
          <w:numId w:val="74"/>
        </w:numPr>
        <w:jc w:val="both"/>
        <w:rPr>
          <w:sz w:val="22"/>
          <w:szCs w:val="22"/>
          <w:lang w:val="es-AR"/>
        </w:rPr>
      </w:pPr>
      <w:r w:rsidRPr="00330B3A">
        <w:rPr>
          <w:sz w:val="22"/>
          <w:szCs w:val="22"/>
          <w:lang w:val="es-AR"/>
        </w:rPr>
        <w:t xml:space="preserve">Identificación de Riesgos en la Implementación del Programa de Implementación del Nuevo Modelo de Gestión Tributaria Integral de la DGI y su interconexión con el Programa de Modernización del Gobierno Central. </w:t>
      </w:r>
    </w:p>
    <w:p w:rsidR="00053DE2" w:rsidRPr="00330B3A" w:rsidRDefault="00053DE2" w:rsidP="00053DE2">
      <w:pPr>
        <w:pStyle w:val="ListParagraph"/>
        <w:rPr>
          <w:sz w:val="22"/>
          <w:szCs w:val="22"/>
          <w:lang w:val="es-AR"/>
        </w:rPr>
      </w:pPr>
    </w:p>
    <w:p w:rsidR="00053DE2" w:rsidRPr="00330B3A" w:rsidRDefault="00053DE2" w:rsidP="00872115">
      <w:pPr>
        <w:numPr>
          <w:ilvl w:val="0"/>
          <w:numId w:val="74"/>
        </w:numPr>
        <w:jc w:val="both"/>
        <w:rPr>
          <w:sz w:val="22"/>
          <w:szCs w:val="22"/>
          <w:lang w:val="es-AR"/>
        </w:rPr>
      </w:pPr>
      <w:r w:rsidRPr="00330B3A">
        <w:rPr>
          <w:sz w:val="22"/>
          <w:szCs w:val="22"/>
          <w:lang w:val="es-AR"/>
        </w:rPr>
        <w:t>Todas las demás funciones asignadas por el Director de la DGPEF para la satisfactoria ejecución del Proyecto.</w:t>
      </w:r>
    </w:p>
    <w:p w:rsidR="00A42DA7" w:rsidRDefault="00A42DA7" w:rsidP="00053DE2">
      <w:pPr>
        <w:jc w:val="both"/>
        <w:rPr>
          <w:sz w:val="22"/>
          <w:szCs w:val="22"/>
          <w:lang w:val="es-AR"/>
        </w:rPr>
      </w:pPr>
    </w:p>
    <w:p w:rsidR="00053DE2" w:rsidRPr="00330B3A" w:rsidRDefault="00053DE2" w:rsidP="00872115">
      <w:pPr>
        <w:pStyle w:val="ListParagraph"/>
        <w:numPr>
          <w:ilvl w:val="0"/>
          <w:numId w:val="101"/>
        </w:numPr>
        <w:spacing w:line="276" w:lineRule="auto"/>
        <w:ind w:left="270" w:hanging="270"/>
        <w:jc w:val="both"/>
        <w:rPr>
          <w:b/>
          <w:sz w:val="22"/>
          <w:szCs w:val="22"/>
        </w:rPr>
      </w:pPr>
      <w:r w:rsidRPr="00330B3A">
        <w:rPr>
          <w:b/>
          <w:sz w:val="22"/>
          <w:szCs w:val="22"/>
        </w:rPr>
        <w:t xml:space="preserve">DIRECTRICES </w:t>
      </w:r>
    </w:p>
    <w:p w:rsidR="00053DE2" w:rsidRPr="00330B3A" w:rsidRDefault="00053DE2" w:rsidP="00053DE2">
      <w:pPr>
        <w:ind w:left="720"/>
        <w:jc w:val="both"/>
        <w:rPr>
          <w:b/>
          <w:sz w:val="22"/>
          <w:szCs w:val="22"/>
        </w:rPr>
      </w:pPr>
    </w:p>
    <w:p w:rsidR="00053DE2" w:rsidRPr="00330B3A" w:rsidRDefault="00053DE2" w:rsidP="00872115">
      <w:pPr>
        <w:numPr>
          <w:ilvl w:val="0"/>
          <w:numId w:val="102"/>
        </w:numPr>
        <w:jc w:val="both"/>
        <w:rPr>
          <w:b/>
          <w:sz w:val="22"/>
          <w:szCs w:val="22"/>
        </w:rPr>
      </w:pPr>
      <w:r w:rsidRPr="00330B3A">
        <w:rPr>
          <w:b/>
          <w:sz w:val="22"/>
          <w:szCs w:val="22"/>
        </w:rPr>
        <w:t>Referencias, guías o instrumentos de trabajo</w:t>
      </w:r>
    </w:p>
    <w:p w:rsidR="00053DE2" w:rsidRPr="00330B3A" w:rsidRDefault="00053DE2" w:rsidP="00053DE2">
      <w:pPr>
        <w:ind w:left="360"/>
        <w:jc w:val="both"/>
        <w:rPr>
          <w:sz w:val="22"/>
          <w:szCs w:val="22"/>
        </w:rPr>
      </w:pPr>
      <w:r w:rsidRPr="00330B3A">
        <w:rPr>
          <w:sz w:val="22"/>
          <w:szCs w:val="22"/>
        </w:rPr>
        <w:t>Estudios económicos y tributarios científicos y aquellos realizados por organismos internacionales o instituciones del Gobierno. Diseños de modelos similares a nivel regional e internacional. Información regional relevante en términos de Programas de Cultura Tributaria.  Legislación Nacional relacionada a los ámbitos de competencia de las instituciones involucradas en el Plan.</w:t>
      </w:r>
    </w:p>
    <w:p w:rsidR="00053DE2" w:rsidRPr="00330B3A" w:rsidRDefault="00053DE2" w:rsidP="00053DE2">
      <w:pPr>
        <w:ind w:left="720"/>
        <w:jc w:val="both"/>
        <w:rPr>
          <w:b/>
          <w:sz w:val="22"/>
          <w:szCs w:val="22"/>
        </w:rPr>
      </w:pPr>
    </w:p>
    <w:p w:rsidR="00053DE2" w:rsidRPr="00330B3A" w:rsidRDefault="00053DE2" w:rsidP="00872115">
      <w:pPr>
        <w:numPr>
          <w:ilvl w:val="0"/>
          <w:numId w:val="102"/>
        </w:numPr>
        <w:jc w:val="both"/>
        <w:rPr>
          <w:b/>
          <w:sz w:val="22"/>
          <w:szCs w:val="22"/>
        </w:rPr>
      </w:pPr>
      <w:r w:rsidRPr="00330B3A">
        <w:rPr>
          <w:b/>
          <w:sz w:val="22"/>
          <w:szCs w:val="22"/>
        </w:rPr>
        <w:t>Agencias y personas involucradas</w:t>
      </w:r>
    </w:p>
    <w:p w:rsidR="00053DE2" w:rsidRPr="00330B3A" w:rsidRDefault="00053DE2" w:rsidP="00053DE2">
      <w:pPr>
        <w:ind w:left="360"/>
        <w:jc w:val="both"/>
        <w:rPr>
          <w:sz w:val="22"/>
          <w:szCs w:val="22"/>
        </w:rPr>
      </w:pPr>
      <w:r w:rsidRPr="00330B3A">
        <w:rPr>
          <w:sz w:val="22"/>
          <w:szCs w:val="22"/>
        </w:rPr>
        <w:t>El contratante, a través del Ministerio de Hacienda y Crédito Público, suministrará al consultor toda la información y documentación necesaria para el normal desarrollo de sus actividades.</w:t>
      </w:r>
    </w:p>
    <w:p w:rsidR="00053DE2" w:rsidRPr="00330B3A" w:rsidRDefault="00053DE2" w:rsidP="00053DE2">
      <w:pPr>
        <w:ind w:left="720"/>
        <w:jc w:val="both"/>
        <w:rPr>
          <w:b/>
          <w:sz w:val="22"/>
          <w:szCs w:val="22"/>
        </w:rPr>
      </w:pPr>
    </w:p>
    <w:p w:rsidR="00053DE2" w:rsidRPr="00330B3A" w:rsidRDefault="00053DE2" w:rsidP="00872115">
      <w:pPr>
        <w:numPr>
          <w:ilvl w:val="0"/>
          <w:numId w:val="102"/>
        </w:numPr>
        <w:jc w:val="both"/>
        <w:rPr>
          <w:b/>
          <w:sz w:val="22"/>
          <w:szCs w:val="22"/>
        </w:rPr>
      </w:pPr>
      <w:r w:rsidRPr="00330B3A">
        <w:rPr>
          <w:b/>
          <w:sz w:val="22"/>
          <w:szCs w:val="22"/>
        </w:rPr>
        <w:t xml:space="preserve">Necesidad de la participación </w:t>
      </w:r>
    </w:p>
    <w:p w:rsidR="00053DE2" w:rsidRPr="00330B3A" w:rsidRDefault="00053DE2" w:rsidP="00053DE2">
      <w:pPr>
        <w:ind w:left="360"/>
        <w:jc w:val="both"/>
        <w:rPr>
          <w:sz w:val="22"/>
          <w:szCs w:val="22"/>
        </w:rPr>
      </w:pPr>
      <w:r w:rsidRPr="00330B3A">
        <w:rPr>
          <w:sz w:val="22"/>
          <w:szCs w:val="22"/>
        </w:rPr>
        <w:t>El consultor participará en todas aquellas reuniones, talleres, seminarios y similares relacionados.</w:t>
      </w:r>
    </w:p>
    <w:p w:rsidR="00053DE2" w:rsidRPr="00330B3A" w:rsidRDefault="00053DE2" w:rsidP="00053DE2">
      <w:pPr>
        <w:ind w:left="786"/>
        <w:jc w:val="both"/>
        <w:rPr>
          <w:b/>
          <w:sz w:val="22"/>
          <w:szCs w:val="22"/>
        </w:rPr>
      </w:pPr>
    </w:p>
    <w:p w:rsidR="00053DE2" w:rsidRPr="00330B3A" w:rsidRDefault="00053DE2" w:rsidP="00872115">
      <w:pPr>
        <w:numPr>
          <w:ilvl w:val="0"/>
          <w:numId w:val="102"/>
        </w:numPr>
        <w:jc w:val="both"/>
        <w:rPr>
          <w:b/>
          <w:sz w:val="22"/>
          <w:szCs w:val="22"/>
        </w:rPr>
      </w:pPr>
      <w:r w:rsidRPr="00330B3A">
        <w:rPr>
          <w:b/>
          <w:sz w:val="22"/>
          <w:szCs w:val="22"/>
        </w:rPr>
        <w:t>Necesidad de coordinar y evaluar</w:t>
      </w:r>
    </w:p>
    <w:p w:rsidR="00053DE2" w:rsidRPr="00330B3A" w:rsidRDefault="00053DE2" w:rsidP="00053DE2">
      <w:pPr>
        <w:ind w:left="360"/>
        <w:jc w:val="both"/>
        <w:rPr>
          <w:sz w:val="22"/>
          <w:szCs w:val="22"/>
        </w:rPr>
      </w:pPr>
      <w:r w:rsidRPr="00330B3A">
        <w:rPr>
          <w:sz w:val="22"/>
          <w:szCs w:val="22"/>
        </w:rPr>
        <w:t xml:space="preserve">El consultor deberá llevar a cabo una adecuada sistematización del estudio realizado, y presentará conforme el contrato los informes de avance y final del estudio con las consideraciones correspondientes, en caso de que apliquen. </w:t>
      </w:r>
    </w:p>
    <w:p w:rsidR="00053DE2" w:rsidRPr="00330B3A" w:rsidRDefault="00053DE2" w:rsidP="00053DE2">
      <w:pPr>
        <w:ind w:left="360"/>
        <w:jc w:val="both"/>
        <w:rPr>
          <w:sz w:val="22"/>
          <w:szCs w:val="22"/>
        </w:rPr>
      </w:pPr>
    </w:p>
    <w:p w:rsidR="00053DE2" w:rsidRPr="00330B3A" w:rsidRDefault="00053DE2" w:rsidP="00872115">
      <w:pPr>
        <w:pStyle w:val="ListParagraph"/>
        <w:numPr>
          <w:ilvl w:val="0"/>
          <w:numId w:val="102"/>
        </w:numPr>
        <w:ind w:left="426" w:firstLine="0"/>
        <w:contextualSpacing w:val="0"/>
        <w:jc w:val="both"/>
        <w:rPr>
          <w:sz w:val="22"/>
          <w:szCs w:val="22"/>
        </w:rPr>
      </w:pPr>
      <w:r w:rsidRPr="00330B3A">
        <w:rPr>
          <w:b/>
          <w:sz w:val="22"/>
          <w:szCs w:val="22"/>
        </w:rPr>
        <w:t>Agencias y personas involucradas:</w:t>
      </w:r>
      <w:r w:rsidRPr="00330B3A">
        <w:rPr>
          <w:sz w:val="22"/>
          <w:szCs w:val="22"/>
        </w:rPr>
        <w:t xml:space="preserve"> </w:t>
      </w:r>
    </w:p>
    <w:p w:rsidR="00053DE2" w:rsidRPr="00330B3A" w:rsidRDefault="00053DE2" w:rsidP="00053DE2">
      <w:pPr>
        <w:pStyle w:val="ListParagraph"/>
        <w:ind w:left="426"/>
        <w:jc w:val="both"/>
        <w:rPr>
          <w:sz w:val="22"/>
          <w:szCs w:val="22"/>
        </w:rPr>
      </w:pPr>
      <w:r w:rsidRPr="00330B3A">
        <w:rPr>
          <w:sz w:val="22"/>
          <w:szCs w:val="22"/>
        </w:rPr>
        <w:t>El Consultor se abocará con el Director General de Política y Estadísticas Fiscales,  para solicitar la documentación necesaria para la ejecución de estos TDR. En caso de no estar disponible un documento, estos funcionarios realizarán las gestiones necesarias para su obtención.</w:t>
      </w:r>
    </w:p>
    <w:p w:rsidR="00053DE2" w:rsidRPr="00330B3A" w:rsidRDefault="00053DE2" w:rsidP="00053DE2">
      <w:pPr>
        <w:pStyle w:val="ListParagraph"/>
        <w:ind w:left="426"/>
        <w:jc w:val="both"/>
        <w:rPr>
          <w:sz w:val="22"/>
          <w:szCs w:val="22"/>
        </w:rPr>
      </w:pPr>
      <w:r w:rsidRPr="00330B3A">
        <w:rPr>
          <w:sz w:val="22"/>
          <w:szCs w:val="22"/>
        </w:rPr>
        <w:lastRenderedPageBreak/>
        <w:t>El Consultor no deberá divulgar por ningún medio y a ninguna persona, ente o medio de publicación, cualquier documentación, información o producto relacionado con esta consultoría.</w:t>
      </w:r>
    </w:p>
    <w:p w:rsidR="00053DE2" w:rsidRPr="00330B3A" w:rsidRDefault="00053DE2" w:rsidP="00053DE2">
      <w:pPr>
        <w:pStyle w:val="Paragraph"/>
        <w:numPr>
          <w:ilvl w:val="0"/>
          <w:numId w:val="0"/>
        </w:numPr>
        <w:spacing w:before="0" w:after="0"/>
        <w:rPr>
          <w:sz w:val="22"/>
          <w:szCs w:val="22"/>
          <w:lang w:val="es-ES_tradnl"/>
        </w:rPr>
      </w:pPr>
    </w:p>
    <w:p w:rsidR="00053DE2" w:rsidRPr="00330B3A" w:rsidRDefault="00053DE2" w:rsidP="00872115">
      <w:pPr>
        <w:pStyle w:val="ListParagraph"/>
        <w:numPr>
          <w:ilvl w:val="0"/>
          <w:numId w:val="101"/>
        </w:numPr>
        <w:spacing w:line="276" w:lineRule="auto"/>
        <w:ind w:left="270" w:hanging="270"/>
        <w:jc w:val="both"/>
        <w:rPr>
          <w:b/>
          <w:sz w:val="22"/>
          <w:szCs w:val="22"/>
        </w:rPr>
      </w:pPr>
      <w:r w:rsidRPr="00330B3A">
        <w:rPr>
          <w:b/>
          <w:sz w:val="22"/>
          <w:szCs w:val="22"/>
        </w:rPr>
        <w:t>PERFIL DEL CONSULTOR:</w:t>
      </w:r>
    </w:p>
    <w:p w:rsidR="00053DE2" w:rsidRPr="00330B3A" w:rsidRDefault="00053DE2" w:rsidP="00053DE2">
      <w:pPr>
        <w:jc w:val="both"/>
        <w:rPr>
          <w:b/>
          <w:sz w:val="22"/>
          <w:szCs w:val="22"/>
        </w:rPr>
      </w:pPr>
    </w:p>
    <w:p w:rsidR="00053DE2" w:rsidRPr="00A42DA7" w:rsidRDefault="00053DE2" w:rsidP="00872115">
      <w:pPr>
        <w:pStyle w:val="ListParagraph"/>
        <w:numPr>
          <w:ilvl w:val="1"/>
          <w:numId w:val="101"/>
        </w:numPr>
        <w:ind w:left="360" w:hanging="360"/>
        <w:jc w:val="both"/>
        <w:rPr>
          <w:b/>
          <w:sz w:val="22"/>
          <w:szCs w:val="22"/>
        </w:rPr>
      </w:pPr>
      <w:r w:rsidRPr="00A42DA7">
        <w:rPr>
          <w:b/>
          <w:sz w:val="22"/>
          <w:szCs w:val="22"/>
        </w:rPr>
        <w:t>Nivel académico</w:t>
      </w:r>
    </w:p>
    <w:p w:rsidR="00053DE2" w:rsidRPr="00330B3A" w:rsidRDefault="00053DE2" w:rsidP="00053DE2">
      <w:pPr>
        <w:ind w:left="360"/>
        <w:jc w:val="both"/>
        <w:rPr>
          <w:sz w:val="22"/>
          <w:szCs w:val="22"/>
        </w:rPr>
      </w:pPr>
      <w:r w:rsidRPr="00330B3A">
        <w:rPr>
          <w:sz w:val="22"/>
          <w:szCs w:val="22"/>
        </w:rPr>
        <w:t>El Consultor deberá ser graduado universitario en Economía, Derecho, Administración de Empresas, Contabilidad o Finanzas y también deberá poseer estudios superiores a nivel de Maestría o Post grado en Economía, Derecho, Administración de Empresas, Contabilidad, Finanzas o Alta Dirección.</w:t>
      </w:r>
    </w:p>
    <w:p w:rsidR="00053DE2" w:rsidRPr="00330B3A" w:rsidRDefault="00053DE2" w:rsidP="00053DE2">
      <w:pPr>
        <w:ind w:left="360"/>
        <w:jc w:val="both"/>
        <w:rPr>
          <w:sz w:val="22"/>
          <w:szCs w:val="22"/>
        </w:rPr>
      </w:pPr>
    </w:p>
    <w:p w:rsidR="00053DE2" w:rsidRPr="00A42DA7" w:rsidRDefault="00053DE2" w:rsidP="00872115">
      <w:pPr>
        <w:pStyle w:val="ListParagraph"/>
        <w:numPr>
          <w:ilvl w:val="1"/>
          <w:numId w:val="101"/>
        </w:numPr>
        <w:ind w:left="360" w:hanging="360"/>
        <w:jc w:val="both"/>
        <w:rPr>
          <w:sz w:val="22"/>
          <w:szCs w:val="22"/>
        </w:rPr>
      </w:pPr>
      <w:r w:rsidRPr="00A42DA7">
        <w:rPr>
          <w:sz w:val="22"/>
          <w:szCs w:val="22"/>
        </w:rPr>
        <w:t>Se valorará positivamente las siguientes Maestrías o Postgrado; Desarrollo Económico y Social, Políticas Públicas, Alta Gerencia Pública, Administración y Gerencia Pública, Política y Administración Tributaria.</w:t>
      </w:r>
    </w:p>
    <w:p w:rsidR="00053DE2" w:rsidRPr="00330B3A" w:rsidRDefault="00053DE2" w:rsidP="00053DE2">
      <w:pPr>
        <w:ind w:left="720"/>
        <w:jc w:val="both"/>
        <w:rPr>
          <w:b/>
          <w:sz w:val="22"/>
          <w:szCs w:val="22"/>
        </w:rPr>
      </w:pPr>
    </w:p>
    <w:p w:rsidR="00053DE2" w:rsidRPr="00330B3A" w:rsidRDefault="00A42DA7" w:rsidP="00872115">
      <w:pPr>
        <w:pStyle w:val="ListParagraph"/>
        <w:numPr>
          <w:ilvl w:val="0"/>
          <w:numId w:val="101"/>
        </w:numPr>
        <w:spacing w:line="276" w:lineRule="auto"/>
        <w:ind w:left="270" w:hanging="270"/>
        <w:jc w:val="both"/>
        <w:rPr>
          <w:b/>
          <w:sz w:val="22"/>
          <w:szCs w:val="22"/>
        </w:rPr>
      </w:pPr>
      <w:r w:rsidRPr="00330B3A">
        <w:rPr>
          <w:b/>
          <w:sz w:val="22"/>
          <w:szCs w:val="22"/>
        </w:rPr>
        <w:t>EXPERIENCIA LABORAL</w:t>
      </w:r>
    </w:p>
    <w:p w:rsidR="00A42DA7" w:rsidRDefault="00A42DA7" w:rsidP="00053DE2">
      <w:pPr>
        <w:ind w:left="360"/>
        <w:jc w:val="both"/>
        <w:rPr>
          <w:sz w:val="22"/>
          <w:szCs w:val="22"/>
        </w:rPr>
      </w:pPr>
    </w:p>
    <w:p w:rsidR="00053DE2" w:rsidRPr="00A42DA7" w:rsidRDefault="00053DE2" w:rsidP="00872115">
      <w:pPr>
        <w:pStyle w:val="ListParagraph"/>
        <w:numPr>
          <w:ilvl w:val="1"/>
          <w:numId w:val="101"/>
        </w:numPr>
        <w:ind w:left="360" w:hanging="360"/>
        <w:jc w:val="both"/>
        <w:rPr>
          <w:sz w:val="22"/>
          <w:szCs w:val="22"/>
        </w:rPr>
      </w:pPr>
      <w:r w:rsidRPr="00A42DA7">
        <w:rPr>
          <w:sz w:val="22"/>
          <w:szCs w:val="22"/>
        </w:rPr>
        <w:t>El consultor deberá contar con Experiencia profesional general</w:t>
      </w:r>
      <w:r w:rsidRPr="00A42DA7">
        <w:rPr>
          <w:b/>
          <w:sz w:val="22"/>
          <w:szCs w:val="22"/>
        </w:rPr>
        <w:t>:</w:t>
      </w:r>
      <w:r w:rsidRPr="00A42DA7">
        <w:rPr>
          <w:sz w:val="22"/>
          <w:szCs w:val="22"/>
        </w:rPr>
        <w:t xml:space="preserve"> mínima de cinco años</w:t>
      </w:r>
      <w:r w:rsidR="00A42DA7">
        <w:rPr>
          <w:sz w:val="22"/>
          <w:szCs w:val="22"/>
        </w:rPr>
        <w:t>.</w:t>
      </w:r>
    </w:p>
    <w:p w:rsidR="00053DE2" w:rsidRPr="00A42DA7" w:rsidRDefault="00053DE2" w:rsidP="00053DE2">
      <w:pPr>
        <w:ind w:left="360"/>
        <w:jc w:val="both"/>
        <w:rPr>
          <w:sz w:val="22"/>
          <w:szCs w:val="22"/>
        </w:rPr>
      </w:pPr>
      <w:r w:rsidRPr="00330B3A">
        <w:rPr>
          <w:sz w:val="22"/>
          <w:szCs w:val="22"/>
        </w:rPr>
        <w:t xml:space="preserve">El consultor deberá contar con experiencia laboral específica: mínima de 3 años en </w:t>
      </w:r>
      <w:r w:rsidRPr="00330B3A">
        <w:rPr>
          <w:i/>
          <w:sz w:val="22"/>
          <w:szCs w:val="22"/>
        </w:rPr>
        <w:t xml:space="preserve"> </w:t>
      </w:r>
      <w:r w:rsidRPr="00A42DA7">
        <w:rPr>
          <w:sz w:val="22"/>
          <w:szCs w:val="22"/>
        </w:rPr>
        <w:t>investigación y análisis económicos, preferiblemente con énfasis en políticas públicas y administración o política tributaria.</w:t>
      </w:r>
    </w:p>
    <w:p w:rsidR="00053DE2" w:rsidRPr="00A42DA7" w:rsidRDefault="00053DE2" w:rsidP="00053DE2">
      <w:pPr>
        <w:ind w:left="360"/>
        <w:jc w:val="both"/>
        <w:rPr>
          <w:sz w:val="22"/>
          <w:szCs w:val="22"/>
        </w:rPr>
      </w:pPr>
    </w:p>
    <w:p w:rsidR="00053DE2" w:rsidRPr="00A42DA7" w:rsidRDefault="00053DE2" w:rsidP="00872115">
      <w:pPr>
        <w:pStyle w:val="ListParagraph"/>
        <w:numPr>
          <w:ilvl w:val="1"/>
          <w:numId w:val="101"/>
        </w:numPr>
        <w:ind w:left="360" w:hanging="360"/>
        <w:jc w:val="both"/>
        <w:rPr>
          <w:sz w:val="22"/>
          <w:szCs w:val="22"/>
        </w:rPr>
      </w:pPr>
      <w:r w:rsidRPr="00A42DA7">
        <w:rPr>
          <w:sz w:val="22"/>
          <w:szCs w:val="22"/>
        </w:rPr>
        <w:t>Se valorará positivamente la participación en proyectos de desarrollo económico y social.</w:t>
      </w:r>
    </w:p>
    <w:p w:rsidR="00053DE2" w:rsidRPr="00330B3A" w:rsidRDefault="00053DE2" w:rsidP="00053DE2">
      <w:pPr>
        <w:ind w:left="360"/>
        <w:jc w:val="both"/>
        <w:rPr>
          <w:sz w:val="22"/>
          <w:szCs w:val="22"/>
        </w:rPr>
      </w:pPr>
    </w:p>
    <w:p w:rsidR="00053DE2" w:rsidRPr="00330B3A" w:rsidRDefault="00A42DA7" w:rsidP="00872115">
      <w:pPr>
        <w:pStyle w:val="ListParagraph"/>
        <w:numPr>
          <w:ilvl w:val="0"/>
          <w:numId w:val="101"/>
        </w:numPr>
        <w:spacing w:line="276" w:lineRule="auto"/>
        <w:ind w:left="270" w:hanging="270"/>
        <w:jc w:val="both"/>
        <w:rPr>
          <w:b/>
          <w:sz w:val="22"/>
          <w:szCs w:val="22"/>
        </w:rPr>
      </w:pPr>
      <w:r>
        <w:rPr>
          <w:b/>
          <w:sz w:val="22"/>
          <w:szCs w:val="22"/>
        </w:rPr>
        <w:t>POSICION DEL CONSULTOR</w:t>
      </w:r>
    </w:p>
    <w:p w:rsidR="00053DE2" w:rsidRPr="00330B3A" w:rsidRDefault="00053DE2" w:rsidP="00053DE2">
      <w:pPr>
        <w:jc w:val="both"/>
        <w:rPr>
          <w:b/>
          <w:sz w:val="22"/>
          <w:szCs w:val="22"/>
        </w:rPr>
      </w:pPr>
    </w:p>
    <w:p w:rsidR="00053DE2" w:rsidRPr="00A42DA7" w:rsidRDefault="00053DE2" w:rsidP="00872115">
      <w:pPr>
        <w:pStyle w:val="ListParagraph"/>
        <w:numPr>
          <w:ilvl w:val="1"/>
          <w:numId w:val="101"/>
        </w:numPr>
        <w:ind w:left="360" w:hanging="360"/>
        <w:jc w:val="both"/>
        <w:rPr>
          <w:b/>
          <w:sz w:val="22"/>
          <w:szCs w:val="22"/>
        </w:rPr>
      </w:pPr>
      <w:r w:rsidRPr="00A42DA7">
        <w:rPr>
          <w:b/>
          <w:sz w:val="22"/>
          <w:szCs w:val="22"/>
        </w:rPr>
        <w:t>Tipo de contrato</w:t>
      </w:r>
    </w:p>
    <w:p w:rsidR="00053DE2" w:rsidRPr="00330B3A" w:rsidRDefault="00053DE2" w:rsidP="00053DE2">
      <w:pPr>
        <w:ind w:left="360"/>
        <w:jc w:val="both"/>
        <w:rPr>
          <w:sz w:val="22"/>
          <w:szCs w:val="22"/>
        </w:rPr>
      </w:pPr>
      <w:r w:rsidRPr="00330B3A">
        <w:rPr>
          <w:sz w:val="22"/>
          <w:szCs w:val="22"/>
        </w:rPr>
        <w:t>Consultor Internacional</w:t>
      </w:r>
      <w:r w:rsidR="00A42DA7">
        <w:rPr>
          <w:sz w:val="22"/>
          <w:szCs w:val="22"/>
        </w:rPr>
        <w:t>.</w:t>
      </w:r>
    </w:p>
    <w:p w:rsidR="00053DE2" w:rsidRPr="00330B3A" w:rsidRDefault="00053DE2" w:rsidP="00053DE2">
      <w:pPr>
        <w:ind w:left="720"/>
        <w:jc w:val="both"/>
        <w:rPr>
          <w:b/>
          <w:sz w:val="22"/>
          <w:szCs w:val="22"/>
        </w:rPr>
      </w:pPr>
    </w:p>
    <w:p w:rsidR="00053DE2" w:rsidRPr="00330B3A" w:rsidRDefault="00053DE2" w:rsidP="00872115">
      <w:pPr>
        <w:pStyle w:val="ListParagraph"/>
        <w:numPr>
          <w:ilvl w:val="1"/>
          <w:numId w:val="101"/>
        </w:numPr>
        <w:ind w:left="360" w:hanging="360"/>
        <w:jc w:val="both"/>
        <w:rPr>
          <w:b/>
          <w:sz w:val="22"/>
          <w:szCs w:val="22"/>
        </w:rPr>
      </w:pPr>
      <w:r w:rsidRPr="00330B3A">
        <w:rPr>
          <w:b/>
          <w:sz w:val="22"/>
          <w:szCs w:val="22"/>
        </w:rPr>
        <w:t xml:space="preserve">Duración del Contrato </w:t>
      </w:r>
    </w:p>
    <w:p w:rsidR="00053DE2" w:rsidRPr="00330B3A" w:rsidRDefault="00053DE2" w:rsidP="00053DE2">
      <w:pPr>
        <w:ind w:left="360"/>
        <w:jc w:val="both"/>
        <w:rPr>
          <w:sz w:val="22"/>
          <w:szCs w:val="22"/>
        </w:rPr>
      </w:pPr>
      <w:r w:rsidRPr="00330B3A">
        <w:rPr>
          <w:sz w:val="22"/>
          <w:szCs w:val="22"/>
        </w:rPr>
        <w:t>Los servicios del consultor tendrán una duración máxima de X meses.</w:t>
      </w:r>
    </w:p>
    <w:p w:rsidR="00053DE2" w:rsidRPr="00330B3A" w:rsidRDefault="00053DE2" w:rsidP="00053DE2">
      <w:pPr>
        <w:ind w:left="360"/>
        <w:jc w:val="both"/>
        <w:rPr>
          <w:sz w:val="22"/>
          <w:szCs w:val="22"/>
        </w:rPr>
      </w:pPr>
    </w:p>
    <w:p w:rsidR="00053DE2" w:rsidRPr="00330B3A" w:rsidRDefault="00053DE2" w:rsidP="00872115">
      <w:pPr>
        <w:pStyle w:val="ListParagraph"/>
        <w:numPr>
          <w:ilvl w:val="1"/>
          <w:numId w:val="101"/>
        </w:numPr>
        <w:ind w:left="360" w:hanging="360"/>
        <w:jc w:val="both"/>
        <w:rPr>
          <w:b/>
          <w:sz w:val="22"/>
          <w:szCs w:val="22"/>
        </w:rPr>
      </w:pPr>
      <w:r w:rsidRPr="00330B3A">
        <w:rPr>
          <w:b/>
          <w:sz w:val="22"/>
          <w:szCs w:val="22"/>
        </w:rPr>
        <w:t>Forma de Pago</w:t>
      </w:r>
    </w:p>
    <w:p w:rsidR="00053DE2" w:rsidRPr="00330B3A" w:rsidRDefault="00053DE2" w:rsidP="00053DE2">
      <w:pPr>
        <w:spacing w:after="120"/>
        <w:ind w:left="360"/>
        <w:jc w:val="both"/>
        <w:rPr>
          <w:sz w:val="22"/>
          <w:szCs w:val="22"/>
          <w:lang w:val="es-ES"/>
        </w:rPr>
      </w:pPr>
      <w:r w:rsidRPr="00330B3A">
        <w:rPr>
          <w:sz w:val="22"/>
          <w:szCs w:val="22"/>
          <w:lang w:val="es-ES"/>
        </w:rPr>
        <w:t xml:space="preserve">Los servicios de la consultoría ascienden a </w:t>
      </w:r>
      <w:r w:rsidR="00D76CA0" w:rsidRPr="00330B3A">
        <w:rPr>
          <w:sz w:val="22"/>
          <w:szCs w:val="22"/>
          <w:lang w:val="es-ES"/>
        </w:rPr>
        <w:t>€</w:t>
      </w:r>
      <w:r w:rsidRPr="00330B3A">
        <w:rPr>
          <w:sz w:val="22"/>
          <w:szCs w:val="22"/>
          <w:lang w:val="es-ES"/>
        </w:rPr>
        <w:t>138,500 (Ciento treinta y ocho mil quinientos</w:t>
      </w:r>
      <w:r w:rsidR="00A42DA7">
        <w:rPr>
          <w:sz w:val="22"/>
          <w:szCs w:val="22"/>
          <w:lang w:val="es-ES"/>
        </w:rPr>
        <w:t xml:space="preserve"> </w:t>
      </w:r>
      <w:r w:rsidR="005E5163" w:rsidRPr="00330B3A">
        <w:rPr>
          <w:sz w:val="22"/>
          <w:szCs w:val="22"/>
          <w:lang w:val="es-ES"/>
        </w:rPr>
        <w:t>euros</w:t>
      </w:r>
      <w:r w:rsidRPr="00330B3A">
        <w:rPr>
          <w:sz w:val="22"/>
          <w:szCs w:val="22"/>
          <w:lang w:val="es-ES"/>
        </w:rPr>
        <w:t>).</w:t>
      </w:r>
    </w:p>
    <w:p w:rsidR="00053DE2" w:rsidRPr="00330B3A" w:rsidRDefault="00053DE2" w:rsidP="00053DE2">
      <w:pPr>
        <w:spacing w:after="120"/>
        <w:ind w:left="360"/>
        <w:jc w:val="both"/>
        <w:rPr>
          <w:sz w:val="22"/>
          <w:szCs w:val="22"/>
          <w:lang w:val="es-ES"/>
        </w:rPr>
      </w:pPr>
      <w:r w:rsidRPr="00330B3A">
        <w:rPr>
          <w:sz w:val="22"/>
          <w:szCs w:val="22"/>
          <w:lang w:val="es-ES"/>
        </w:rPr>
        <w:t>Los honorarios serán cancelados  de manera mensual a partir de la firma del Contrato.</w:t>
      </w:r>
    </w:p>
    <w:p w:rsidR="00053DE2" w:rsidRPr="00330B3A" w:rsidRDefault="00053DE2" w:rsidP="00053DE2">
      <w:pPr>
        <w:ind w:left="720"/>
        <w:jc w:val="both"/>
        <w:rPr>
          <w:b/>
          <w:sz w:val="22"/>
          <w:szCs w:val="22"/>
          <w:lang w:val="es-ES"/>
        </w:rPr>
      </w:pPr>
    </w:p>
    <w:p w:rsidR="00053DE2" w:rsidRPr="00330B3A" w:rsidRDefault="00053DE2" w:rsidP="00872115">
      <w:pPr>
        <w:pStyle w:val="ListParagraph"/>
        <w:numPr>
          <w:ilvl w:val="1"/>
          <w:numId w:val="101"/>
        </w:numPr>
        <w:ind w:left="360" w:hanging="360"/>
        <w:jc w:val="both"/>
        <w:rPr>
          <w:b/>
          <w:sz w:val="22"/>
          <w:szCs w:val="22"/>
        </w:rPr>
      </w:pPr>
      <w:r w:rsidRPr="00330B3A">
        <w:rPr>
          <w:b/>
          <w:sz w:val="22"/>
          <w:szCs w:val="22"/>
        </w:rPr>
        <w:t>Sede de Trabajo</w:t>
      </w:r>
    </w:p>
    <w:p w:rsidR="00053DE2" w:rsidRPr="00330B3A" w:rsidRDefault="00053DE2" w:rsidP="00053DE2">
      <w:pPr>
        <w:ind w:left="360"/>
        <w:jc w:val="both"/>
        <w:rPr>
          <w:b/>
          <w:sz w:val="22"/>
          <w:szCs w:val="22"/>
        </w:rPr>
      </w:pPr>
      <w:r w:rsidRPr="00330B3A">
        <w:rPr>
          <w:sz w:val="22"/>
          <w:szCs w:val="22"/>
        </w:rPr>
        <w:t>El lugar de trabajo del consultor será el Ministerio de Hacienda y Crédito Público.</w:t>
      </w:r>
    </w:p>
    <w:p w:rsidR="00053DE2" w:rsidRPr="00330B3A" w:rsidRDefault="00053DE2" w:rsidP="00053DE2">
      <w:pPr>
        <w:ind w:left="360"/>
        <w:jc w:val="both"/>
        <w:rPr>
          <w:b/>
          <w:sz w:val="22"/>
          <w:szCs w:val="22"/>
        </w:rPr>
      </w:pPr>
    </w:p>
    <w:p w:rsidR="00053DE2" w:rsidRPr="00330B3A" w:rsidRDefault="00053DE2" w:rsidP="00020A06">
      <w:pPr>
        <w:rPr>
          <w:sz w:val="22"/>
          <w:szCs w:val="22"/>
        </w:rPr>
      </w:pPr>
    </w:p>
    <w:p w:rsidR="00053DE2" w:rsidRPr="00330B3A" w:rsidRDefault="00053DE2" w:rsidP="00020A06">
      <w:pPr>
        <w:rPr>
          <w:sz w:val="22"/>
          <w:szCs w:val="22"/>
        </w:rPr>
      </w:pPr>
    </w:p>
    <w:p w:rsidR="00053DE2" w:rsidRPr="00330B3A" w:rsidRDefault="00053DE2" w:rsidP="00020A06">
      <w:pPr>
        <w:rPr>
          <w:sz w:val="22"/>
          <w:szCs w:val="22"/>
        </w:rPr>
      </w:pPr>
    </w:p>
    <w:p w:rsidR="00053DE2" w:rsidRPr="00330B3A" w:rsidRDefault="00053DE2" w:rsidP="00020A06">
      <w:pPr>
        <w:rPr>
          <w:sz w:val="22"/>
          <w:szCs w:val="22"/>
        </w:rPr>
      </w:pPr>
    </w:p>
    <w:p w:rsidR="00053DE2" w:rsidRPr="00330B3A" w:rsidRDefault="00053DE2" w:rsidP="00020A06">
      <w:pPr>
        <w:rPr>
          <w:sz w:val="22"/>
          <w:szCs w:val="22"/>
        </w:rPr>
      </w:pPr>
    </w:p>
    <w:p w:rsidR="00053DE2" w:rsidRPr="00330B3A" w:rsidRDefault="00053DE2" w:rsidP="00020A06"/>
    <w:p w:rsidR="00053DE2" w:rsidRPr="00330B3A" w:rsidRDefault="00053DE2" w:rsidP="00020A06"/>
    <w:p w:rsidR="005E5163" w:rsidRPr="00330B3A" w:rsidRDefault="005E5163" w:rsidP="00020A06"/>
    <w:p w:rsidR="005E5163" w:rsidRPr="00330B3A" w:rsidRDefault="005E5163" w:rsidP="00020A06"/>
    <w:p w:rsidR="00053DE2" w:rsidRPr="00330B3A" w:rsidRDefault="00053DE2" w:rsidP="00020A06"/>
    <w:p w:rsidR="00053DE2" w:rsidRPr="00330B3A" w:rsidRDefault="00053DE2" w:rsidP="00020A06"/>
    <w:p w:rsidR="00053DE2" w:rsidRPr="00330B3A" w:rsidRDefault="00053DE2" w:rsidP="00053DE2">
      <w:pPr>
        <w:jc w:val="center"/>
        <w:rPr>
          <w:b/>
          <w:sz w:val="28"/>
        </w:rPr>
      </w:pPr>
      <w:r w:rsidRPr="00330B3A">
        <w:rPr>
          <w:b/>
          <w:sz w:val="28"/>
        </w:rPr>
        <w:t xml:space="preserve">Términos de Referencia </w:t>
      </w:r>
    </w:p>
    <w:p w:rsidR="00053DE2" w:rsidRPr="00330B3A" w:rsidRDefault="00053DE2" w:rsidP="00053DE2">
      <w:pPr>
        <w:jc w:val="center"/>
        <w:rPr>
          <w:b/>
          <w:sz w:val="28"/>
        </w:rPr>
      </w:pPr>
      <w:r w:rsidRPr="00330B3A">
        <w:rPr>
          <w:b/>
          <w:sz w:val="28"/>
        </w:rPr>
        <w:t xml:space="preserve">Consultoría Plan de educación </w:t>
      </w:r>
    </w:p>
    <w:p w:rsidR="00053DE2" w:rsidRPr="00330B3A" w:rsidRDefault="00053DE2" w:rsidP="00053DE2">
      <w:pPr>
        <w:jc w:val="center"/>
        <w:rPr>
          <w:szCs w:val="24"/>
        </w:rPr>
      </w:pPr>
      <w:r w:rsidRPr="00330B3A">
        <w:rPr>
          <w:b/>
          <w:sz w:val="28"/>
        </w:rPr>
        <w:t>Ministerio de Hacienda y Crédito Público</w:t>
      </w:r>
      <w:r w:rsidRPr="00330B3A">
        <w:rPr>
          <w:szCs w:val="24"/>
        </w:rPr>
        <w:t xml:space="preserve"> </w:t>
      </w:r>
    </w:p>
    <w:p w:rsidR="00053DE2" w:rsidRPr="00330B3A" w:rsidRDefault="00053DE2" w:rsidP="00053DE2">
      <w:pPr>
        <w:jc w:val="center"/>
        <w:rPr>
          <w:b/>
          <w:sz w:val="28"/>
        </w:rPr>
      </w:pPr>
      <w:r w:rsidRPr="00330B3A">
        <w:rPr>
          <w:b/>
          <w:sz w:val="28"/>
        </w:rPr>
        <w:t>NI-X1010 “Apoyo a la Gestión Fiscal”</w:t>
      </w:r>
    </w:p>
    <w:p w:rsidR="00053DE2" w:rsidRPr="00330B3A" w:rsidRDefault="00053DE2" w:rsidP="00053DE2">
      <w:pPr>
        <w:jc w:val="center"/>
        <w:rPr>
          <w:b/>
          <w:sz w:val="28"/>
        </w:rPr>
      </w:pPr>
    </w:p>
    <w:p w:rsidR="00053DE2" w:rsidRPr="00330B3A" w:rsidRDefault="00053DE2" w:rsidP="00053DE2">
      <w:pPr>
        <w:jc w:val="both"/>
        <w:rPr>
          <w:b/>
        </w:rPr>
      </w:pPr>
    </w:p>
    <w:p w:rsidR="00053DE2" w:rsidRPr="00A42DA7" w:rsidRDefault="00053DE2" w:rsidP="00872115">
      <w:pPr>
        <w:pStyle w:val="ListParagraph"/>
        <w:numPr>
          <w:ilvl w:val="0"/>
          <w:numId w:val="103"/>
        </w:numPr>
        <w:tabs>
          <w:tab w:val="left" w:pos="270"/>
        </w:tabs>
        <w:spacing w:line="276" w:lineRule="auto"/>
        <w:ind w:left="360"/>
        <w:jc w:val="both"/>
        <w:rPr>
          <w:b/>
          <w:szCs w:val="24"/>
        </w:rPr>
      </w:pPr>
      <w:r w:rsidRPr="00A42DA7">
        <w:rPr>
          <w:b/>
          <w:szCs w:val="24"/>
        </w:rPr>
        <w:t>ANTECEDENTES</w:t>
      </w:r>
    </w:p>
    <w:p w:rsidR="00053DE2" w:rsidRPr="00330B3A" w:rsidRDefault="00053DE2" w:rsidP="00872115">
      <w:pPr>
        <w:pStyle w:val="Paragraph"/>
        <w:numPr>
          <w:ilvl w:val="1"/>
          <w:numId w:val="103"/>
        </w:numPr>
        <w:spacing w:before="240" w:line="276" w:lineRule="auto"/>
        <w:ind w:left="270" w:hanging="360"/>
        <w:rPr>
          <w:sz w:val="22"/>
          <w:szCs w:val="24"/>
        </w:rPr>
      </w:pPr>
      <w:r w:rsidRPr="00330B3A">
        <w:rPr>
          <w:sz w:val="22"/>
          <w:szCs w:val="24"/>
        </w:rPr>
        <w:t>A partir del 2009, el Gobierno de Reconciliación y Unidad nacional inició un proceso de fortalecimiento de la legislación, gestión e implementación de la política tributaria. Dicho proceso ha tenido lugar debido, entre otras necesidades, a la de adecuarse a los cambios incorporadas en la legislación tributaria regional, las cuales a su vez responden entre otras cosas a la necesidad de modernizar el sistema tributario, a fin de incorporar nuevas normas e instrumentos jurídicos tributarios ajustados a las mejores prácticas internacionales, así como también a la necesidad de continuar avanzando hacia un sistema tributario que favorezca la progresividad, equidad, generalidad, neutralidad, simplicidad y suficiencia.</w:t>
      </w:r>
    </w:p>
    <w:p w:rsidR="00053DE2" w:rsidRPr="00330B3A" w:rsidRDefault="00053DE2" w:rsidP="00872115">
      <w:pPr>
        <w:pStyle w:val="Paragraph"/>
        <w:numPr>
          <w:ilvl w:val="1"/>
          <w:numId w:val="103"/>
        </w:numPr>
        <w:spacing w:before="240" w:line="276" w:lineRule="auto"/>
        <w:ind w:left="270" w:hanging="360"/>
        <w:rPr>
          <w:sz w:val="22"/>
          <w:szCs w:val="24"/>
        </w:rPr>
      </w:pPr>
      <w:r w:rsidRPr="00330B3A">
        <w:rPr>
          <w:sz w:val="22"/>
          <w:szCs w:val="24"/>
        </w:rPr>
        <w:t xml:space="preserve">En tal sentido, el funcionamiento y gestión de las Administraciones Tributarias han sido parte fundamental del énfasis y atención que ha brindado el Gobierno en los últimos años a la política y la administración tributaria, a través del programa ATN/SF-12502-NI </w:t>
      </w:r>
      <w:r w:rsidRPr="00330B3A">
        <w:rPr>
          <w:i/>
          <w:sz w:val="22"/>
          <w:szCs w:val="24"/>
        </w:rPr>
        <w:t>“Programa de Fortalecimiento de la Dirección General de Ingresos y Dirección General de Servicios Aduaneros”</w:t>
      </w:r>
      <w:r w:rsidRPr="00330B3A">
        <w:rPr>
          <w:sz w:val="22"/>
          <w:szCs w:val="24"/>
        </w:rPr>
        <w:t xml:space="preserve"> siendo que las mejoras administrativas y el fortalecimiento de las áreas sustantivas de las administraciones tributarias, como por ejemplo las áreas de fiscalización, son fundamentales para lograr una mejor gestión en el marco de los nuevos retos económicos del país, lo anterior conlleva indudablemente al crecimiento de la recaudación y del cumplimiento voluntario.   </w:t>
      </w:r>
    </w:p>
    <w:p w:rsidR="00053DE2" w:rsidRPr="00330B3A" w:rsidRDefault="00053DE2" w:rsidP="00872115">
      <w:pPr>
        <w:pStyle w:val="Paragraph"/>
        <w:numPr>
          <w:ilvl w:val="1"/>
          <w:numId w:val="103"/>
        </w:numPr>
        <w:spacing w:before="240" w:line="276" w:lineRule="auto"/>
        <w:ind w:left="270" w:hanging="360"/>
        <w:rPr>
          <w:sz w:val="22"/>
          <w:szCs w:val="24"/>
        </w:rPr>
      </w:pPr>
      <w:r w:rsidRPr="00330B3A">
        <w:rPr>
          <w:sz w:val="22"/>
          <w:szCs w:val="24"/>
        </w:rPr>
        <w:t xml:space="preserve">En este contexto, las dificultades históricas existentes en torno al aumento de la economía informal, así como también en lo que respecta a la evasión y elusión de impuestos son problemas latentes en el sistema tributario nacional. Según estimaciones del Ministerio de Hacienda y Crédito Público, para el año 2010 la evasión del IVA significó el 9 por ciento del PIB Nominal de ese año. </w:t>
      </w:r>
    </w:p>
    <w:p w:rsidR="00053DE2" w:rsidRPr="00330B3A" w:rsidRDefault="00053DE2" w:rsidP="00872115">
      <w:pPr>
        <w:pStyle w:val="Paragraph"/>
        <w:numPr>
          <w:ilvl w:val="1"/>
          <w:numId w:val="103"/>
        </w:numPr>
        <w:spacing w:before="240" w:line="276" w:lineRule="auto"/>
        <w:ind w:left="270" w:hanging="360"/>
        <w:rPr>
          <w:szCs w:val="24"/>
        </w:rPr>
      </w:pPr>
      <w:r w:rsidRPr="00330B3A">
        <w:rPr>
          <w:sz w:val="22"/>
          <w:szCs w:val="24"/>
        </w:rPr>
        <w:t>En tal sentido, a pesar de los Programas de Fortalecimiento Institucional llevados a cabo por el Gobierno, en Nicaragua no se ha desarrollado una labor educativa sobre el significado redistributivo de la riqueza que tienen los ingresos tributarios y sobre todo como la principal fuente de financiamiento del gasto público destacando, la importancia que tienen los programas de cultura tributaria no solo en el aumento del cumplimiento voluntario que en algunos casos tienen resultados más significativos que las actuaciones de lucha contra el fraude, si no también en el echo de mejorar las percepciones sociales, la transparencia y en la conciencia social</w:t>
      </w:r>
      <w:r w:rsidRPr="00330B3A">
        <w:rPr>
          <w:szCs w:val="24"/>
        </w:rPr>
        <w:t xml:space="preserve">. </w:t>
      </w:r>
    </w:p>
    <w:p w:rsidR="00053DE2" w:rsidRPr="00330B3A" w:rsidRDefault="00053DE2" w:rsidP="00872115">
      <w:pPr>
        <w:pStyle w:val="Paragraph"/>
        <w:numPr>
          <w:ilvl w:val="1"/>
          <w:numId w:val="103"/>
        </w:numPr>
        <w:spacing w:before="240" w:line="276" w:lineRule="auto"/>
        <w:ind w:left="270" w:hanging="360"/>
        <w:rPr>
          <w:sz w:val="22"/>
          <w:szCs w:val="22"/>
        </w:rPr>
      </w:pPr>
      <w:r w:rsidRPr="00330B3A">
        <w:rPr>
          <w:sz w:val="22"/>
          <w:szCs w:val="22"/>
        </w:rPr>
        <w:t xml:space="preserve">En el marco de la ATN/OC-14014-NI </w:t>
      </w:r>
      <w:r w:rsidRPr="00330B3A">
        <w:rPr>
          <w:i/>
          <w:sz w:val="22"/>
          <w:szCs w:val="22"/>
        </w:rPr>
        <w:t>“Apoyo a la Política Tributaria”</w:t>
      </w:r>
      <w:r w:rsidRPr="00330B3A">
        <w:rPr>
          <w:sz w:val="22"/>
          <w:szCs w:val="22"/>
        </w:rPr>
        <w:t xml:space="preserve"> se elaborará el Programa de Cultura Tributaria el cual incluirá una Propuesta de Programa de Cultura Tributaria que </w:t>
      </w:r>
      <w:r w:rsidRPr="00330B3A">
        <w:rPr>
          <w:sz w:val="22"/>
          <w:szCs w:val="22"/>
        </w:rPr>
        <w:lastRenderedPageBreak/>
        <w:t>contemple un programa de educación formal, definición de la institucionalización del Programa que incluya estructura organizativa, roles institucionales y articulaciones interinstitucionales para la implementación del Programa así como también síntesis de conclusiones y recomendaciones para la correcta implementación del Programa de Cultura Tributaria.</w:t>
      </w:r>
    </w:p>
    <w:p w:rsidR="00053DE2" w:rsidRPr="00330B3A" w:rsidRDefault="00053DE2" w:rsidP="00872115">
      <w:pPr>
        <w:pStyle w:val="ListParagraph"/>
        <w:numPr>
          <w:ilvl w:val="0"/>
          <w:numId w:val="103"/>
        </w:numPr>
        <w:tabs>
          <w:tab w:val="left" w:pos="270"/>
        </w:tabs>
        <w:spacing w:line="276" w:lineRule="auto"/>
        <w:ind w:left="360"/>
        <w:jc w:val="both"/>
        <w:rPr>
          <w:b/>
          <w:sz w:val="22"/>
          <w:szCs w:val="22"/>
        </w:rPr>
      </w:pPr>
      <w:r w:rsidRPr="00330B3A">
        <w:rPr>
          <w:b/>
          <w:sz w:val="22"/>
          <w:szCs w:val="22"/>
        </w:rPr>
        <w:t>OBJETIVOS</w:t>
      </w:r>
    </w:p>
    <w:p w:rsidR="00053DE2" w:rsidRPr="00A42DA7" w:rsidRDefault="00053DE2" w:rsidP="00872115">
      <w:pPr>
        <w:pStyle w:val="Paragraph"/>
        <w:numPr>
          <w:ilvl w:val="1"/>
          <w:numId w:val="103"/>
        </w:numPr>
        <w:spacing w:before="240" w:line="276" w:lineRule="auto"/>
        <w:ind w:left="270" w:hanging="360"/>
        <w:rPr>
          <w:sz w:val="22"/>
          <w:szCs w:val="22"/>
          <w:lang w:val="es-ES_tradnl"/>
        </w:rPr>
      </w:pPr>
      <w:r w:rsidRPr="00330B3A">
        <w:rPr>
          <w:sz w:val="22"/>
          <w:szCs w:val="22"/>
        </w:rPr>
        <w:t xml:space="preserve">Esta consultoría tiene por objetivo realizar la implementación del </w:t>
      </w:r>
      <w:r w:rsidRPr="00330B3A">
        <w:rPr>
          <w:sz w:val="22"/>
          <w:szCs w:val="22"/>
          <w:lang w:val="es-ES_tradnl"/>
        </w:rPr>
        <w:t xml:space="preserve">Programa de Educación y Cultura Tributaria a través de la coordinación de las actividades y el cumplimiento del plan de implementación interactuando con todas las instituciones y organizaciones involucradas en el mismo. </w:t>
      </w:r>
    </w:p>
    <w:p w:rsidR="00053DE2" w:rsidRPr="00A42DA7" w:rsidRDefault="00053DE2" w:rsidP="00872115">
      <w:pPr>
        <w:pStyle w:val="ListParagraph"/>
        <w:numPr>
          <w:ilvl w:val="0"/>
          <w:numId w:val="103"/>
        </w:numPr>
        <w:tabs>
          <w:tab w:val="left" w:pos="270"/>
        </w:tabs>
        <w:spacing w:line="276" w:lineRule="auto"/>
        <w:ind w:left="360"/>
        <w:jc w:val="both"/>
        <w:rPr>
          <w:b/>
          <w:sz w:val="22"/>
          <w:szCs w:val="22"/>
        </w:rPr>
      </w:pPr>
      <w:r w:rsidRPr="00330B3A">
        <w:rPr>
          <w:b/>
          <w:sz w:val="22"/>
          <w:szCs w:val="22"/>
        </w:rPr>
        <w:t>RESULTADOS ESPERADOS DE LA CONSULTORIA</w:t>
      </w:r>
    </w:p>
    <w:p w:rsidR="00053DE2" w:rsidRPr="00A42DA7" w:rsidRDefault="00053DE2" w:rsidP="00872115">
      <w:pPr>
        <w:pStyle w:val="Paragraph"/>
        <w:numPr>
          <w:ilvl w:val="1"/>
          <w:numId w:val="103"/>
        </w:numPr>
        <w:spacing w:before="240" w:line="276" w:lineRule="auto"/>
        <w:ind w:left="270" w:hanging="360"/>
        <w:rPr>
          <w:sz w:val="22"/>
          <w:szCs w:val="22"/>
        </w:rPr>
      </w:pPr>
      <w:r w:rsidRPr="00A42DA7">
        <w:rPr>
          <w:sz w:val="22"/>
          <w:szCs w:val="22"/>
        </w:rPr>
        <w:t>Los resultados esperados de la consultaría serán:</w:t>
      </w:r>
    </w:p>
    <w:p w:rsidR="00053DE2" w:rsidRPr="00330B3A" w:rsidRDefault="00053DE2" w:rsidP="00872115">
      <w:pPr>
        <w:pStyle w:val="Paragraph"/>
        <w:numPr>
          <w:ilvl w:val="0"/>
          <w:numId w:val="104"/>
        </w:numPr>
        <w:spacing w:before="0" w:after="0"/>
        <w:rPr>
          <w:sz w:val="22"/>
          <w:szCs w:val="22"/>
        </w:rPr>
      </w:pPr>
      <w:r w:rsidRPr="00330B3A">
        <w:rPr>
          <w:sz w:val="22"/>
          <w:szCs w:val="22"/>
        </w:rPr>
        <w:t>Realización de actividades técnicas y operativas para la implementación del Plan de Educación y Cultura Tributaria.</w:t>
      </w:r>
    </w:p>
    <w:p w:rsidR="00053DE2" w:rsidRPr="00330B3A" w:rsidRDefault="00053DE2" w:rsidP="00872115">
      <w:pPr>
        <w:pStyle w:val="Paragraph"/>
        <w:numPr>
          <w:ilvl w:val="0"/>
          <w:numId w:val="104"/>
        </w:numPr>
        <w:spacing w:before="0" w:after="0"/>
        <w:rPr>
          <w:sz w:val="22"/>
          <w:szCs w:val="22"/>
        </w:rPr>
      </w:pPr>
      <w:r w:rsidRPr="00330B3A">
        <w:rPr>
          <w:sz w:val="22"/>
          <w:szCs w:val="22"/>
        </w:rPr>
        <w:t>Seguimiento de las actividades del Plan de Implementación.</w:t>
      </w:r>
    </w:p>
    <w:p w:rsidR="00053DE2" w:rsidRPr="00330B3A" w:rsidRDefault="00053DE2" w:rsidP="00872115">
      <w:pPr>
        <w:pStyle w:val="Paragraph"/>
        <w:numPr>
          <w:ilvl w:val="0"/>
          <w:numId w:val="104"/>
        </w:numPr>
        <w:spacing w:before="0" w:after="0"/>
        <w:rPr>
          <w:sz w:val="22"/>
          <w:szCs w:val="22"/>
        </w:rPr>
      </w:pPr>
      <w:r w:rsidRPr="00330B3A">
        <w:rPr>
          <w:sz w:val="22"/>
          <w:szCs w:val="22"/>
        </w:rPr>
        <w:t>Interacción con las diferentes instituciones y organizaciones involucradas en el Plan de Educación y Cultura Tributaria.</w:t>
      </w:r>
    </w:p>
    <w:p w:rsidR="00053DE2" w:rsidRPr="00330B3A" w:rsidRDefault="00053DE2" w:rsidP="00053DE2">
      <w:pPr>
        <w:jc w:val="both"/>
        <w:rPr>
          <w:b/>
          <w:sz w:val="22"/>
          <w:szCs w:val="22"/>
        </w:rPr>
      </w:pPr>
    </w:p>
    <w:p w:rsidR="00053DE2" w:rsidRPr="00330B3A" w:rsidRDefault="00053DE2" w:rsidP="00872115">
      <w:pPr>
        <w:pStyle w:val="ListParagraph"/>
        <w:numPr>
          <w:ilvl w:val="0"/>
          <w:numId w:val="103"/>
        </w:numPr>
        <w:tabs>
          <w:tab w:val="left" w:pos="270"/>
        </w:tabs>
        <w:spacing w:line="276" w:lineRule="auto"/>
        <w:ind w:left="360"/>
        <w:jc w:val="both"/>
        <w:rPr>
          <w:b/>
          <w:sz w:val="22"/>
          <w:szCs w:val="22"/>
        </w:rPr>
      </w:pPr>
      <w:r w:rsidRPr="00330B3A">
        <w:rPr>
          <w:b/>
          <w:sz w:val="22"/>
          <w:szCs w:val="22"/>
        </w:rPr>
        <w:t>JUSTIFICACIÓN</w:t>
      </w:r>
    </w:p>
    <w:p w:rsidR="00053DE2" w:rsidRPr="00330B3A" w:rsidRDefault="00053DE2" w:rsidP="00A42DA7">
      <w:pPr>
        <w:pStyle w:val="Paragraph"/>
        <w:numPr>
          <w:ilvl w:val="0"/>
          <w:numId w:val="0"/>
        </w:numPr>
        <w:spacing w:before="0" w:after="0"/>
        <w:rPr>
          <w:sz w:val="22"/>
          <w:szCs w:val="22"/>
        </w:rPr>
      </w:pPr>
    </w:p>
    <w:p w:rsidR="00053DE2" w:rsidRDefault="00053DE2" w:rsidP="00872115">
      <w:pPr>
        <w:pStyle w:val="Paragraph"/>
        <w:numPr>
          <w:ilvl w:val="1"/>
          <w:numId w:val="103"/>
        </w:numPr>
        <w:spacing w:before="0" w:after="0" w:line="276" w:lineRule="auto"/>
        <w:ind w:left="270" w:hanging="360"/>
        <w:rPr>
          <w:sz w:val="22"/>
          <w:szCs w:val="22"/>
        </w:rPr>
      </w:pPr>
      <w:r w:rsidRPr="00330B3A">
        <w:rPr>
          <w:sz w:val="22"/>
          <w:szCs w:val="22"/>
        </w:rPr>
        <w:t xml:space="preserve">El Ministerio de Hacienda y Crédito Público (MHCP) por medio de la DGPEF, ha asumido importantes funciones que se han venido realizando en materia de política y programación tributaria, con la finalidad de mejorar la definición y fortalecer la supervisión y control de la política tributaria y aduanera, así como su vinculación con la tributación internacional y los compromisos en materia de acuerdos internacionales en el ámbito tributario, todo ello encaminado a absorber las mejores prácticas y modernizar las normas tributarias vigentes y su administración. </w:t>
      </w:r>
    </w:p>
    <w:p w:rsidR="00A42DA7" w:rsidRPr="00330B3A" w:rsidRDefault="00A42DA7" w:rsidP="00A42DA7">
      <w:pPr>
        <w:pStyle w:val="Paragraph"/>
        <w:numPr>
          <w:ilvl w:val="0"/>
          <w:numId w:val="0"/>
        </w:numPr>
        <w:spacing w:before="0" w:after="0" w:line="276" w:lineRule="auto"/>
        <w:ind w:left="270"/>
        <w:rPr>
          <w:sz w:val="22"/>
          <w:szCs w:val="22"/>
        </w:rPr>
      </w:pPr>
    </w:p>
    <w:p w:rsidR="00053DE2" w:rsidRPr="00330B3A" w:rsidRDefault="00053DE2" w:rsidP="00872115">
      <w:pPr>
        <w:pStyle w:val="Paragraph"/>
        <w:numPr>
          <w:ilvl w:val="1"/>
          <w:numId w:val="103"/>
        </w:numPr>
        <w:spacing w:before="0" w:after="0" w:line="276" w:lineRule="auto"/>
        <w:ind w:left="270" w:hanging="360"/>
        <w:rPr>
          <w:sz w:val="22"/>
          <w:szCs w:val="22"/>
          <w:lang w:val="es-ES_tradnl"/>
        </w:rPr>
      </w:pPr>
      <w:r w:rsidRPr="00330B3A">
        <w:rPr>
          <w:sz w:val="22"/>
          <w:szCs w:val="22"/>
        </w:rPr>
        <w:t>En tal sentido, la DGPEF impulsa la realización de esta consultoría debido a que l</w:t>
      </w:r>
      <w:r w:rsidRPr="00330B3A">
        <w:rPr>
          <w:sz w:val="22"/>
          <w:szCs w:val="22"/>
          <w:lang w:val="es-ES_tradnl"/>
        </w:rPr>
        <w:t>a cultura tributaria debe ser entendida como un componente más de la formación ética y ciudadana para formar ciudadanos conscientes del rol social que cumplen los tributos y de la importancia de la transparencia y la adecuada gestión del gasto público. Nicaragua no cuenta con un programa de educación fiscal y del mismo modo, no existe una Estrategia Educativa de la Administración Tributaria que llene el vacío relacionado a la promoción y creación de conciencia ciudadana para el pago de impuesto. Debido a lo anterior, se hace necesaria la ejecución de esta consultoría para hacer efectiva la implementación del Programa de Educación y Cultura Tributaria, lo cual resultará en un aumento de la ética fiscal de los ciudadanos tomando en cuenta las condiciones socioeconómicas del país.</w:t>
      </w:r>
    </w:p>
    <w:p w:rsidR="00053DE2" w:rsidRPr="00330B3A" w:rsidRDefault="00053DE2" w:rsidP="00053DE2">
      <w:pPr>
        <w:pStyle w:val="Paragraph"/>
        <w:numPr>
          <w:ilvl w:val="0"/>
          <w:numId w:val="0"/>
        </w:numPr>
        <w:spacing w:before="0" w:after="0"/>
        <w:rPr>
          <w:sz w:val="22"/>
          <w:szCs w:val="22"/>
          <w:lang w:val="es-ES_tradnl"/>
        </w:rPr>
      </w:pPr>
    </w:p>
    <w:p w:rsidR="00053DE2" w:rsidRPr="00330B3A" w:rsidRDefault="00053DE2" w:rsidP="00872115">
      <w:pPr>
        <w:pStyle w:val="ListParagraph"/>
        <w:numPr>
          <w:ilvl w:val="0"/>
          <w:numId w:val="103"/>
        </w:numPr>
        <w:tabs>
          <w:tab w:val="left" w:pos="270"/>
        </w:tabs>
        <w:spacing w:line="276" w:lineRule="auto"/>
        <w:ind w:left="360"/>
        <w:jc w:val="both"/>
        <w:rPr>
          <w:b/>
          <w:sz w:val="22"/>
          <w:szCs w:val="22"/>
        </w:rPr>
      </w:pPr>
      <w:r w:rsidRPr="00330B3A">
        <w:rPr>
          <w:b/>
          <w:sz w:val="22"/>
          <w:szCs w:val="22"/>
        </w:rPr>
        <w:t>ALCANCE DEL TRABAJO</w:t>
      </w:r>
    </w:p>
    <w:p w:rsidR="00053DE2" w:rsidRPr="00330B3A" w:rsidRDefault="00053DE2" w:rsidP="00053DE2">
      <w:pPr>
        <w:jc w:val="both"/>
        <w:rPr>
          <w:sz w:val="22"/>
          <w:szCs w:val="22"/>
        </w:rPr>
      </w:pPr>
    </w:p>
    <w:p w:rsidR="00053DE2" w:rsidRPr="00A42DA7" w:rsidRDefault="00053DE2" w:rsidP="00872115">
      <w:pPr>
        <w:pStyle w:val="Paragraph"/>
        <w:numPr>
          <w:ilvl w:val="1"/>
          <w:numId w:val="103"/>
        </w:numPr>
        <w:spacing w:before="0" w:after="0" w:line="276" w:lineRule="auto"/>
        <w:ind w:left="270" w:hanging="360"/>
        <w:rPr>
          <w:sz w:val="22"/>
          <w:szCs w:val="24"/>
        </w:rPr>
      </w:pPr>
      <w:r w:rsidRPr="00A42DA7">
        <w:rPr>
          <w:sz w:val="22"/>
          <w:szCs w:val="24"/>
        </w:rPr>
        <w:t xml:space="preserve">La firma consultora estará a cargo de la ejecución de la consultoría, apoyándose con el Director General de Política y Estadísticas Fiscales del Ministerio de Hacienda y Crédito Público </w:t>
      </w:r>
      <w:r w:rsidRPr="00A42DA7">
        <w:rPr>
          <w:sz w:val="22"/>
          <w:szCs w:val="24"/>
        </w:rPr>
        <w:lastRenderedPageBreak/>
        <w:t>(DGPEF-MHCP) para procurar la cooperación y participación de los funcionarios de las instituciones involucradas a nivel del Gobierno Central.</w:t>
      </w:r>
    </w:p>
    <w:p w:rsidR="00053DE2" w:rsidRPr="00330B3A" w:rsidRDefault="00053DE2" w:rsidP="00053DE2">
      <w:pPr>
        <w:jc w:val="both"/>
        <w:rPr>
          <w:sz w:val="22"/>
          <w:szCs w:val="24"/>
        </w:rPr>
      </w:pPr>
    </w:p>
    <w:p w:rsidR="00053DE2" w:rsidRPr="00330B3A" w:rsidRDefault="00053DE2" w:rsidP="00872115">
      <w:pPr>
        <w:pStyle w:val="Paragraph"/>
        <w:numPr>
          <w:ilvl w:val="1"/>
          <w:numId w:val="103"/>
        </w:numPr>
        <w:spacing w:before="0" w:after="0" w:line="276" w:lineRule="auto"/>
        <w:ind w:left="270" w:hanging="360"/>
        <w:rPr>
          <w:sz w:val="22"/>
          <w:szCs w:val="24"/>
        </w:rPr>
      </w:pPr>
      <w:r w:rsidRPr="00330B3A">
        <w:rPr>
          <w:sz w:val="22"/>
          <w:szCs w:val="24"/>
        </w:rPr>
        <w:t>Las actividades específicas a ser desarrolladas por la firma consultora Nacional son las siguientes:</w:t>
      </w:r>
    </w:p>
    <w:p w:rsidR="00053DE2" w:rsidRPr="00330B3A" w:rsidRDefault="00053DE2" w:rsidP="00053DE2">
      <w:pPr>
        <w:ind w:left="720"/>
        <w:jc w:val="both"/>
        <w:rPr>
          <w:sz w:val="22"/>
          <w:szCs w:val="24"/>
        </w:rPr>
      </w:pPr>
    </w:p>
    <w:p w:rsidR="00053DE2" w:rsidRPr="00330B3A" w:rsidRDefault="00053DE2" w:rsidP="00872115">
      <w:pPr>
        <w:numPr>
          <w:ilvl w:val="0"/>
          <w:numId w:val="74"/>
        </w:numPr>
        <w:jc w:val="both"/>
        <w:rPr>
          <w:sz w:val="22"/>
          <w:szCs w:val="24"/>
        </w:rPr>
      </w:pPr>
      <w:r w:rsidRPr="00330B3A">
        <w:rPr>
          <w:sz w:val="22"/>
          <w:szCs w:val="24"/>
        </w:rPr>
        <w:t>Ejecución de las actividades específicas de coordinación definidas en el Programa de Educación Formal que incluye la Metodología y Horas Programáticas a ser aplicadas.</w:t>
      </w:r>
    </w:p>
    <w:p w:rsidR="00053DE2" w:rsidRPr="00330B3A" w:rsidRDefault="00053DE2" w:rsidP="00053DE2">
      <w:pPr>
        <w:ind w:left="720"/>
        <w:jc w:val="both"/>
        <w:rPr>
          <w:sz w:val="22"/>
          <w:szCs w:val="24"/>
        </w:rPr>
      </w:pPr>
    </w:p>
    <w:p w:rsidR="00053DE2" w:rsidRPr="00330B3A" w:rsidRDefault="00053DE2" w:rsidP="00872115">
      <w:pPr>
        <w:numPr>
          <w:ilvl w:val="0"/>
          <w:numId w:val="74"/>
        </w:numPr>
        <w:jc w:val="both"/>
        <w:rPr>
          <w:sz w:val="22"/>
          <w:szCs w:val="24"/>
        </w:rPr>
      </w:pPr>
      <w:r w:rsidRPr="00330B3A">
        <w:rPr>
          <w:sz w:val="22"/>
          <w:szCs w:val="24"/>
        </w:rPr>
        <w:t>Realizar las actividades de ejecución del Plan de Educación y Cultura Tributaria a los diversos sectores a los cuales estará dirigido el mismo.</w:t>
      </w:r>
    </w:p>
    <w:p w:rsidR="00053DE2" w:rsidRPr="00330B3A" w:rsidRDefault="00053DE2" w:rsidP="00053DE2">
      <w:pPr>
        <w:pStyle w:val="ListParagraph"/>
        <w:rPr>
          <w:sz w:val="22"/>
          <w:szCs w:val="24"/>
        </w:rPr>
      </w:pPr>
    </w:p>
    <w:p w:rsidR="00053DE2" w:rsidRPr="00330B3A" w:rsidRDefault="00053DE2" w:rsidP="00872115">
      <w:pPr>
        <w:numPr>
          <w:ilvl w:val="0"/>
          <w:numId w:val="74"/>
        </w:numPr>
        <w:jc w:val="both"/>
        <w:rPr>
          <w:sz w:val="22"/>
          <w:szCs w:val="24"/>
          <w:lang w:val="es-AR"/>
        </w:rPr>
      </w:pPr>
      <w:r w:rsidRPr="00330B3A">
        <w:rPr>
          <w:sz w:val="22"/>
          <w:szCs w:val="24"/>
          <w:lang w:val="es-AR"/>
        </w:rPr>
        <w:t>Ejecución de las actividades que permitan la implementación de un Programa de Educación Formal.</w:t>
      </w:r>
    </w:p>
    <w:p w:rsidR="00053DE2" w:rsidRPr="00330B3A" w:rsidRDefault="00053DE2" w:rsidP="00053DE2">
      <w:pPr>
        <w:pStyle w:val="ListParagraph"/>
        <w:rPr>
          <w:sz w:val="22"/>
          <w:szCs w:val="24"/>
          <w:lang w:val="es-AR"/>
        </w:rPr>
      </w:pPr>
    </w:p>
    <w:p w:rsidR="00053DE2" w:rsidRPr="00330B3A" w:rsidRDefault="00053DE2" w:rsidP="00872115">
      <w:pPr>
        <w:numPr>
          <w:ilvl w:val="0"/>
          <w:numId w:val="74"/>
        </w:numPr>
        <w:jc w:val="both"/>
        <w:rPr>
          <w:sz w:val="22"/>
          <w:szCs w:val="24"/>
          <w:lang w:val="es-AR"/>
        </w:rPr>
      </w:pPr>
      <w:r w:rsidRPr="00330B3A">
        <w:rPr>
          <w:sz w:val="22"/>
          <w:szCs w:val="24"/>
          <w:lang w:val="es-AR"/>
        </w:rPr>
        <w:t xml:space="preserve">Realizar todas las actividades técnicas y operativas definidas en el Plan de Educación y Cultura Tributaria relacionadas a la educación no formal. </w:t>
      </w:r>
    </w:p>
    <w:p w:rsidR="00053DE2" w:rsidRPr="00330B3A" w:rsidRDefault="00053DE2" w:rsidP="00053DE2">
      <w:pPr>
        <w:pStyle w:val="ListParagraph"/>
        <w:rPr>
          <w:sz w:val="22"/>
          <w:szCs w:val="24"/>
          <w:lang w:val="es-AR"/>
        </w:rPr>
      </w:pPr>
    </w:p>
    <w:p w:rsidR="00053DE2" w:rsidRPr="00330B3A" w:rsidRDefault="00053DE2" w:rsidP="00872115">
      <w:pPr>
        <w:numPr>
          <w:ilvl w:val="0"/>
          <w:numId w:val="74"/>
        </w:numPr>
        <w:jc w:val="both"/>
        <w:rPr>
          <w:sz w:val="22"/>
          <w:szCs w:val="24"/>
          <w:lang w:val="es-AR"/>
        </w:rPr>
      </w:pPr>
      <w:r w:rsidRPr="00330B3A">
        <w:rPr>
          <w:sz w:val="22"/>
          <w:szCs w:val="24"/>
          <w:lang w:val="es-AR"/>
        </w:rPr>
        <w:t xml:space="preserve">Realizar todas las actividades necesarias que permitan la implementación tanto de un Programa de Educación Formal como de uno No Formal. </w:t>
      </w:r>
    </w:p>
    <w:p w:rsidR="00053DE2" w:rsidRPr="00330B3A" w:rsidRDefault="00053DE2" w:rsidP="00053DE2">
      <w:pPr>
        <w:ind w:left="720"/>
        <w:jc w:val="both"/>
        <w:rPr>
          <w:sz w:val="22"/>
          <w:szCs w:val="24"/>
          <w:lang w:val="es-AR"/>
        </w:rPr>
      </w:pPr>
    </w:p>
    <w:p w:rsidR="00053DE2" w:rsidRPr="00330B3A" w:rsidRDefault="00053DE2" w:rsidP="00872115">
      <w:pPr>
        <w:numPr>
          <w:ilvl w:val="0"/>
          <w:numId w:val="74"/>
        </w:numPr>
        <w:jc w:val="both"/>
        <w:rPr>
          <w:sz w:val="22"/>
          <w:szCs w:val="24"/>
          <w:lang w:val="es-AR"/>
        </w:rPr>
      </w:pPr>
      <w:r w:rsidRPr="00330B3A">
        <w:rPr>
          <w:sz w:val="22"/>
          <w:szCs w:val="24"/>
          <w:lang w:val="es-AR"/>
        </w:rPr>
        <w:t>Colaborar en la formulación de un Plan de Capacitación para la mejor coordinación y complementación entre las instituciones involucradas en la implementación del Plan.</w:t>
      </w:r>
    </w:p>
    <w:p w:rsidR="00053DE2" w:rsidRPr="00330B3A" w:rsidRDefault="00053DE2" w:rsidP="00053DE2">
      <w:pPr>
        <w:pStyle w:val="ListParagraph"/>
        <w:rPr>
          <w:sz w:val="22"/>
          <w:szCs w:val="24"/>
          <w:lang w:val="es-AR"/>
        </w:rPr>
      </w:pPr>
    </w:p>
    <w:p w:rsidR="00053DE2" w:rsidRPr="00330B3A" w:rsidRDefault="00053DE2" w:rsidP="00872115">
      <w:pPr>
        <w:numPr>
          <w:ilvl w:val="0"/>
          <w:numId w:val="74"/>
        </w:numPr>
        <w:jc w:val="both"/>
        <w:rPr>
          <w:sz w:val="22"/>
          <w:szCs w:val="24"/>
          <w:lang w:val="es-AR"/>
        </w:rPr>
      </w:pPr>
      <w:r w:rsidRPr="00330B3A">
        <w:rPr>
          <w:sz w:val="22"/>
          <w:szCs w:val="24"/>
          <w:lang w:val="es-AR"/>
        </w:rPr>
        <w:t>Identificación de Riesgos en la Implementación del Programa de Cultura Tributaria.</w:t>
      </w:r>
    </w:p>
    <w:p w:rsidR="00053DE2" w:rsidRPr="00330B3A" w:rsidRDefault="00053DE2" w:rsidP="00053DE2">
      <w:pPr>
        <w:ind w:left="360"/>
        <w:jc w:val="both"/>
        <w:rPr>
          <w:sz w:val="22"/>
          <w:szCs w:val="24"/>
          <w:lang w:val="es-AR"/>
        </w:rPr>
      </w:pPr>
    </w:p>
    <w:p w:rsidR="00053DE2" w:rsidRPr="00330B3A" w:rsidRDefault="00053DE2" w:rsidP="00872115">
      <w:pPr>
        <w:pStyle w:val="ListParagraph"/>
        <w:numPr>
          <w:ilvl w:val="0"/>
          <w:numId w:val="103"/>
        </w:numPr>
        <w:tabs>
          <w:tab w:val="left" w:pos="270"/>
        </w:tabs>
        <w:spacing w:line="276" w:lineRule="auto"/>
        <w:ind w:left="360"/>
        <w:jc w:val="both"/>
        <w:rPr>
          <w:b/>
          <w:sz w:val="22"/>
          <w:szCs w:val="24"/>
        </w:rPr>
      </w:pPr>
      <w:r w:rsidRPr="00330B3A">
        <w:rPr>
          <w:b/>
          <w:sz w:val="22"/>
          <w:szCs w:val="24"/>
        </w:rPr>
        <w:t xml:space="preserve">DIRECTRICES </w:t>
      </w:r>
    </w:p>
    <w:p w:rsidR="00053DE2" w:rsidRPr="00330B3A" w:rsidRDefault="00053DE2" w:rsidP="00053DE2">
      <w:pPr>
        <w:ind w:left="720"/>
        <w:jc w:val="both"/>
        <w:rPr>
          <w:b/>
          <w:sz w:val="22"/>
          <w:szCs w:val="24"/>
        </w:rPr>
      </w:pPr>
    </w:p>
    <w:p w:rsidR="00053DE2" w:rsidRPr="00330B3A" w:rsidRDefault="00053DE2" w:rsidP="00872115">
      <w:pPr>
        <w:numPr>
          <w:ilvl w:val="0"/>
          <w:numId w:val="105"/>
        </w:numPr>
        <w:jc w:val="both"/>
        <w:rPr>
          <w:b/>
          <w:sz w:val="22"/>
          <w:szCs w:val="24"/>
        </w:rPr>
      </w:pPr>
      <w:r w:rsidRPr="00330B3A">
        <w:rPr>
          <w:b/>
          <w:sz w:val="22"/>
          <w:szCs w:val="24"/>
        </w:rPr>
        <w:t>Referencias, guías o instrumentos de trabajo</w:t>
      </w:r>
    </w:p>
    <w:p w:rsidR="00053DE2" w:rsidRPr="00330B3A" w:rsidRDefault="00053DE2" w:rsidP="00053DE2">
      <w:pPr>
        <w:ind w:left="360"/>
        <w:jc w:val="both"/>
        <w:rPr>
          <w:sz w:val="22"/>
          <w:szCs w:val="24"/>
        </w:rPr>
      </w:pPr>
      <w:r w:rsidRPr="00330B3A">
        <w:rPr>
          <w:sz w:val="22"/>
          <w:szCs w:val="24"/>
        </w:rPr>
        <w:t>Estudios económicos y tributarios científicos y aquellos realizados por organismos internacionales o instituciones del Gobierno. Diseños de modelos similares a nivel regional e internacional. Información regional relevante en términos de Programas de Cultura Tributaria.  Legislación Nacional relacionada a los ámbitos de competencia de las instituciones involucradas en el Plan.</w:t>
      </w:r>
    </w:p>
    <w:p w:rsidR="00053DE2" w:rsidRPr="00330B3A" w:rsidRDefault="00053DE2" w:rsidP="00053DE2">
      <w:pPr>
        <w:ind w:left="720"/>
        <w:jc w:val="both"/>
        <w:rPr>
          <w:b/>
          <w:sz w:val="22"/>
          <w:szCs w:val="24"/>
        </w:rPr>
      </w:pPr>
    </w:p>
    <w:p w:rsidR="00053DE2" w:rsidRPr="00330B3A" w:rsidRDefault="00053DE2" w:rsidP="00872115">
      <w:pPr>
        <w:numPr>
          <w:ilvl w:val="0"/>
          <w:numId w:val="105"/>
        </w:numPr>
        <w:jc w:val="both"/>
        <w:rPr>
          <w:b/>
          <w:sz w:val="22"/>
          <w:szCs w:val="24"/>
        </w:rPr>
      </w:pPr>
      <w:r w:rsidRPr="00330B3A">
        <w:rPr>
          <w:b/>
          <w:sz w:val="22"/>
          <w:szCs w:val="24"/>
        </w:rPr>
        <w:t>Agencias y personas involucradas</w:t>
      </w:r>
    </w:p>
    <w:p w:rsidR="00053DE2" w:rsidRPr="00330B3A" w:rsidRDefault="00053DE2" w:rsidP="00053DE2">
      <w:pPr>
        <w:ind w:left="360"/>
        <w:jc w:val="both"/>
        <w:rPr>
          <w:sz w:val="22"/>
          <w:szCs w:val="24"/>
        </w:rPr>
      </w:pPr>
      <w:r w:rsidRPr="00330B3A">
        <w:rPr>
          <w:sz w:val="22"/>
          <w:szCs w:val="24"/>
        </w:rPr>
        <w:t>El contratante, a través del Ministerio de Hacienda y Crédito Público, suministrará al consultor toda la información y documentación necesaria para el normal desarrollo de sus actividades.</w:t>
      </w:r>
    </w:p>
    <w:p w:rsidR="00053DE2" w:rsidRPr="00330B3A" w:rsidRDefault="00053DE2" w:rsidP="00053DE2">
      <w:pPr>
        <w:ind w:left="720"/>
        <w:jc w:val="both"/>
        <w:rPr>
          <w:b/>
          <w:sz w:val="22"/>
          <w:szCs w:val="24"/>
        </w:rPr>
      </w:pPr>
    </w:p>
    <w:p w:rsidR="00053DE2" w:rsidRPr="00330B3A" w:rsidRDefault="00053DE2" w:rsidP="00872115">
      <w:pPr>
        <w:numPr>
          <w:ilvl w:val="0"/>
          <w:numId w:val="105"/>
        </w:numPr>
        <w:jc w:val="both"/>
        <w:rPr>
          <w:b/>
          <w:sz w:val="22"/>
          <w:szCs w:val="24"/>
        </w:rPr>
      </w:pPr>
      <w:r w:rsidRPr="00330B3A">
        <w:rPr>
          <w:b/>
          <w:sz w:val="22"/>
          <w:szCs w:val="24"/>
        </w:rPr>
        <w:t xml:space="preserve">Necesidad de la participación </w:t>
      </w:r>
    </w:p>
    <w:p w:rsidR="00053DE2" w:rsidRPr="00330B3A" w:rsidRDefault="00053DE2" w:rsidP="00053DE2">
      <w:pPr>
        <w:ind w:left="360"/>
        <w:jc w:val="both"/>
        <w:rPr>
          <w:sz w:val="22"/>
          <w:szCs w:val="24"/>
        </w:rPr>
      </w:pPr>
      <w:r w:rsidRPr="00330B3A">
        <w:rPr>
          <w:sz w:val="22"/>
          <w:szCs w:val="24"/>
        </w:rPr>
        <w:t>La firma consultora participará en todas aquellas reuniones, talleres, seminarios y similares relacionados.</w:t>
      </w:r>
    </w:p>
    <w:p w:rsidR="00053DE2" w:rsidRPr="00330B3A" w:rsidRDefault="00053DE2" w:rsidP="00053DE2">
      <w:pPr>
        <w:ind w:left="786"/>
        <w:jc w:val="both"/>
        <w:rPr>
          <w:b/>
          <w:sz w:val="22"/>
          <w:szCs w:val="24"/>
        </w:rPr>
      </w:pPr>
    </w:p>
    <w:p w:rsidR="00053DE2" w:rsidRPr="00330B3A" w:rsidRDefault="00053DE2" w:rsidP="00872115">
      <w:pPr>
        <w:numPr>
          <w:ilvl w:val="0"/>
          <w:numId w:val="105"/>
        </w:numPr>
        <w:jc w:val="both"/>
        <w:rPr>
          <w:b/>
          <w:sz w:val="22"/>
          <w:szCs w:val="24"/>
        </w:rPr>
      </w:pPr>
      <w:r w:rsidRPr="00330B3A">
        <w:rPr>
          <w:b/>
          <w:sz w:val="22"/>
          <w:szCs w:val="24"/>
        </w:rPr>
        <w:t>Necesidad de coordinar y evaluar</w:t>
      </w:r>
    </w:p>
    <w:p w:rsidR="00053DE2" w:rsidRPr="00330B3A" w:rsidRDefault="00053DE2" w:rsidP="00053DE2">
      <w:pPr>
        <w:ind w:left="360"/>
        <w:jc w:val="both"/>
        <w:rPr>
          <w:sz w:val="22"/>
          <w:szCs w:val="24"/>
        </w:rPr>
      </w:pPr>
      <w:r w:rsidRPr="00330B3A">
        <w:rPr>
          <w:sz w:val="22"/>
          <w:szCs w:val="24"/>
        </w:rPr>
        <w:t xml:space="preserve">La firma consultora deberá llevar a cabo una adecuada sistematización del estudio realizado, y presentará conforme el contrato los informes de avance y final del estudio con las consideraciones correspondientes, en caso de que apliquen. </w:t>
      </w:r>
    </w:p>
    <w:p w:rsidR="00053DE2" w:rsidRPr="00330B3A" w:rsidRDefault="00053DE2" w:rsidP="00053DE2">
      <w:pPr>
        <w:ind w:left="360"/>
        <w:jc w:val="both"/>
        <w:rPr>
          <w:sz w:val="22"/>
          <w:szCs w:val="24"/>
        </w:rPr>
      </w:pPr>
    </w:p>
    <w:p w:rsidR="00053DE2" w:rsidRPr="00330B3A" w:rsidRDefault="00053DE2" w:rsidP="00872115">
      <w:pPr>
        <w:pStyle w:val="ListParagraph"/>
        <w:numPr>
          <w:ilvl w:val="0"/>
          <w:numId w:val="105"/>
        </w:numPr>
        <w:ind w:left="426" w:firstLine="0"/>
        <w:contextualSpacing w:val="0"/>
        <w:jc w:val="both"/>
        <w:rPr>
          <w:sz w:val="22"/>
          <w:szCs w:val="24"/>
        </w:rPr>
      </w:pPr>
      <w:r w:rsidRPr="00330B3A">
        <w:rPr>
          <w:b/>
          <w:sz w:val="22"/>
          <w:szCs w:val="24"/>
        </w:rPr>
        <w:t>A</w:t>
      </w:r>
      <w:r w:rsidR="00A42DA7">
        <w:rPr>
          <w:b/>
          <w:sz w:val="22"/>
          <w:szCs w:val="24"/>
        </w:rPr>
        <w:t>gencias y personas involucradas</w:t>
      </w:r>
    </w:p>
    <w:p w:rsidR="00053DE2" w:rsidRPr="00330B3A" w:rsidRDefault="00053DE2" w:rsidP="00872115">
      <w:pPr>
        <w:pStyle w:val="ListParagraph"/>
        <w:numPr>
          <w:ilvl w:val="0"/>
          <w:numId w:val="105"/>
        </w:numPr>
        <w:ind w:left="426" w:firstLine="0"/>
        <w:contextualSpacing w:val="0"/>
        <w:jc w:val="both"/>
        <w:rPr>
          <w:sz w:val="22"/>
          <w:szCs w:val="24"/>
        </w:rPr>
      </w:pPr>
      <w:r w:rsidRPr="00A42DA7">
        <w:rPr>
          <w:sz w:val="22"/>
          <w:szCs w:val="24"/>
        </w:rPr>
        <w:lastRenderedPageBreak/>
        <w:t>La</w:t>
      </w:r>
      <w:r w:rsidRPr="00330B3A">
        <w:rPr>
          <w:sz w:val="22"/>
          <w:szCs w:val="24"/>
        </w:rPr>
        <w:t xml:space="preserve"> firma consultora se abocará con el Director General de Política y Estadísticas Fiscales,  para solicitar la documentación necesaria para la ejecución de estos TDR. En caso de no estar disponible un documento, estos funcionarios realizarán las gestiones necesarias para su obtención.</w:t>
      </w:r>
    </w:p>
    <w:p w:rsidR="00053DE2" w:rsidRPr="00330B3A" w:rsidRDefault="00053DE2" w:rsidP="00872115">
      <w:pPr>
        <w:pStyle w:val="ListParagraph"/>
        <w:numPr>
          <w:ilvl w:val="0"/>
          <w:numId w:val="105"/>
        </w:numPr>
        <w:ind w:left="426" w:firstLine="0"/>
        <w:contextualSpacing w:val="0"/>
        <w:jc w:val="both"/>
        <w:rPr>
          <w:sz w:val="22"/>
          <w:szCs w:val="24"/>
        </w:rPr>
      </w:pPr>
      <w:r w:rsidRPr="00330B3A">
        <w:rPr>
          <w:sz w:val="22"/>
          <w:szCs w:val="24"/>
        </w:rPr>
        <w:t>La firma consultora no deberá divulgar por ningún medio y a ninguna persona, ente o medio de publicación, cualquier documentación, información o producto relacionado con esta consultoría.</w:t>
      </w:r>
    </w:p>
    <w:p w:rsidR="00053DE2" w:rsidRPr="00330B3A" w:rsidRDefault="00053DE2" w:rsidP="00053DE2">
      <w:pPr>
        <w:pStyle w:val="Paragraph"/>
        <w:numPr>
          <w:ilvl w:val="0"/>
          <w:numId w:val="0"/>
        </w:numPr>
        <w:spacing w:before="0" w:after="0"/>
        <w:rPr>
          <w:sz w:val="28"/>
          <w:szCs w:val="24"/>
          <w:lang w:val="es-ES_tradnl"/>
        </w:rPr>
      </w:pPr>
    </w:p>
    <w:p w:rsidR="00053DE2" w:rsidRPr="00330B3A" w:rsidRDefault="00053DE2" w:rsidP="00872115">
      <w:pPr>
        <w:pStyle w:val="ListParagraph"/>
        <w:numPr>
          <w:ilvl w:val="0"/>
          <w:numId w:val="103"/>
        </w:numPr>
        <w:tabs>
          <w:tab w:val="left" w:pos="270"/>
        </w:tabs>
        <w:spacing w:line="276" w:lineRule="auto"/>
        <w:ind w:left="360"/>
        <w:jc w:val="both"/>
        <w:rPr>
          <w:b/>
          <w:sz w:val="22"/>
          <w:szCs w:val="24"/>
        </w:rPr>
      </w:pPr>
      <w:r w:rsidRPr="00330B3A">
        <w:rPr>
          <w:b/>
          <w:sz w:val="22"/>
          <w:szCs w:val="24"/>
        </w:rPr>
        <w:t xml:space="preserve"> </w:t>
      </w:r>
      <w:r w:rsidR="00872115">
        <w:rPr>
          <w:b/>
          <w:sz w:val="22"/>
          <w:szCs w:val="24"/>
        </w:rPr>
        <w:t>PERFIL DE LA FIRMA CONSULTORA</w:t>
      </w:r>
    </w:p>
    <w:p w:rsidR="00053DE2" w:rsidRPr="00330B3A" w:rsidRDefault="00053DE2" w:rsidP="00053DE2">
      <w:pPr>
        <w:jc w:val="both"/>
        <w:rPr>
          <w:b/>
          <w:sz w:val="22"/>
          <w:szCs w:val="24"/>
        </w:rPr>
      </w:pPr>
    </w:p>
    <w:p w:rsidR="00053DE2" w:rsidRPr="00330B3A" w:rsidRDefault="00053DE2" w:rsidP="00872115">
      <w:pPr>
        <w:pStyle w:val="Paragraph"/>
        <w:numPr>
          <w:ilvl w:val="0"/>
          <w:numId w:val="0"/>
        </w:numPr>
        <w:spacing w:before="0" w:after="0" w:line="276" w:lineRule="auto"/>
        <w:ind w:left="720" w:hanging="450"/>
        <w:rPr>
          <w:sz w:val="22"/>
          <w:szCs w:val="24"/>
        </w:rPr>
      </w:pPr>
      <w:r w:rsidRPr="00330B3A">
        <w:rPr>
          <w:sz w:val="22"/>
          <w:szCs w:val="24"/>
        </w:rPr>
        <w:t>La firma de consultoria debe contar con un gerente de proyecto que tenga las siguientes caracteristicas:</w:t>
      </w:r>
    </w:p>
    <w:p w:rsidR="00053DE2" w:rsidRPr="00330B3A" w:rsidRDefault="00053DE2" w:rsidP="00053DE2">
      <w:pPr>
        <w:jc w:val="both"/>
        <w:rPr>
          <w:b/>
          <w:sz w:val="22"/>
          <w:szCs w:val="24"/>
        </w:rPr>
      </w:pPr>
    </w:p>
    <w:p w:rsidR="00053DE2" w:rsidRPr="00330B3A" w:rsidRDefault="00053DE2" w:rsidP="00872115">
      <w:pPr>
        <w:pStyle w:val="Paragraph"/>
        <w:numPr>
          <w:ilvl w:val="1"/>
          <w:numId w:val="103"/>
        </w:numPr>
        <w:spacing w:before="0" w:after="0" w:line="276" w:lineRule="auto"/>
        <w:ind w:left="270" w:hanging="360"/>
        <w:rPr>
          <w:b/>
          <w:sz w:val="22"/>
          <w:szCs w:val="24"/>
        </w:rPr>
      </w:pPr>
      <w:r w:rsidRPr="00344EBF">
        <w:rPr>
          <w:b/>
          <w:sz w:val="22"/>
          <w:szCs w:val="24"/>
        </w:rPr>
        <w:t xml:space="preserve">Nivel </w:t>
      </w:r>
      <w:r w:rsidRPr="00330B3A">
        <w:rPr>
          <w:b/>
          <w:sz w:val="22"/>
          <w:szCs w:val="24"/>
        </w:rPr>
        <w:t>académico</w:t>
      </w:r>
    </w:p>
    <w:p w:rsidR="00053DE2" w:rsidRPr="00330B3A" w:rsidRDefault="00053DE2" w:rsidP="00053DE2">
      <w:pPr>
        <w:ind w:left="360"/>
        <w:jc w:val="both"/>
        <w:rPr>
          <w:sz w:val="22"/>
          <w:szCs w:val="24"/>
        </w:rPr>
      </w:pPr>
      <w:r w:rsidRPr="00330B3A">
        <w:rPr>
          <w:sz w:val="22"/>
          <w:szCs w:val="24"/>
        </w:rPr>
        <w:t>La firma consultora deberá ser graduado universitario en Economía, Derecho, Administración de Empresas, Contabilidad o Finanzas y también deberá poseer estudios superiores a nivel de Maestría o Post grado en Economía, Derecho, Administración de Empresas, Contabilidad, Finanzas o Alta Dirección.</w:t>
      </w:r>
    </w:p>
    <w:p w:rsidR="00053DE2" w:rsidRPr="00330B3A" w:rsidRDefault="00053DE2" w:rsidP="00053DE2">
      <w:pPr>
        <w:ind w:left="360"/>
        <w:jc w:val="both"/>
        <w:rPr>
          <w:szCs w:val="24"/>
        </w:rPr>
      </w:pPr>
    </w:p>
    <w:p w:rsidR="00053DE2" w:rsidRPr="00872115" w:rsidRDefault="00053DE2" w:rsidP="00053DE2">
      <w:pPr>
        <w:ind w:left="360"/>
        <w:jc w:val="both"/>
        <w:rPr>
          <w:sz w:val="22"/>
          <w:szCs w:val="24"/>
        </w:rPr>
      </w:pPr>
      <w:r w:rsidRPr="00872115">
        <w:rPr>
          <w:sz w:val="22"/>
          <w:szCs w:val="24"/>
        </w:rPr>
        <w:t>Se valorará positivamente las siguientes Maestrías o Postgrado; Desarrollo Económico y Social, Políticas Públicas, Alta Gerencia Pública, Administración y Gerencia Pública, Política y Administración Tributaria.</w:t>
      </w:r>
    </w:p>
    <w:p w:rsidR="00053DE2" w:rsidRPr="00330B3A" w:rsidRDefault="00053DE2" w:rsidP="00053DE2">
      <w:pPr>
        <w:ind w:left="720"/>
        <w:jc w:val="both"/>
        <w:rPr>
          <w:b/>
          <w:sz w:val="22"/>
          <w:szCs w:val="24"/>
        </w:rPr>
      </w:pPr>
    </w:p>
    <w:p w:rsidR="00053DE2" w:rsidRPr="00330B3A" w:rsidRDefault="00053DE2" w:rsidP="00872115">
      <w:pPr>
        <w:pStyle w:val="Paragraph"/>
        <w:numPr>
          <w:ilvl w:val="1"/>
          <w:numId w:val="103"/>
        </w:numPr>
        <w:spacing w:before="0" w:after="0" w:line="276" w:lineRule="auto"/>
        <w:ind w:left="270" w:hanging="360"/>
        <w:rPr>
          <w:b/>
          <w:sz w:val="22"/>
          <w:szCs w:val="24"/>
        </w:rPr>
      </w:pPr>
      <w:r w:rsidRPr="00330B3A">
        <w:rPr>
          <w:b/>
          <w:sz w:val="22"/>
          <w:szCs w:val="24"/>
        </w:rPr>
        <w:t>Experiencia Laboral</w:t>
      </w:r>
    </w:p>
    <w:p w:rsidR="00053DE2" w:rsidRPr="00330B3A" w:rsidRDefault="00053DE2" w:rsidP="00053DE2">
      <w:pPr>
        <w:ind w:left="360"/>
        <w:jc w:val="both"/>
        <w:rPr>
          <w:sz w:val="22"/>
          <w:szCs w:val="24"/>
        </w:rPr>
      </w:pPr>
      <w:r w:rsidRPr="00330B3A">
        <w:rPr>
          <w:sz w:val="22"/>
          <w:szCs w:val="24"/>
        </w:rPr>
        <w:t>La firma consultora deberá contar con Experiencia profesional general</w:t>
      </w:r>
      <w:r w:rsidRPr="00330B3A">
        <w:rPr>
          <w:b/>
          <w:sz w:val="22"/>
          <w:szCs w:val="24"/>
        </w:rPr>
        <w:t>:</w:t>
      </w:r>
      <w:r w:rsidRPr="00330B3A">
        <w:rPr>
          <w:sz w:val="22"/>
          <w:szCs w:val="24"/>
        </w:rPr>
        <w:t xml:space="preserve"> mínima de cinco años</w:t>
      </w:r>
    </w:p>
    <w:p w:rsidR="00053DE2" w:rsidRPr="00872115" w:rsidRDefault="00053DE2" w:rsidP="00053DE2">
      <w:pPr>
        <w:ind w:left="360"/>
        <w:jc w:val="both"/>
        <w:rPr>
          <w:sz w:val="22"/>
          <w:szCs w:val="24"/>
        </w:rPr>
      </w:pPr>
      <w:r w:rsidRPr="00330B3A">
        <w:rPr>
          <w:sz w:val="22"/>
          <w:szCs w:val="24"/>
        </w:rPr>
        <w:t xml:space="preserve">La firma consultora deberá contar con experiencia laboral específica: mínima de 3 años en </w:t>
      </w:r>
      <w:r w:rsidRPr="00330B3A">
        <w:rPr>
          <w:i/>
          <w:sz w:val="22"/>
          <w:szCs w:val="24"/>
        </w:rPr>
        <w:t xml:space="preserve"> </w:t>
      </w:r>
      <w:r w:rsidRPr="00872115">
        <w:rPr>
          <w:sz w:val="22"/>
          <w:szCs w:val="24"/>
        </w:rPr>
        <w:t>investigación y análisis económicos, preferiblemente con énfasis en políticas públicas y administración o política tributaria.</w:t>
      </w:r>
    </w:p>
    <w:p w:rsidR="00053DE2" w:rsidRPr="00872115" w:rsidRDefault="00053DE2" w:rsidP="00053DE2">
      <w:pPr>
        <w:ind w:left="360"/>
        <w:jc w:val="both"/>
        <w:rPr>
          <w:sz w:val="22"/>
          <w:szCs w:val="24"/>
        </w:rPr>
      </w:pPr>
    </w:p>
    <w:p w:rsidR="00053DE2" w:rsidRPr="00872115" w:rsidRDefault="00053DE2" w:rsidP="00053DE2">
      <w:pPr>
        <w:ind w:left="360"/>
        <w:jc w:val="both"/>
        <w:rPr>
          <w:sz w:val="22"/>
          <w:szCs w:val="24"/>
        </w:rPr>
      </w:pPr>
      <w:r w:rsidRPr="00872115">
        <w:rPr>
          <w:sz w:val="22"/>
          <w:szCs w:val="24"/>
        </w:rPr>
        <w:t>Se valorará positivamente la participación en proyectos de desarrollo económico y social.</w:t>
      </w:r>
    </w:p>
    <w:p w:rsidR="00053DE2" w:rsidRPr="00330B3A" w:rsidRDefault="00053DE2" w:rsidP="00053DE2">
      <w:pPr>
        <w:jc w:val="both"/>
        <w:rPr>
          <w:b/>
          <w:sz w:val="22"/>
          <w:szCs w:val="24"/>
        </w:rPr>
      </w:pPr>
    </w:p>
    <w:p w:rsidR="00053DE2" w:rsidRPr="00330B3A" w:rsidRDefault="00053DE2" w:rsidP="00872115">
      <w:pPr>
        <w:pStyle w:val="Paragraph"/>
        <w:numPr>
          <w:ilvl w:val="1"/>
          <w:numId w:val="103"/>
        </w:numPr>
        <w:spacing w:before="0" w:after="0" w:line="276" w:lineRule="auto"/>
        <w:ind w:left="270" w:hanging="360"/>
        <w:rPr>
          <w:b/>
          <w:sz w:val="22"/>
          <w:szCs w:val="24"/>
        </w:rPr>
      </w:pPr>
      <w:r w:rsidRPr="00330B3A">
        <w:rPr>
          <w:b/>
          <w:sz w:val="22"/>
          <w:szCs w:val="24"/>
        </w:rPr>
        <w:t>Tipo de contrato</w:t>
      </w:r>
    </w:p>
    <w:p w:rsidR="00053DE2" w:rsidRPr="00330B3A" w:rsidRDefault="00053DE2" w:rsidP="00053DE2">
      <w:pPr>
        <w:ind w:left="360"/>
        <w:jc w:val="both"/>
        <w:rPr>
          <w:sz w:val="22"/>
          <w:szCs w:val="24"/>
        </w:rPr>
      </w:pPr>
      <w:r w:rsidRPr="00330B3A">
        <w:rPr>
          <w:sz w:val="22"/>
          <w:szCs w:val="24"/>
        </w:rPr>
        <w:t>Firma de Consultoria Nacional</w:t>
      </w:r>
    </w:p>
    <w:p w:rsidR="00053DE2" w:rsidRPr="00330B3A" w:rsidRDefault="00053DE2" w:rsidP="00053DE2">
      <w:pPr>
        <w:ind w:left="720"/>
        <w:jc w:val="both"/>
        <w:rPr>
          <w:b/>
          <w:sz w:val="22"/>
          <w:szCs w:val="24"/>
        </w:rPr>
      </w:pPr>
    </w:p>
    <w:p w:rsidR="00053DE2" w:rsidRPr="00330B3A" w:rsidRDefault="00053DE2" w:rsidP="00872115">
      <w:pPr>
        <w:pStyle w:val="Paragraph"/>
        <w:numPr>
          <w:ilvl w:val="1"/>
          <w:numId w:val="103"/>
        </w:numPr>
        <w:spacing w:before="0" w:after="0" w:line="276" w:lineRule="auto"/>
        <w:ind w:left="270" w:hanging="360"/>
        <w:rPr>
          <w:b/>
          <w:sz w:val="22"/>
          <w:szCs w:val="24"/>
        </w:rPr>
      </w:pPr>
      <w:r w:rsidRPr="00330B3A">
        <w:rPr>
          <w:b/>
          <w:sz w:val="22"/>
          <w:szCs w:val="24"/>
        </w:rPr>
        <w:t xml:space="preserve">Duración del Contrato </w:t>
      </w:r>
    </w:p>
    <w:p w:rsidR="00053DE2" w:rsidRPr="00330B3A" w:rsidRDefault="00053DE2" w:rsidP="00053DE2">
      <w:pPr>
        <w:ind w:left="360"/>
        <w:jc w:val="both"/>
        <w:rPr>
          <w:sz w:val="22"/>
          <w:szCs w:val="24"/>
        </w:rPr>
      </w:pPr>
      <w:r w:rsidRPr="00330B3A">
        <w:rPr>
          <w:sz w:val="22"/>
          <w:szCs w:val="24"/>
        </w:rPr>
        <w:t>Los servicios de consultoria tendrán una duración máxima de X meses.</w:t>
      </w:r>
    </w:p>
    <w:p w:rsidR="00053DE2" w:rsidRPr="00330B3A" w:rsidRDefault="00053DE2" w:rsidP="00053DE2">
      <w:pPr>
        <w:ind w:left="360"/>
        <w:jc w:val="both"/>
        <w:rPr>
          <w:sz w:val="22"/>
          <w:szCs w:val="24"/>
        </w:rPr>
      </w:pPr>
    </w:p>
    <w:p w:rsidR="00053DE2" w:rsidRPr="00330B3A" w:rsidRDefault="00053DE2" w:rsidP="00872115">
      <w:pPr>
        <w:pStyle w:val="Paragraph"/>
        <w:numPr>
          <w:ilvl w:val="1"/>
          <w:numId w:val="103"/>
        </w:numPr>
        <w:spacing w:before="0" w:after="0" w:line="276" w:lineRule="auto"/>
        <w:ind w:left="270" w:hanging="360"/>
        <w:rPr>
          <w:b/>
          <w:sz w:val="22"/>
          <w:szCs w:val="24"/>
        </w:rPr>
      </w:pPr>
      <w:r w:rsidRPr="00330B3A">
        <w:rPr>
          <w:b/>
          <w:sz w:val="22"/>
          <w:szCs w:val="24"/>
        </w:rPr>
        <w:t>Forma de Pago</w:t>
      </w:r>
    </w:p>
    <w:p w:rsidR="00053DE2" w:rsidRPr="00330B3A" w:rsidRDefault="00053DE2" w:rsidP="00053DE2">
      <w:pPr>
        <w:spacing w:after="120"/>
        <w:ind w:left="360"/>
        <w:jc w:val="both"/>
        <w:rPr>
          <w:sz w:val="22"/>
          <w:szCs w:val="24"/>
          <w:lang w:val="es-ES"/>
        </w:rPr>
      </w:pPr>
      <w:r w:rsidRPr="00330B3A">
        <w:rPr>
          <w:sz w:val="22"/>
          <w:szCs w:val="24"/>
          <w:lang w:val="es-ES"/>
        </w:rPr>
        <w:t xml:space="preserve">Los servicios de la consultoría ascienden a </w:t>
      </w:r>
      <w:r w:rsidR="00D76CA0" w:rsidRPr="00330B3A">
        <w:rPr>
          <w:sz w:val="22"/>
          <w:szCs w:val="24"/>
          <w:lang w:val="es-ES"/>
        </w:rPr>
        <w:t>€</w:t>
      </w:r>
      <w:r w:rsidRPr="00330B3A">
        <w:rPr>
          <w:sz w:val="22"/>
          <w:szCs w:val="24"/>
          <w:lang w:val="es-ES"/>
        </w:rPr>
        <w:t>150,860 (Ciento cincuenta mil ochoscientos sesenta</w:t>
      </w:r>
      <w:r w:rsidR="00872115">
        <w:rPr>
          <w:sz w:val="22"/>
          <w:szCs w:val="24"/>
          <w:lang w:val="es-ES"/>
        </w:rPr>
        <w:t>euros</w:t>
      </w:r>
      <w:r w:rsidRPr="00330B3A">
        <w:rPr>
          <w:sz w:val="22"/>
          <w:szCs w:val="24"/>
          <w:lang w:val="es-ES"/>
        </w:rPr>
        <w:t>).</w:t>
      </w:r>
    </w:p>
    <w:p w:rsidR="00053DE2" w:rsidRPr="00330B3A" w:rsidRDefault="00053DE2" w:rsidP="00053DE2">
      <w:pPr>
        <w:spacing w:after="120"/>
        <w:ind w:left="360"/>
        <w:jc w:val="both"/>
        <w:rPr>
          <w:sz w:val="22"/>
          <w:szCs w:val="24"/>
          <w:lang w:val="es-ES"/>
        </w:rPr>
      </w:pPr>
      <w:r w:rsidRPr="00330B3A">
        <w:rPr>
          <w:sz w:val="22"/>
          <w:szCs w:val="24"/>
          <w:lang w:val="es-ES"/>
        </w:rPr>
        <w:t>Los honorarios serán cancelados en Dólares y de manera mensual a partir de la firma del Contrato.</w:t>
      </w:r>
    </w:p>
    <w:p w:rsidR="00053DE2" w:rsidRPr="00330B3A" w:rsidRDefault="00053DE2" w:rsidP="00053DE2">
      <w:pPr>
        <w:ind w:left="720"/>
        <w:jc w:val="both"/>
        <w:rPr>
          <w:b/>
          <w:sz w:val="22"/>
          <w:szCs w:val="24"/>
          <w:lang w:val="es-ES"/>
        </w:rPr>
      </w:pPr>
    </w:p>
    <w:p w:rsidR="00053DE2" w:rsidRPr="00330B3A" w:rsidRDefault="00053DE2" w:rsidP="00020A06"/>
    <w:p w:rsidR="00053DE2" w:rsidRPr="00330B3A" w:rsidRDefault="00053DE2" w:rsidP="00020A06"/>
    <w:p w:rsidR="00020A06" w:rsidRPr="00330B3A" w:rsidRDefault="00020A06" w:rsidP="00B70C61">
      <w:pPr>
        <w:rPr>
          <w:b/>
          <w:sz w:val="28"/>
          <w:lang w:eastAsia="en-US"/>
        </w:rPr>
      </w:pPr>
    </w:p>
    <w:p w:rsidR="00020A06" w:rsidRPr="00330B3A" w:rsidRDefault="00020A06" w:rsidP="00B70C61">
      <w:pPr>
        <w:rPr>
          <w:b/>
          <w:sz w:val="28"/>
          <w:lang w:eastAsia="en-US"/>
        </w:rPr>
      </w:pPr>
    </w:p>
    <w:p w:rsidR="00020A06" w:rsidRPr="00330B3A" w:rsidRDefault="00020A06" w:rsidP="00B70C61">
      <w:pPr>
        <w:rPr>
          <w:b/>
          <w:sz w:val="28"/>
          <w:lang w:eastAsia="en-US"/>
        </w:rPr>
      </w:pPr>
    </w:p>
    <w:p w:rsidR="00084621" w:rsidRPr="00330B3A" w:rsidRDefault="00084621" w:rsidP="00084621">
      <w:pPr>
        <w:jc w:val="center"/>
        <w:rPr>
          <w:b/>
          <w:sz w:val="28"/>
        </w:rPr>
      </w:pPr>
      <w:r w:rsidRPr="00330B3A">
        <w:rPr>
          <w:b/>
          <w:sz w:val="28"/>
        </w:rPr>
        <w:lastRenderedPageBreak/>
        <w:t xml:space="preserve">Términos de Referencia </w:t>
      </w:r>
    </w:p>
    <w:p w:rsidR="00084621" w:rsidRPr="00330B3A" w:rsidRDefault="00084621" w:rsidP="00084621">
      <w:pPr>
        <w:jc w:val="center"/>
        <w:rPr>
          <w:b/>
          <w:sz w:val="28"/>
        </w:rPr>
      </w:pPr>
      <w:r w:rsidRPr="00330B3A">
        <w:rPr>
          <w:b/>
          <w:sz w:val="28"/>
        </w:rPr>
        <w:t>Auditoría del Programa</w:t>
      </w:r>
    </w:p>
    <w:p w:rsidR="00084621" w:rsidRPr="00330B3A" w:rsidRDefault="00084621" w:rsidP="00084621">
      <w:pPr>
        <w:jc w:val="center"/>
        <w:rPr>
          <w:szCs w:val="24"/>
        </w:rPr>
      </w:pPr>
      <w:r w:rsidRPr="00330B3A">
        <w:rPr>
          <w:b/>
          <w:sz w:val="28"/>
        </w:rPr>
        <w:t>Ministerio de Hacienda y Crédito Público</w:t>
      </w:r>
      <w:r w:rsidRPr="00330B3A">
        <w:rPr>
          <w:szCs w:val="24"/>
        </w:rPr>
        <w:t xml:space="preserve"> </w:t>
      </w:r>
    </w:p>
    <w:p w:rsidR="00084621" w:rsidRDefault="00084621" w:rsidP="00084621">
      <w:pPr>
        <w:jc w:val="center"/>
        <w:rPr>
          <w:b/>
          <w:sz w:val="28"/>
        </w:rPr>
      </w:pPr>
      <w:r w:rsidRPr="00330B3A">
        <w:rPr>
          <w:b/>
          <w:sz w:val="28"/>
        </w:rPr>
        <w:t>NI-X1010 “Apoyo a la Gestión Fiscal”</w:t>
      </w:r>
    </w:p>
    <w:p w:rsidR="00872115" w:rsidRPr="00330B3A" w:rsidRDefault="00872115" w:rsidP="00084621">
      <w:pPr>
        <w:jc w:val="center"/>
        <w:rPr>
          <w:b/>
          <w:sz w:val="28"/>
        </w:rPr>
      </w:pPr>
    </w:p>
    <w:p w:rsidR="00084621" w:rsidRPr="00872115" w:rsidRDefault="00872115" w:rsidP="00872115">
      <w:pPr>
        <w:pStyle w:val="ListParagraph"/>
        <w:numPr>
          <w:ilvl w:val="0"/>
          <w:numId w:val="106"/>
        </w:numPr>
        <w:tabs>
          <w:tab w:val="left" w:pos="270"/>
        </w:tabs>
        <w:spacing w:line="276" w:lineRule="auto"/>
        <w:ind w:left="360"/>
        <w:jc w:val="both"/>
        <w:rPr>
          <w:rFonts w:eastAsiaTheme="minorHAnsi"/>
          <w:color w:val="000000"/>
          <w:sz w:val="22"/>
          <w:szCs w:val="22"/>
          <w:lang w:val="es-ES_tradnl" w:eastAsia="en-US"/>
        </w:rPr>
      </w:pPr>
      <w:r w:rsidRPr="00330B3A">
        <w:rPr>
          <w:rFonts w:eastAsiaTheme="minorHAnsi"/>
          <w:b/>
          <w:bCs/>
          <w:color w:val="000000"/>
          <w:sz w:val="22"/>
          <w:szCs w:val="22"/>
          <w:lang w:val="es-ES_tradnl" w:eastAsia="en-US"/>
        </w:rPr>
        <w:t>I</w:t>
      </w:r>
      <w:r w:rsidRPr="00872115">
        <w:rPr>
          <w:b/>
          <w:sz w:val="22"/>
          <w:szCs w:val="24"/>
        </w:rPr>
        <w:t xml:space="preserve">NTRODUCCIÓN </w:t>
      </w:r>
    </w:p>
    <w:p w:rsidR="00872115" w:rsidRPr="00330B3A" w:rsidRDefault="00872115" w:rsidP="00872115">
      <w:pPr>
        <w:pStyle w:val="ListParagraph"/>
        <w:tabs>
          <w:tab w:val="left" w:pos="270"/>
        </w:tabs>
        <w:spacing w:line="276" w:lineRule="auto"/>
        <w:ind w:left="360"/>
        <w:jc w:val="both"/>
        <w:rPr>
          <w:rFonts w:eastAsiaTheme="minorHAnsi"/>
          <w:color w:val="000000"/>
          <w:sz w:val="22"/>
          <w:szCs w:val="22"/>
          <w:lang w:val="es-ES_tradnl" w:eastAsia="en-US"/>
        </w:rPr>
      </w:pPr>
    </w:p>
    <w:p w:rsidR="00084621" w:rsidRPr="00330B3A" w:rsidRDefault="00084621" w:rsidP="00872115">
      <w:pPr>
        <w:pStyle w:val="ListParagraph"/>
        <w:numPr>
          <w:ilvl w:val="1"/>
          <w:numId w:val="106"/>
        </w:numPr>
        <w:autoSpaceDE w:val="0"/>
        <w:autoSpaceDN w:val="0"/>
        <w:adjustRightInd w:val="0"/>
        <w:ind w:left="360" w:hanging="36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Esta sección debe proporcionar información apropiada de los antecedentes del proyecto que está sujeto a auditoría, incluyendo una breve descripción del mismo y de los Contratos/Convenios; el nombre del Organismo Ejecutor /Beneficiario; las fuentes de financiamiento y el requerimiento de auditorías para el período bajo consideración.] </w:t>
      </w:r>
    </w:p>
    <w:p w:rsidR="00084621" w:rsidRPr="00330B3A" w:rsidRDefault="00084621" w:rsidP="00084621">
      <w:pPr>
        <w:autoSpaceDE w:val="0"/>
        <w:autoSpaceDN w:val="0"/>
        <w:adjustRightInd w:val="0"/>
        <w:rPr>
          <w:rFonts w:eastAsiaTheme="minorHAnsi"/>
          <w:color w:val="000000"/>
          <w:sz w:val="22"/>
          <w:szCs w:val="22"/>
          <w:lang w:val="es-ES_tradnl" w:eastAsia="en-US"/>
        </w:rPr>
      </w:pPr>
    </w:p>
    <w:p w:rsidR="00084621" w:rsidRPr="00872115" w:rsidRDefault="00872115" w:rsidP="00872115">
      <w:pPr>
        <w:pStyle w:val="ListParagraph"/>
        <w:numPr>
          <w:ilvl w:val="0"/>
          <w:numId w:val="106"/>
        </w:numPr>
        <w:tabs>
          <w:tab w:val="left" w:pos="270"/>
        </w:tabs>
        <w:spacing w:line="276" w:lineRule="auto"/>
        <w:ind w:left="360"/>
        <w:jc w:val="both"/>
        <w:rPr>
          <w:rFonts w:eastAsiaTheme="minorHAnsi"/>
          <w:color w:val="000000"/>
          <w:sz w:val="22"/>
          <w:szCs w:val="22"/>
          <w:lang w:val="es-ES_tradnl" w:eastAsia="en-US"/>
        </w:rPr>
      </w:pPr>
      <w:r w:rsidRPr="00330B3A">
        <w:rPr>
          <w:rFonts w:eastAsiaTheme="minorHAnsi"/>
          <w:b/>
          <w:bCs/>
          <w:color w:val="000000"/>
          <w:sz w:val="22"/>
          <w:szCs w:val="22"/>
          <w:lang w:val="es-ES_tradnl" w:eastAsia="en-US"/>
        </w:rPr>
        <w:t xml:space="preserve">OBJETIVO </w:t>
      </w:r>
    </w:p>
    <w:p w:rsidR="00872115" w:rsidRPr="00330B3A" w:rsidRDefault="00872115" w:rsidP="00872115">
      <w:pPr>
        <w:pStyle w:val="ListParagraph"/>
        <w:tabs>
          <w:tab w:val="left" w:pos="270"/>
        </w:tabs>
        <w:spacing w:line="276" w:lineRule="auto"/>
        <w:ind w:left="360"/>
        <w:jc w:val="both"/>
        <w:rPr>
          <w:rFonts w:eastAsiaTheme="minorHAnsi"/>
          <w:color w:val="000000"/>
          <w:sz w:val="22"/>
          <w:szCs w:val="22"/>
          <w:lang w:val="es-ES_tradnl" w:eastAsia="en-US"/>
        </w:rPr>
      </w:pPr>
    </w:p>
    <w:p w:rsidR="00084621" w:rsidRPr="00330B3A" w:rsidRDefault="00084621" w:rsidP="00344EBF">
      <w:pPr>
        <w:pStyle w:val="ListParagraph"/>
        <w:numPr>
          <w:ilvl w:val="1"/>
          <w:numId w:val="106"/>
        </w:numPr>
        <w:autoSpaceDE w:val="0"/>
        <w:autoSpaceDN w:val="0"/>
        <w:adjustRightInd w:val="0"/>
        <w:ind w:left="360" w:hanging="36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El objetivo de la auditoría de los estados financieros del proyecto es permitir al auditor expresar una opinión profesional sobre el proyecto (Estado de Flujos de Efectivo y Estado de Inversiones Acumuladas5TP22F2P5T) para el ejercicio contable que termina en esa fecha. Los registros e informes contables del proyecto servirán de base para la preparación de los estados financieros, y deberán reflejar las transacciones financieras relacionadas con el proyecto. </w:t>
      </w:r>
    </w:p>
    <w:p w:rsidR="00084621" w:rsidRPr="00330B3A" w:rsidRDefault="00084621" w:rsidP="00084621">
      <w:pPr>
        <w:autoSpaceDE w:val="0"/>
        <w:autoSpaceDN w:val="0"/>
        <w:adjustRightInd w:val="0"/>
        <w:rPr>
          <w:rFonts w:eastAsiaTheme="minorHAnsi"/>
          <w:color w:val="000000"/>
          <w:sz w:val="22"/>
          <w:szCs w:val="22"/>
          <w:lang w:val="es-ES_tradnl" w:eastAsia="en-US"/>
        </w:rPr>
      </w:pPr>
    </w:p>
    <w:p w:rsidR="00020A06" w:rsidRPr="00872115" w:rsidRDefault="00872115" w:rsidP="00872115">
      <w:pPr>
        <w:pStyle w:val="ListParagraph"/>
        <w:numPr>
          <w:ilvl w:val="0"/>
          <w:numId w:val="106"/>
        </w:numPr>
        <w:tabs>
          <w:tab w:val="left" w:pos="270"/>
        </w:tabs>
        <w:spacing w:line="276" w:lineRule="auto"/>
        <w:ind w:left="360"/>
        <w:jc w:val="both"/>
        <w:rPr>
          <w:sz w:val="22"/>
          <w:szCs w:val="22"/>
          <w:lang w:eastAsia="en-US"/>
        </w:rPr>
      </w:pPr>
      <w:r w:rsidRPr="00330B3A">
        <w:rPr>
          <w:rFonts w:eastAsiaTheme="minorHAnsi"/>
          <w:b/>
          <w:bCs/>
          <w:color w:val="000000"/>
          <w:sz w:val="22"/>
          <w:szCs w:val="22"/>
          <w:lang w:val="es-ES_tradnl" w:eastAsia="en-US"/>
        </w:rPr>
        <w:t>LA RESPONSABILIDAD POR LA PREPARACIÓN DE ESTADOS FINANCIEROS</w:t>
      </w:r>
    </w:p>
    <w:p w:rsidR="00872115" w:rsidRPr="00330B3A" w:rsidRDefault="00872115" w:rsidP="00872115">
      <w:pPr>
        <w:pStyle w:val="ListParagraph"/>
        <w:tabs>
          <w:tab w:val="left" w:pos="270"/>
        </w:tabs>
        <w:spacing w:line="276" w:lineRule="auto"/>
        <w:ind w:left="360"/>
        <w:jc w:val="both"/>
        <w:rPr>
          <w:sz w:val="22"/>
          <w:szCs w:val="22"/>
          <w:lang w:eastAsia="en-US"/>
        </w:rPr>
      </w:pPr>
    </w:p>
    <w:p w:rsidR="00084621" w:rsidRPr="00330B3A" w:rsidRDefault="00084621" w:rsidP="00344EBF">
      <w:pPr>
        <w:pStyle w:val="ListParagraph"/>
        <w:numPr>
          <w:ilvl w:val="1"/>
          <w:numId w:val="106"/>
        </w:numPr>
        <w:autoSpaceDE w:val="0"/>
        <w:autoSpaceDN w:val="0"/>
        <w:adjustRightInd w:val="0"/>
        <w:ind w:left="360" w:hanging="36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Es responsabilidad de la Gerencia del Proyecto la preparación de estados financieros y su divulgación adecuada. Esto incluye el mantenimiento de registros adecuados de contabilidad y controles internos, la selección y aplicación de políticas contables, y la salvaguarda de los activos del proyecto. Como parte del proceso de auditoría, el auditor requerirá de la Gerencia del proyecto confirmación, por escrito, relativa a la representación hecha en relación con la auditoría. </w:t>
      </w:r>
    </w:p>
    <w:p w:rsidR="00084621" w:rsidRPr="00330B3A" w:rsidRDefault="00084621" w:rsidP="00084621">
      <w:pPr>
        <w:autoSpaceDE w:val="0"/>
        <w:autoSpaceDN w:val="0"/>
        <w:adjustRightInd w:val="0"/>
        <w:rPr>
          <w:rFonts w:eastAsiaTheme="minorHAnsi"/>
          <w:color w:val="000000"/>
          <w:sz w:val="22"/>
          <w:szCs w:val="22"/>
          <w:lang w:val="es-ES_tradnl" w:eastAsia="en-US"/>
        </w:rPr>
      </w:pPr>
    </w:p>
    <w:p w:rsidR="00084621" w:rsidRPr="00872115" w:rsidRDefault="00872115" w:rsidP="00872115">
      <w:pPr>
        <w:pStyle w:val="ListParagraph"/>
        <w:numPr>
          <w:ilvl w:val="0"/>
          <w:numId w:val="106"/>
        </w:numPr>
        <w:tabs>
          <w:tab w:val="left" w:pos="270"/>
        </w:tabs>
        <w:spacing w:line="276" w:lineRule="auto"/>
        <w:ind w:left="360"/>
        <w:jc w:val="both"/>
        <w:rPr>
          <w:rFonts w:eastAsiaTheme="minorHAnsi"/>
          <w:color w:val="000000"/>
          <w:sz w:val="22"/>
          <w:szCs w:val="22"/>
          <w:lang w:val="es-ES_tradnl" w:eastAsia="en-US"/>
        </w:rPr>
      </w:pPr>
      <w:r w:rsidRPr="00330B3A">
        <w:rPr>
          <w:rFonts w:eastAsiaTheme="minorHAnsi"/>
          <w:b/>
          <w:bCs/>
          <w:color w:val="000000"/>
          <w:sz w:val="22"/>
          <w:szCs w:val="22"/>
          <w:lang w:val="es-ES_tradnl" w:eastAsia="en-US"/>
        </w:rPr>
        <w:t xml:space="preserve">ALCANCE </w:t>
      </w:r>
    </w:p>
    <w:p w:rsidR="00872115" w:rsidRPr="00330B3A" w:rsidRDefault="00872115" w:rsidP="00872115">
      <w:pPr>
        <w:pStyle w:val="ListParagraph"/>
        <w:tabs>
          <w:tab w:val="left" w:pos="270"/>
        </w:tabs>
        <w:spacing w:line="276" w:lineRule="auto"/>
        <w:ind w:left="360"/>
        <w:jc w:val="both"/>
        <w:rPr>
          <w:rFonts w:eastAsiaTheme="minorHAnsi"/>
          <w:color w:val="000000"/>
          <w:sz w:val="22"/>
          <w:szCs w:val="22"/>
          <w:lang w:val="es-ES_tradnl" w:eastAsia="en-US"/>
        </w:rPr>
      </w:pPr>
    </w:p>
    <w:p w:rsidR="00084621" w:rsidRPr="00330B3A" w:rsidRDefault="00084621" w:rsidP="00344EBF">
      <w:pPr>
        <w:pStyle w:val="ListParagraph"/>
        <w:numPr>
          <w:ilvl w:val="1"/>
          <w:numId w:val="106"/>
        </w:numPr>
        <w:tabs>
          <w:tab w:val="left" w:pos="360"/>
        </w:tabs>
        <w:autoSpaceDE w:val="0"/>
        <w:autoSpaceDN w:val="0"/>
        <w:adjustRightInd w:val="0"/>
        <w:ind w:left="360" w:hanging="36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La auditoría se llevará a cabo de conformidad con las Normas Internacionales de Auditoría [o las normas nacionales, estándares y sus prácticas que sean compatibles con dichas Normas Internacionales de Auditoría]. Esas Normas requieren que el auditor planifique y realice la auditoría para obtener una seguridad razonable sobre si los estados financieros están exentos de errores materiales. Una auditoría incluye examinar, sobre bases selectivas, la evidencia que respalda las cifras y revelaciones en los estados financieros. Una auditoría también incluye la evaluación de los principios de contabilidad utilizados y las estimaciones significativas hechas por la Gerencia, así como la evaluación de la presentación general de los estados financieros. </w:t>
      </w:r>
    </w:p>
    <w:p w:rsidR="00084621" w:rsidRPr="00330B3A" w:rsidRDefault="00084621" w:rsidP="00941957">
      <w:pPr>
        <w:pStyle w:val="ListParagraph"/>
        <w:autoSpaceDE w:val="0"/>
        <w:autoSpaceDN w:val="0"/>
        <w:adjustRightInd w:val="0"/>
        <w:jc w:val="both"/>
        <w:rPr>
          <w:rFonts w:eastAsiaTheme="minorHAnsi"/>
          <w:color w:val="000000"/>
          <w:sz w:val="22"/>
          <w:szCs w:val="22"/>
          <w:lang w:val="es-ES_tradnl" w:eastAsia="en-US"/>
        </w:rPr>
      </w:pPr>
    </w:p>
    <w:p w:rsidR="00084621" w:rsidRPr="00330B3A" w:rsidRDefault="00084621" w:rsidP="00344EBF">
      <w:pPr>
        <w:pStyle w:val="ListParagraph"/>
        <w:numPr>
          <w:ilvl w:val="1"/>
          <w:numId w:val="106"/>
        </w:numPr>
        <w:tabs>
          <w:tab w:val="left" w:pos="360"/>
        </w:tabs>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En el cumplimiento con las Normas Internacionales de Auditoría, se espera que el auditor preste especial atención a las siguientes cuestiones: </w:t>
      </w:r>
    </w:p>
    <w:p w:rsidR="00084621" w:rsidRPr="00872115" w:rsidRDefault="00084621" w:rsidP="00872115">
      <w:pPr>
        <w:pStyle w:val="ListParagraph"/>
        <w:numPr>
          <w:ilvl w:val="0"/>
          <w:numId w:val="107"/>
        </w:numPr>
        <w:autoSpaceDE w:val="0"/>
        <w:autoSpaceDN w:val="0"/>
        <w:adjustRightInd w:val="0"/>
        <w:jc w:val="both"/>
        <w:rPr>
          <w:rFonts w:eastAsiaTheme="minorHAnsi"/>
          <w:color w:val="000000"/>
          <w:sz w:val="22"/>
          <w:szCs w:val="22"/>
          <w:lang w:val="es-ES_tradnl" w:eastAsia="en-US"/>
        </w:rPr>
      </w:pPr>
      <w:r w:rsidRPr="00872115">
        <w:rPr>
          <w:rFonts w:eastAsiaTheme="minorHAnsi"/>
          <w:color w:val="000000"/>
          <w:sz w:val="22"/>
          <w:szCs w:val="22"/>
          <w:lang w:val="es-ES_tradnl" w:eastAsia="en-US"/>
        </w:rPr>
        <w:t xml:space="preserve">En la planificación y ejecución de la auditoría, para reducir el riesgo de auditoría a un nivel aceptablemente bajo, el auditor debe considerar los riesgos de errores materiales en los estados financieros debido a fraude. Véase la NIA 240: Responsabilidad del Auditor de Considerar el Fraude en una Auditoría de Estados Financieros. </w:t>
      </w:r>
    </w:p>
    <w:p w:rsidR="00084621" w:rsidRPr="00330B3A" w:rsidRDefault="00872115" w:rsidP="00872115">
      <w:pPr>
        <w:pStyle w:val="ListParagraph"/>
        <w:numPr>
          <w:ilvl w:val="0"/>
          <w:numId w:val="107"/>
        </w:numPr>
        <w:autoSpaceDE w:val="0"/>
        <w:autoSpaceDN w:val="0"/>
        <w:adjustRightInd w:val="0"/>
        <w:jc w:val="both"/>
        <w:rPr>
          <w:rFonts w:eastAsiaTheme="minorHAnsi"/>
          <w:color w:val="000000"/>
          <w:sz w:val="22"/>
          <w:szCs w:val="22"/>
          <w:lang w:val="es-ES_tradnl" w:eastAsia="en-US"/>
        </w:rPr>
      </w:pPr>
      <w:r>
        <w:rPr>
          <w:rFonts w:eastAsiaTheme="minorHAnsi"/>
          <w:color w:val="000000"/>
          <w:sz w:val="22"/>
          <w:szCs w:val="22"/>
          <w:lang w:val="es-ES_tradnl" w:eastAsia="en-US"/>
        </w:rPr>
        <w:lastRenderedPageBreak/>
        <w:t>A</w:t>
      </w:r>
      <w:r w:rsidR="00084621" w:rsidRPr="00330B3A">
        <w:rPr>
          <w:rFonts w:eastAsiaTheme="minorHAnsi"/>
          <w:color w:val="000000"/>
          <w:sz w:val="22"/>
          <w:szCs w:val="22"/>
          <w:lang w:val="es-ES_tradnl" w:eastAsia="en-US"/>
        </w:rPr>
        <w:t xml:space="preserve">l diseñar y ejecutar procedimientos de auditoría y en la evaluación y comunicación de los resultados del mismo, el auditor debe reconocer que el incumplimiento por la Entidad con las leyes y los reglamentos puede afectar materialmente los estados financieros, como lo exige la NIA 250: Consideración de las Leyes y Reglamentos en una Auditoría de Estados Financieros. </w:t>
      </w:r>
    </w:p>
    <w:p w:rsidR="006A5302" w:rsidRPr="00330B3A" w:rsidRDefault="00084621" w:rsidP="00872115">
      <w:pPr>
        <w:pStyle w:val="ListParagraph"/>
        <w:numPr>
          <w:ilvl w:val="0"/>
          <w:numId w:val="107"/>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El auditor debe comunicar los asuntos de interés de la auditoría derivados de la auditoría de los estados financieros, a la Gerencia de la Entidad, como lo exige la NIA 260: Comunicación de Asuntos de Auditoría con los Encargados del Gobierno Corporativo. </w:t>
      </w:r>
    </w:p>
    <w:p w:rsidR="006A5302" w:rsidRPr="00330B3A" w:rsidRDefault="00872115" w:rsidP="00872115">
      <w:pPr>
        <w:pStyle w:val="ListParagraph"/>
        <w:numPr>
          <w:ilvl w:val="0"/>
          <w:numId w:val="107"/>
        </w:numPr>
        <w:autoSpaceDE w:val="0"/>
        <w:autoSpaceDN w:val="0"/>
        <w:adjustRightInd w:val="0"/>
        <w:jc w:val="both"/>
        <w:rPr>
          <w:rFonts w:eastAsiaTheme="minorHAnsi"/>
          <w:color w:val="000000"/>
          <w:sz w:val="22"/>
          <w:szCs w:val="22"/>
          <w:lang w:val="es-ES_tradnl" w:eastAsia="en-US"/>
        </w:rPr>
      </w:pPr>
      <w:r>
        <w:rPr>
          <w:rFonts w:eastAsiaTheme="minorHAnsi"/>
          <w:color w:val="000000"/>
          <w:sz w:val="22"/>
          <w:szCs w:val="22"/>
          <w:lang w:val="es-ES_tradnl" w:eastAsia="en-US"/>
        </w:rPr>
        <w:t>A</w:t>
      </w:r>
      <w:r w:rsidR="006A5302" w:rsidRPr="00330B3A">
        <w:rPr>
          <w:rFonts w:eastAsiaTheme="minorHAnsi"/>
          <w:color w:val="000000"/>
          <w:sz w:val="22"/>
          <w:szCs w:val="22"/>
          <w:lang w:val="es-ES_tradnl" w:eastAsia="en-US"/>
        </w:rPr>
        <w:t xml:space="preserve"> fin de reducir el riesgo de auditoría a un nivel aceptablemente bajo, el auditor debe determinar la respuesta global a los riesgos evaluados a nivel de los estados financieros, y debe diseñar y realizar otros procedimientos de auditoría, para responder a los riesgos evaluados a nivel de afirmación, como lo exige la NIA 330: Procedimientos del Auditor en Respuesta a los riesgos evaluados. </w:t>
      </w:r>
    </w:p>
    <w:p w:rsidR="006A5302" w:rsidRPr="00330B3A" w:rsidRDefault="006A5302" w:rsidP="00872115">
      <w:pPr>
        <w:pStyle w:val="ListParagraph"/>
        <w:numPr>
          <w:ilvl w:val="0"/>
          <w:numId w:val="107"/>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Al evidenciar el cumplimiento de los Acuerdos y Requisitos de Gestión Financiera del proyecto, se espera del auditor que lleve a cabo pruebas para confirmar que: </w:t>
      </w:r>
    </w:p>
    <w:p w:rsidR="006A5302" w:rsidRPr="00330B3A" w:rsidRDefault="006A5302" w:rsidP="00872115">
      <w:pPr>
        <w:pStyle w:val="ListParagraph"/>
        <w:numPr>
          <w:ilvl w:val="0"/>
          <w:numId w:val="107"/>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Todos los fondos externos han sido utilizados de conformidad con las condiciones de los Contratos/Convenios de financiamiento pertinentes. </w:t>
      </w:r>
    </w:p>
    <w:p w:rsidR="006A5302" w:rsidRPr="00330B3A" w:rsidRDefault="006A5302" w:rsidP="00872115">
      <w:pPr>
        <w:pStyle w:val="ListParagraph"/>
        <w:numPr>
          <w:ilvl w:val="0"/>
          <w:numId w:val="107"/>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Los fondos de contraparte han sido provistos y utilizados de conformidad con los Contratos/Convenios de financiamiento pertinentes. </w:t>
      </w:r>
    </w:p>
    <w:p w:rsidR="006A5302" w:rsidRPr="00330B3A" w:rsidRDefault="006A5302" w:rsidP="00872115">
      <w:pPr>
        <w:pStyle w:val="ListParagraph"/>
        <w:numPr>
          <w:ilvl w:val="0"/>
          <w:numId w:val="107"/>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Los bienes, obras y servicios financiados se han adquirido de conformidad con las Políticas y Procedimientos de Adquisiciones del Banco3T5TP23F3P3T5T u otra aceptable por el Banco; el auditor debería realizar las inspecciones físicas que fueran necesarias de acuerdo a sus consideraciones de riesgo. </w:t>
      </w:r>
    </w:p>
    <w:p w:rsidR="006A5302" w:rsidRPr="00330B3A" w:rsidRDefault="006A5302" w:rsidP="00872115">
      <w:pPr>
        <w:pStyle w:val="ListParagraph"/>
        <w:numPr>
          <w:ilvl w:val="0"/>
          <w:numId w:val="107"/>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Todos los documentos justificativos necesarios, registros y cuentas se han mantenido con respecto a todas las actividades y gastos del proyecto. </w:t>
      </w:r>
    </w:p>
    <w:p w:rsidR="006A5302" w:rsidRPr="00330B3A" w:rsidRDefault="006A5302" w:rsidP="00872115">
      <w:pPr>
        <w:pStyle w:val="ListParagraph"/>
        <w:numPr>
          <w:ilvl w:val="0"/>
          <w:numId w:val="107"/>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Como parte de su evaluación del control interno, debe asegurarse de que ha efectuado comprobaciones de la efectividad del control, en los procesos de adquisiciones y pagos de bienes, obras y servicios, durante el período, basado en una muestra representativa con fundamento en riesgos de auditoría. </w:t>
      </w:r>
    </w:p>
    <w:p w:rsidR="006A5302" w:rsidRPr="00330B3A" w:rsidRDefault="006A5302" w:rsidP="006A5302">
      <w:pPr>
        <w:autoSpaceDE w:val="0"/>
        <w:autoSpaceDN w:val="0"/>
        <w:adjustRightInd w:val="0"/>
        <w:ind w:left="720"/>
        <w:rPr>
          <w:rFonts w:eastAsiaTheme="minorHAnsi"/>
          <w:color w:val="000000"/>
          <w:sz w:val="22"/>
          <w:szCs w:val="22"/>
          <w:lang w:val="es-ES_tradnl" w:eastAsia="en-US"/>
        </w:rPr>
      </w:pPr>
    </w:p>
    <w:p w:rsidR="00872115" w:rsidRPr="00872115" w:rsidRDefault="00872115" w:rsidP="00872115">
      <w:pPr>
        <w:pStyle w:val="ListParagraph"/>
        <w:numPr>
          <w:ilvl w:val="0"/>
          <w:numId w:val="106"/>
        </w:numPr>
        <w:tabs>
          <w:tab w:val="left" w:pos="270"/>
        </w:tabs>
        <w:spacing w:line="276" w:lineRule="auto"/>
        <w:ind w:left="360"/>
        <w:jc w:val="both"/>
        <w:rPr>
          <w:rFonts w:eastAsiaTheme="minorHAnsi"/>
          <w:color w:val="000000"/>
          <w:sz w:val="22"/>
          <w:szCs w:val="22"/>
          <w:lang w:val="es-ES_tradnl" w:eastAsia="en-US"/>
        </w:rPr>
      </w:pPr>
      <w:r w:rsidRPr="00330B3A">
        <w:rPr>
          <w:rFonts w:eastAsiaTheme="minorHAnsi"/>
          <w:b/>
          <w:bCs/>
          <w:color w:val="000000"/>
          <w:sz w:val="22"/>
          <w:szCs w:val="22"/>
          <w:lang w:val="es-ES_tradnl" w:eastAsia="en-US"/>
        </w:rPr>
        <w:t>ESTADOS FINANCIEROS DEL PROYECTO</w:t>
      </w:r>
    </w:p>
    <w:p w:rsidR="006A5302" w:rsidRPr="00330B3A" w:rsidRDefault="006A5302" w:rsidP="00872115">
      <w:pPr>
        <w:pStyle w:val="ListParagraph"/>
        <w:tabs>
          <w:tab w:val="left" w:pos="270"/>
        </w:tabs>
        <w:spacing w:line="276" w:lineRule="auto"/>
        <w:ind w:left="360"/>
        <w:jc w:val="both"/>
        <w:rPr>
          <w:rFonts w:eastAsiaTheme="minorHAnsi"/>
          <w:color w:val="000000"/>
          <w:sz w:val="22"/>
          <w:szCs w:val="22"/>
          <w:lang w:val="es-ES_tradnl" w:eastAsia="en-US"/>
        </w:rPr>
      </w:pPr>
      <w:r w:rsidRPr="00330B3A">
        <w:rPr>
          <w:rFonts w:eastAsiaTheme="minorHAnsi"/>
          <w:b/>
          <w:bCs/>
          <w:color w:val="000000"/>
          <w:sz w:val="22"/>
          <w:szCs w:val="22"/>
          <w:lang w:val="es-ES_tradnl" w:eastAsia="en-US"/>
        </w:rPr>
        <w:t xml:space="preserve"> </w:t>
      </w:r>
    </w:p>
    <w:p w:rsidR="006A5302" w:rsidRPr="00872115" w:rsidRDefault="006A5302" w:rsidP="00344EBF">
      <w:pPr>
        <w:pStyle w:val="ListParagraph"/>
        <w:numPr>
          <w:ilvl w:val="1"/>
          <w:numId w:val="106"/>
        </w:numPr>
        <w:autoSpaceDE w:val="0"/>
        <w:autoSpaceDN w:val="0"/>
        <w:adjustRightInd w:val="0"/>
        <w:ind w:left="360" w:hanging="360"/>
        <w:jc w:val="both"/>
        <w:rPr>
          <w:rFonts w:eastAsiaTheme="minorHAnsi"/>
          <w:color w:val="000000"/>
          <w:sz w:val="22"/>
          <w:szCs w:val="22"/>
          <w:lang w:val="es-ES_tradnl" w:eastAsia="en-US"/>
        </w:rPr>
      </w:pPr>
      <w:r w:rsidRPr="00872115">
        <w:rPr>
          <w:rFonts w:eastAsiaTheme="minorHAnsi"/>
          <w:color w:val="000000"/>
          <w:sz w:val="22"/>
          <w:szCs w:val="22"/>
          <w:lang w:val="es-ES_tradnl" w:eastAsia="en-US"/>
        </w:rPr>
        <w:t xml:space="preserve">Los estados financieros incluyen la presentación del Estado de Flujos de Efectivo, el Estado de Inversiones Acumuladas y notas explicativas. [Las notas explicativas deben incluir la conciliación entre los importes que figuran como "recibido por el proyecto de parte del BID" y lo desembolsado por el Banco, así como un resumen de los movimientos en la cuenta designada del proyecto.] </w:t>
      </w:r>
    </w:p>
    <w:p w:rsidR="006A5302" w:rsidRPr="00330B3A" w:rsidRDefault="006A5302" w:rsidP="006A5302">
      <w:pPr>
        <w:autoSpaceDE w:val="0"/>
        <w:autoSpaceDN w:val="0"/>
        <w:adjustRightInd w:val="0"/>
        <w:rPr>
          <w:rFonts w:eastAsiaTheme="minorHAnsi"/>
          <w:color w:val="000000"/>
          <w:sz w:val="22"/>
          <w:szCs w:val="22"/>
          <w:lang w:val="es-ES_tradnl" w:eastAsia="en-US"/>
        </w:rPr>
      </w:pPr>
    </w:p>
    <w:p w:rsidR="006A5302" w:rsidRPr="00872115" w:rsidRDefault="00872115" w:rsidP="00872115">
      <w:pPr>
        <w:pStyle w:val="ListParagraph"/>
        <w:numPr>
          <w:ilvl w:val="0"/>
          <w:numId w:val="106"/>
        </w:numPr>
        <w:tabs>
          <w:tab w:val="left" w:pos="270"/>
        </w:tabs>
        <w:spacing w:line="276" w:lineRule="auto"/>
        <w:ind w:left="360"/>
        <w:jc w:val="both"/>
        <w:rPr>
          <w:rFonts w:eastAsiaTheme="minorHAnsi"/>
          <w:color w:val="000000"/>
          <w:sz w:val="22"/>
          <w:szCs w:val="22"/>
          <w:lang w:val="es-ES_tradnl" w:eastAsia="en-US"/>
        </w:rPr>
      </w:pPr>
      <w:r w:rsidRPr="00330B3A">
        <w:rPr>
          <w:rFonts w:eastAsiaTheme="minorHAnsi"/>
          <w:b/>
          <w:bCs/>
          <w:color w:val="000000"/>
          <w:sz w:val="22"/>
          <w:szCs w:val="22"/>
          <w:lang w:val="es-ES_tradnl" w:eastAsia="en-US"/>
        </w:rPr>
        <w:t xml:space="preserve">INFORMES DE AUDITORÍA </w:t>
      </w:r>
    </w:p>
    <w:p w:rsidR="00872115" w:rsidRPr="00330B3A" w:rsidRDefault="00872115" w:rsidP="00872115">
      <w:pPr>
        <w:pStyle w:val="ListParagraph"/>
        <w:tabs>
          <w:tab w:val="left" w:pos="270"/>
        </w:tabs>
        <w:spacing w:line="276" w:lineRule="auto"/>
        <w:ind w:left="360"/>
        <w:jc w:val="both"/>
        <w:rPr>
          <w:rFonts w:eastAsiaTheme="minorHAnsi"/>
          <w:color w:val="000000"/>
          <w:sz w:val="22"/>
          <w:szCs w:val="22"/>
          <w:lang w:val="es-ES_tradnl" w:eastAsia="en-US"/>
        </w:rPr>
      </w:pPr>
    </w:p>
    <w:p w:rsidR="006A5302" w:rsidRPr="00330B3A" w:rsidRDefault="00872115" w:rsidP="00872115">
      <w:pPr>
        <w:pStyle w:val="ListParagraph"/>
        <w:numPr>
          <w:ilvl w:val="1"/>
          <w:numId w:val="106"/>
        </w:numPr>
        <w:autoSpaceDE w:val="0"/>
        <w:autoSpaceDN w:val="0"/>
        <w:adjustRightInd w:val="0"/>
        <w:jc w:val="both"/>
        <w:rPr>
          <w:rFonts w:eastAsiaTheme="minorHAnsi"/>
          <w:color w:val="000000"/>
          <w:sz w:val="22"/>
          <w:szCs w:val="22"/>
          <w:lang w:val="es-ES_tradnl" w:eastAsia="en-US"/>
        </w:rPr>
      </w:pPr>
      <w:r>
        <w:rPr>
          <w:rFonts w:eastAsiaTheme="minorHAnsi"/>
          <w:color w:val="000000"/>
          <w:sz w:val="22"/>
          <w:szCs w:val="22"/>
          <w:lang w:val="es-ES_tradnl" w:eastAsia="en-US"/>
        </w:rPr>
        <w:t>E</w:t>
      </w:r>
      <w:r w:rsidR="006A5302" w:rsidRPr="00330B3A">
        <w:rPr>
          <w:rFonts w:eastAsiaTheme="minorHAnsi"/>
          <w:color w:val="000000"/>
          <w:sz w:val="22"/>
          <w:szCs w:val="22"/>
          <w:lang w:val="es-ES_tradnl" w:eastAsia="en-US"/>
        </w:rPr>
        <w:t xml:space="preserve">l auditor emitirá un dictamen de auditoría sobre los estados financieros. </w:t>
      </w:r>
    </w:p>
    <w:p w:rsidR="006A5302" w:rsidRPr="00330B3A" w:rsidRDefault="006A5302" w:rsidP="00872115">
      <w:pPr>
        <w:pStyle w:val="ListParagraph"/>
        <w:numPr>
          <w:ilvl w:val="1"/>
          <w:numId w:val="106"/>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Además de la opinión de auditoría, sin que se entienda como una limitación, el auditor presentará un informe, ya sea en el informe de auditoría o en el informe a la Gerencia, que: </w:t>
      </w:r>
    </w:p>
    <w:p w:rsidR="006A5302" w:rsidRPr="00872115" w:rsidRDefault="006A5302" w:rsidP="00872115">
      <w:pPr>
        <w:pStyle w:val="ListParagraph"/>
        <w:numPr>
          <w:ilvl w:val="0"/>
          <w:numId w:val="108"/>
        </w:numPr>
        <w:autoSpaceDE w:val="0"/>
        <w:autoSpaceDN w:val="0"/>
        <w:adjustRightInd w:val="0"/>
        <w:jc w:val="both"/>
        <w:rPr>
          <w:rFonts w:eastAsiaTheme="minorHAnsi"/>
          <w:color w:val="000000"/>
          <w:sz w:val="22"/>
          <w:szCs w:val="22"/>
          <w:lang w:val="es-ES_tradnl" w:eastAsia="en-US"/>
        </w:rPr>
      </w:pPr>
      <w:r w:rsidRPr="00872115">
        <w:rPr>
          <w:rFonts w:eastAsiaTheme="minorHAnsi"/>
          <w:color w:val="000000"/>
          <w:sz w:val="22"/>
          <w:szCs w:val="22"/>
          <w:lang w:val="es-ES_tradnl" w:eastAsia="en-US"/>
        </w:rPr>
        <w:t xml:space="preserve">provea comentarios y observaciones sobre los registros contables, los sistemas y controles que se examinaron en el curso de la auditoría; </w:t>
      </w:r>
    </w:p>
    <w:p w:rsidR="006A5302" w:rsidRPr="00330B3A" w:rsidRDefault="006A5302" w:rsidP="00872115">
      <w:pPr>
        <w:pStyle w:val="ListParagraph"/>
        <w:numPr>
          <w:ilvl w:val="0"/>
          <w:numId w:val="108"/>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identifique las deficiencias específicas y áreas de debilidad en los sistemas y controles, y formule recomendaciones para su mejoramiento; </w:t>
      </w:r>
    </w:p>
    <w:p w:rsidR="006A5302" w:rsidRPr="00330B3A" w:rsidRDefault="006A5302" w:rsidP="00872115">
      <w:pPr>
        <w:pStyle w:val="ListParagraph"/>
        <w:numPr>
          <w:ilvl w:val="0"/>
          <w:numId w:val="108"/>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informe sobre los casos de incumplimiento con los términos del Contrato/Convenio de financiamiento pertinente; </w:t>
      </w:r>
    </w:p>
    <w:p w:rsidR="006A5302" w:rsidRPr="00330B3A" w:rsidRDefault="006A5302" w:rsidP="00872115">
      <w:pPr>
        <w:pStyle w:val="ListParagraph"/>
        <w:numPr>
          <w:ilvl w:val="0"/>
          <w:numId w:val="108"/>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lastRenderedPageBreak/>
        <w:t xml:space="preserve">cuantifique e informe sobre los gastos que se consideran no elegibles y que han sido pagados de la cuenta designada o reclamados por el Banco; </w:t>
      </w:r>
    </w:p>
    <w:p w:rsidR="006A5302" w:rsidRPr="00330B3A" w:rsidRDefault="006A5302" w:rsidP="00872115">
      <w:pPr>
        <w:pStyle w:val="ListParagraph"/>
        <w:numPr>
          <w:ilvl w:val="0"/>
          <w:numId w:val="108"/>
        </w:numPr>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comunique los asuntos que han llamado la atención durante la auditoría que podrían tener un impacto significativo en la ejecución del proyecto; y </w:t>
      </w:r>
    </w:p>
    <w:p w:rsidR="006A5302" w:rsidRPr="00330B3A" w:rsidRDefault="00872115" w:rsidP="00872115">
      <w:pPr>
        <w:pStyle w:val="ListParagraph"/>
        <w:numPr>
          <w:ilvl w:val="0"/>
          <w:numId w:val="108"/>
        </w:numPr>
        <w:autoSpaceDE w:val="0"/>
        <w:autoSpaceDN w:val="0"/>
        <w:adjustRightInd w:val="0"/>
        <w:jc w:val="both"/>
        <w:rPr>
          <w:rFonts w:eastAsiaTheme="minorHAnsi"/>
          <w:color w:val="000000"/>
          <w:sz w:val="22"/>
          <w:szCs w:val="22"/>
          <w:lang w:val="es-ES_tradnl" w:eastAsia="en-US"/>
        </w:rPr>
      </w:pPr>
      <w:r>
        <w:rPr>
          <w:rFonts w:eastAsiaTheme="minorHAnsi"/>
          <w:color w:val="000000"/>
          <w:sz w:val="22"/>
          <w:szCs w:val="22"/>
          <w:lang w:val="es-ES_tradnl" w:eastAsia="en-US"/>
        </w:rPr>
        <w:t>l</w:t>
      </w:r>
      <w:r w:rsidR="006A5302" w:rsidRPr="00330B3A">
        <w:rPr>
          <w:rFonts w:eastAsiaTheme="minorHAnsi"/>
          <w:color w:val="000000"/>
          <w:sz w:val="22"/>
          <w:szCs w:val="22"/>
          <w:lang w:val="es-ES_tradnl" w:eastAsia="en-US"/>
        </w:rPr>
        <w:t xml:space="preserve">lame la atención del prestatario sobre cualquier asunto que el auditor considere pertinente. </w:t>
      </w:r>
    </w:p>
    <w:p w:rsidR="006A5302" w:rsidRPr="00330B3A" w:rsidRDefault="006A5302" w:rsidP="006A5302">
      <w:pPr>
        <w:autoSpaceDE w:val="0"/>
        <w:autoSpaceDN w:val="0"/>
        <w:adjustRightInd w:val="0"/>
        <w:ind w:left="720"/>
        <w:jc w:val="both"/>
        <w:rPr>
          <w:rFonts w:eastAsiaTheme="minorHAnsi"/>
          <w:color w:val="000000"/>
          <w:sz w:val="22"/>
          <w:szCs w:val="22"/>
          <w:lang w:val="es-ES_tradnl" w:eastAsia="en-US"/>
        </w:rPr>
      </w:pPr>
    </w:p>
    <w:p w:rsidR="006A5302" w:rsidRPr="00872115" w:rsidRDefault="00872115" w:rsidP="00872115">
      <w:pPr>
        <w:pStyle w:val="ListParagraph"/>
        <w:numPr>
          <w:ilvl w:val="0"/>
          <w:numId w:val="106"/>
        </w:numPr>
        <w:tabs>
          <w:tab w:val="left" w:pos="270"/>
        </w:tabs>
        <w:spacing w:line="276" w:lineRule="auto"/>
        <w:ind w:left="360"/>
        <w:jc w:val="both"/>
        <w:rPr>
          <w:rFonts w:eastAsiaTheme="minorHAnsi"/>
          <w:color w:val="000000"/>
          <w:sz w:val="22"/>
          <w:szCs w:val="22"/>
          <w:lang w:val="es-ES_tradnl" w:eastAsia="en-US"/>
        </w:rPr>
      </w:pPr>
      <w:r w:rsidRPr="00330B3A">
        <w:rPr>
          <w:rFonts w:eastAsiaTheme="minorHAnsi"/>
          <w:b/>
          <w:bCs/>
          <w:color w:val="000000"/>
          <w:sz w:val="22"/>
          <w:szCs w:val="22"/>
          <w:lang w:val="es-ES_tradnl" w:eastAsia="en-US"/>
        </w:rPr>
        <w:t xml:space="preserve">PLAZO PARA ENTREGA DEL INFORME DE AUDITORÍA </w:t>
      </w:r>
    </w:p>
    <w:p w:rsidR="00872115" w:rsidRPr="00330B3A" w:rsidRDefault="00872115" w:rsidP="00872115">
      <w:pPr>
        <w:pStyle w:val="ListParagraph"/>
        <w:tabs>
          <w:tab w:val="left" w:pos="270"/>
        </w:tabs>
        <w:spacing w:line="276" w:lineRule="auto"/>
        <w:ind w:left="360"/>
        <w:jc w:val="both"/>
        <w:rPr>
          <w:rFonts w:eastAsiaTheme="minorHAnsi"/>
          <w:color w:val="000000"/>
          <w:sz w:val="22"/>
          <w:szCs w:val="22"/>
          <w:lang w:val="es-ES_tradnl" w:eastAsia="en-US"/>
        </w:rPr>
      </w:pPr>
    </w:p>
    <w:p w:rsidR="006A5302" w:rsidRPr="00872115" w:rsidRDefault="006A5302" w:rsidP="00344EBF">
      <w:pPr>
        <w:pStyle w:val="ListParagraph"/>
        <w:numPr>
          <w:ilvl w:val="1"/>
          <w:numId w:val="106"/>
        </w:numPr>
        <w:tabs>
          <w:tab w:val="left" w:pos="630"/>
        </w:tabs>
        <w:autoSpaceDE w:val="0"/>
        <w:autoSpaceDN w:val="0"/>
        <w:adjustRightInd w:val="0"/>
        <w:ind w:left="540"/>
        <w:jc w:val="both"/>
        <w:rPr>
          <w:rFonts w:eastAsiaTheme="minorHAnsi"/>
          <w:color w:val="000000"/>
          <w:sz w:val="22"/>
          <w:szCs w:val="22"/>
          <w:lang w:val="es-ES_tradnl" w:eastAsia="en-US"/>
        </w:rPr>
      </w:pPr>
      <w:r w:rsidRPr="00872115">
        <w:rPr>
          <w:rFonts w:eastAsiaTheme="minorHAnsi"/>
          <w:color w:val="000000"/>
          <w:sz w:val="22"/>
          <w:szCs w:val="22"/>
          <w:lang w:val="es-ES_tradnl" w:eastAsia="en-US"/>
        </w:rPr>
        <w:t xml:space="preserve">El informe de auditoría debe ser recibido por el Organismo Ejecutor, a más tardar en la fecha acordada en el Contrato/Convenio respectivo. Esta fecha deberá ser lo suficientemente oportuna para cumplir los plazos contractuales. </w:t>
      </w:r>
    </w:p>
    <w:p w:rsidR="006A5302" w:rsidRPr="00330B3A" w:rsidRDefault="006A5302" w:rsidP="006A5302">
      <w:pPr>
        <w:tabs>
          <w:tab w:val="left" w:pos="630"/>
        </w:tabs>
        <w:autoSpaceDE w:val="0"/>
        <w:autoSpaceDN w:val="0"/>
        <w:adjustRightInd w:val="0"/>
        <w:ind w:left="720"/>
        <w:jc w:val="both"/>
        <w:rPr>
          <w:rFonts w:eastAsiaTheme="minorHAnsi"/>
          <w:color w:val="000000"/>
          <w:sz w:val="22"/>
          <w:szCs w:val="22"/>
          <w:lang w:val="es-ES_tradnl" w:eastAsia="en-US"/>
        </w:rPr>
      </w:pPr>
    </w:p>
    <w:p w:rsidR="006A5302" w:rsidRPr="00872115" w:rsidRDefault="00872115" w:rsidP="00872115">
      <w:pPr>
        <w:pStyle w:val="ListParagraph"/>
        <w:numPr>
          <w:ilvl w:val="0"/>
          <w:numId w:val="106"/>
        </w:numPr>
        <w:tabs>
          <w:tab w:val="left" w:pos="270"/>
        </w:tabs>
        <w:spacing w:line="276" w:lineRule="auto"/>
        <w:ind w:left="360"/>
        <w:jc w:val="both"/>
        <w:rPr>
          <w:rFonts w:eastAsiaTheme="minorHAnsi"/>
          <w:color w:val="000000"/>
          <w:sz w:val="22"/>
          <w:szCs w:val="22"/>
          <w:lang w:val="es-ES_tradnl" w:eastAsia="en-US"/>
        </w:rPr>
      </w:pPr>
      <w:r w:rsidRPr="00330B3A">
        <w:rPr>
          <w:rFonts w:eastAsiaTheme="minorHAnsi"/>
          <w:b/>
          <w:bCs/>
          <w:color w:val="000000"/>
          <w:sz w:val="22"/>
          <w:szCs w:val="22"/>
          <w:lang w:val="es-ES_tradnl" w:eastAsia="en-US"/>
        </w:rPr>
        <w:t xml:space="preserve">GENERAL </w:t>
      </w:r>
    </w:p>
    <w:p w:rsidR="00872115" w:rsidRPr="00330B3A" w:rsidRDefault="00872115" w:rsidP="00872115">
      <w:pPr>
        <w:pStyle w:val="ListParagraph"/>
        <w:tabs>
          <w:tab w:val="left" w:pos="270"/>
        </w:tabs>
        <w:spacing w:line="276" w:lineRule="auto"/>
        <w:ind w:left="360"/>
        <w:jc w:val="both"/>
        <w:rPr>
          <w:rFonts w:eastAsiaTheme="minorHAnsi"/>
          <w:color w:val="000000"/>
          <w:sz w:val="22"/>
          <w:szCs w:val="22"/>
          <w:lang w:val="es-ES_tradnl" w:eastAsia="en-US"/>
        </w:rPr>
      </w:pPr>
    </w:p>
    <w:p w:rsidR="006A5302" w:rsidRPr="00330B3A" w:rsidRDefault="006A5302" w:rsidP="00872115">
      <w:pPr>
        <w:pStyle w:val="ListParagraph"/>
        <w:numPr>
          <w:ilvl w:val="1"/>
          <w:numId w:val="106"/>
        </w:numPr>
        <w:tabs>
          <w:tab w:val="left" w:pos="630"/>
        </w:tabs>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El auditor tiene d</w:t>
      </w:r>
      <w:bookmarkStart w:id="103" w:name="_GoBack"/>
      <w:bookmarkEnd w:id="103"/>
      <w:r w:rsidRPr="00330B3A">
        <w:rPr>
          <w:rFonts w:eastAsiaTheme="minorHAnsi"/>
          <w:color w:val="000000"/>
          <w:sz w:val="22"/>
          <w:szCs w:val="22"/>
          <w:lang w:val="es-ES_tradnl" w:eastAsia="en-US"/>
        </w:rPr>
        <w:t xml:space="preserve">erecho a un acceso ilimitado a todas las informaciones y explicaciones consideradas necesarias para facilitar la auditoría, incluyendo los documentos legales, los informes de preparación y supervisión del proyecto, los informes de los exámenes e investigaciones, correspondencia e información de cuentas de crédito. El auditor también puede solicitar, por escrito, la confirmación de los montos desembolsados y saldos disponibles en los registros del Banco. </w:t>
      </w:r>
    </w:p>
    <w:p w:rsidR="005E5163" w:rsidRPr="00872115" w:rsidRDefault="006A5302" w:rsidP="00872115">
      <w:pPr>
        <w:pStyle w:val="ListParagraph"/>
        <w:numPr>
          <w:ilvl w:val="1"/>
          <w:numId w:val="106"/>
        </w:numPr>
        <w:tabs>
          <w:tab w:val="left" w:pos="630"/>
        </w:tabs>
        <w:autoSpaceDE w:val="0"/>
        <w:autoSpaceDN w:val="0"/>
        <w:adjustRightInd w:val="0"/>
        <w:jc w:val="both"/>
        <w:rPr>
          <w:rFonts w:eastAsiaTheme="minorHAnsi"/>
          <w:color w:val="000000"/>
          <w:sz w:val="22"/>
          <w:szCs w:val="22"/>
          <w:lang w:val="es-ES_tradnl" w:eastAsia="en-US"/>
        </w:rPr>
      </w:pPr>
      <w:r w:rsidRPr="00330B3A">
        <w:rPr>
          <w:rFonts w:eastAsiaTheme="minorHAnsi"/>
          <w:color w:val="000000"/>
          <w:sz w:val="22"/>
          <w:szCs w:val="22"/>
          <w:lang w:val="es-ES_tradnl" w:eastAsia="en-US"/>
        </w:rPr>
        <w:t xml:space="preserve">Es altamente recomendable que el auditor se reúna con el equipo de proyecto del Banco, y discuta asuntos relacionados con la auditoría, incluyendo contribuciones al plan de auditoría. </w:t>
      </w:r>
    </w:p>
    <w:p w:rsidR="006A5302" w:rsidRPr="00330B3A" w:rsidRDefault="006A5302" w:rsidP="00872115">
      <w:pPr>
        <w:pStyle w:val="ListParagraph"/>
        <w:numPr>
          <w:ilvl w:val="1"/>
          <w:numId w:val="106"/>
        </w:numPr>
        <w:tabs>
          <w:tab w:val="left" w:pos="630"/>
        </w:tabs>
        <w:autoSpaceDE w:val="0"/>
        <w:autoSpaceDN w:val="0"/>
        <w:adjustRightInd w:val="0"/>
        <w:jc w:val="both"/>
        <w:rPr>
          <w:sz w:val="22"/>
          <w:szCs w:val="22"/>
          <w:lang w:val="es-ES"/>
        </w:rPr>
      </w:pPr>
      <w:r w:rsidRPr="00330B3A">
        <w:rPr>
          <w:sz w:val="22"/>
          <w:szCs w:val="22"/>
          <w:lang w:val="es-ES"/>
        </w:rPr>
        <w:t>Los servicios de la consultoría ascienden a €42,500 (Cuar</w:t>
      </w:r>
      <w:r w:rsidR="00872115">
        <w:rPr>
          <w:sz w:val="22"/>
          <w:szCs w:val="22"/>
          <w:lang w:val="es-ES"/>
        </w:rPr>
        <w:t>enta y dos mil quinientos euros</w:t>
      </w:r>
      <w:r w:rsidRPr="00330B3A">
        <w:rPr>
          <w:sz w:val="22"/>
          <w:szCs w:val="22"/>
          <w:lang w:val="es-ES"/>
        </w:rPr>
        <w:t>).</w:t>
      </w:r>
    </w:p>
    <w:p w:rsidR="00020A06" w:rsidRPr="00330B3A" w:rsidRDefault="00020A06" w:rsidP="00B70C61">
      <w:pPr>
        <w:rPr>
          <w:b/>
          <w:sz w:val="22"/>
          <w:szCs w:val="22"/>
          <w:lang w:eastAsia="en-US"/>
        </w:rPr>
      </w:pPr>
    </w:p>
    <w:sectPr w:rsidR="00020A06" w:rsidRPr="00330B3A" w:rsidSect="00B70C61">
      <w:footerReference w:type="even" r:id="rId12"/>
      <w:footerReference w:type="default" r:id="rId13"/>
      <w:pgSz w:w="12240" w:h="15840" w:code="1"/>
      <w:pgMar w:top="900" w:right="1701" w:bottom="720" w:left="1701" w:header="720" w:footer="167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7B3" w:rsidRDefault="00C937B3">
      <w:r>
        <w:separator/>
      </w:r>
    </w:p>
  </w:endnote>
  <w:endnote w:type="continuationSeparator" w:id="0">
    <w:p w:rsidR="00C937B3" w:rsidRDefault="00C93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7B3" w:rsidRDefault="00C937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937B3" w:rsidRDefault="00C937B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7B3" w:rsidRDefault="00C937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4EBF">
      <w:rPr>
        <w:rStyle w:val="PageNumber"/>
        <w:noProof/>
      </w:rPr>
      <w:t>69</w:t>
    </w:r>
    <w:r>
      <w:rPr>
        <w:rStyle w:val="PageNumber"/>
      </w:rPr>
      <w:fldChar w:fldCharType="end"/>
    </w:r>
  </w:p>
  <w:p w:rsidR="00C937B3" w:rsidRDefault="00C937B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7B3" w:rsidRDefault="00C937B3">
      <w:r>
        <w:separator/>
      </w:r>
    </w:p>
  </w:footnote>
  <w:footnote w:type="continuationSeparator" w:id="0">
    <w:p w:rsidR="00C937B3" w:rsidRDefault="00C937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B948040"/>
    <w:lvl w:ilvl="0">
      <w:start w:val="1"/>
      <w:numFmt w:val="bullet"/>
      <w:pStyle w:val="ListBullet"/>
      <w:lvlText w:val=""/>
      <w:lvlJc w:val="left"/>
      <w:pPr>
        <w:tabs>
          <w:tab w:val="num" w:pos="540"/>
        </w:tabs>
        <w:ind w:left="540" w:hanging="360"/>
      </w:pPr>
      <w:rPr>
        <w:rFonts w:ascii="Symbol" w:hAnsi="Symbol" w:hint="default"/>
      </w:rPr>
    </w:lvl>
  </w:abstractNum>
  <w:abstractNum w:abstractNumId="1">
    <w:nsid w:val="020119D6"/>
    <w:multiLevelType w:val="multilevel"/>
    <w:tmpl w:val="CA4077F0"/>
    <w:lvl w:ilvl="0">
      <w:start w:val="1"/>
      <w:numFmt w:val="upperRoman"/>
      <w:lvlText w:val="%1."/>
      <w:lvlJc w:val="right"/>
      <w:pPr>
        <w:ind w:left="990" w:hanging="72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3B0184B"/>
    <w:multiLevelType w:val="hybridMultilevel"/>
    <w:tmpl w:val="6E40F67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4097F14"/>
    <w:multiLevelType w:val="multilevel"/>
    <w:tmpl w:val="87EAA27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048761A6"/>
    <w:multiLevelType w:val="hybridMultilevel"/>
    <w:tmpl w:val="DAEE6A80"/>
    <w:lvl w:ilvl="0" w:tplc="E4F4F086">
      <w:start w:val="1"/>
      <w:numFmt w:val="lowerRoman"/>
      <w:lvlText w:val="(%1)"/>
      <w:lvlJc w:val="left"/>
      <w:pPr>
        <w:ind w:left="1080" w:hanging="720"/>
      </w:pPr>
      <w:rPr>
        <w:rFonts w:ascii="Book Antiqua" w:hAnsi="Book Antiqua"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36059A"/>
    <w:multiLevelType w:val="hybridMultilevel"/>
    <w:tmpl w:val="30800CAA"/>
    <w:lvl w:ilvl="0" w:tplc="04090017">
      <w:start w:val="1"/>
      <w:numFmt w:val="lowerLetter"/>
      <w:lvlText w:val="%1)"/>
      <w:lvlJc w:val="left"/>
      <w:pPr>
        <w:ind w:left="720" w:hanging="360"/>
      </w:pPr>
      <w:rPr>
        <w:rFonts w:hint="default"/>
        <w:b/>
        <w:bCs/>
      </w:rPr>
    </w:lvl>
    <w:lvl w:ilvl="1" w:tplc="90F20204">
      <w:start w:val="1"/>
      <w:numFmt w:val="lowerLetter"/>
      <w:lvlText w:val="%2."/>
      <w:lvlJc w:val="left"/>
      <w:pPr>
        <w:tabs>
          <w:tab w:val="num" w:pos="1440"/>
        </w:tabs>
        <w:ind w:left="1440" w:hanging="360"/>
      </w:pPr>
      <w:rPr>
        <w:rFonts w:hint="default"/>
        <w:b w:val="0"/>
        <w:bCs w:val="0"/>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06B74D3F"/>
    <w:multiLevelType w:val="multilevel"/>
    <w:tmpl w:val="3A9CC80A"/>
    <w:lvl w:ilvl="0">
      <w:start w:val="1"/>
      <w:numFmt w:val="upperRoman"/>
      <w:lvlText w:val="%1."/>
      <w:lvlJc w:val="right"/>
      <w:pPr>
        <w:ind w:left="99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73A6FC6"/>
    <w:multiLevelType w:val="multilevel"/>
    <w:tmpl w:val="F63C15B6"/>
    <w:lvl w:ilvl="0">
      <w:start w:val="1"/>
      <w:numFmt w:val="upperRoman"/>
      <w:lvlText w:val="%1."/>
      <w:lvlJc w:val="righ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081131EF"/>
    <w:multiLevelType w:val="hybridMultilevel"/>
    <w:tmpl w:val="CA247C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9C7EE0"/>
    <w:multiLevelType w:val="hybridMultilevel"/>
    <w:tmpl w:val="521692DC"/>
    <w:lvl w:ilvl="0" w:tplc="0409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
    <w:nsid w:val="0C9D10E9"/>
    <w:multiLevelType w:val="hybridMultilevel"/>
    <w:tmpl w:val="914C7554"/>
    <w:lvl w:ilvl="0" w:tplc="858A628E">
      <w:start w:val="1"/>
      <w:numFmt w:val="decimal"/>
      <w:lvlText w:val="%1)"/>
      <w:lvlJc w:val="left"/>
      <w:pPr>
        <w:ind w:left="1080" w:hanging="720"/>
      </w:pPr>
      <w:rPr>
        <w:rFonts w:hint="default"/>
        <w:b w:val="0"/>
        <w:sz w:val="22"/>
        <w:lang w:val="es-ES_tradn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DAB7FC9"/>
    <w:multiLevelType w:val="multilevel"/>
    <w:tmpl w:val="E53CEE3E"/>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sz w:val="24"/>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2">
    <w:nsid w:val="0ED52F46"/>
    <w:multiLevelType w:val="multilevel"/>
    <w:tmpl w:val="8A7C2086"/>
    <w:lvl w:ilvl="0">
      <w:start w:val="1"/>
      <w:numFmt w:val="upperRoman"/>
      <w:lvlText w:val="%1."/>
      <w:lvlJc w:val="left"/>
      <w:pPr>
        <w:ind w:left="1170" w:hanging="720"/>
      </w:pPr>
      <w:rPr>
        <w:rFonts w:hint="default"/>
        <w:sz w:val="24"/>
        <w:szCs w:val="24"/>
      </w:rPr>
    </w:lvl>
    <w:lvl w:ilvl="1">
      <w:start w:val="1"/>
      <w:numFmt w:val="decimal"/>
      <w:isLgl/>
      <w:lvlText w:val="%1.%2"/>
      <w:lvlJc w:val="left"/>
      <w:pPr>
        <w:ind w:left="945" w:hanging="765"/>
      </w:pPr>
      <w:rPr>
        <w:rFonts w:ascii="Times New Roman" w:hAnsi="Times New Roman" w:cs="Times New Roman" w:hint="default"/>
        <w:b w:val="0"/>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10523DAD"/>
    <w:multiLevelType w:val="hybridMultilevel"/>
    <w:tmpl w:val="66FE90A2"/>
    <w:lvl w:ilvl="0" w:tplc="04090017">
      <w:start w:val="1"/>
      <w:numFmt w:val="lowerLetter"/>
      <w:lvlText w:val="%1)"/>
      <w:lvlJc w:val="left"/>
      <w:pPr>
        <w:ind w:left="720" w:hanging="360"/>
      </w:pPr>
      <w:rPr>
        <w:rFonts w:hint="default"/>
        <w:b/>
        <w:bCs/>
      </w:rPr>
    </w:lvl>
    <w:lvl w:ilvl="1" w:tplc="4C0A0019">
      <w:start w:val="1"/>
      <w:numFmt w:val="lowerLetter"/>
      <w:lvlText w:val="%2."/>
      <w:lvlJc w:val="left"/>
      <w:pPr>
        <w:ind w:left="1440" w:hanging="360"/>
      </w:pPr>
    </w:lvl>
    <w:lvl w:ilvl="2" w:tplc="4C0A001B">
      <w:start w:val="1"/>
      <w:numFmt w:val="lowerRoman"/>
      <w:lvlText w:val="%3."/>
      <w:lvlJc w:val="right"/>
      <w:pPr>
        <w:ind w:left="2160" w:hanging="180"/>
      </w:pPr>
    </w:lvl>
    <w:lvl w:ilvl="3" w:tplc="4C0A000F">
      <w:start w:val="1"/>
      <w:numFmt w:val="decimal"/>
      <w:lvlText w:val="%4."/>
      <w:lvlJc w:val="left"/>
      <w:pPr>
        <w:ind w:left="2880" w:hanging="360"/>
      </w:pPr>
    </w:lvl>
    <w:lvl w:ilvl="4" w:tplc="4C0A0019">
      <w:start w:val="1"/>
      <w:numFmt w:val="lowerLetter"/>
      <w:lvlText w:val="%5."/>
      <w:lvlJc w:val="left"/>
      <w:pPr>
        <w:ind w:left="3600" w:hanging="360"/>
      </w:pPr>
    </w:lvl>
    <w:lvl w:ilvl="5" w:tplc="4C0A001B">
      <w:start w:val="1"/>
      <w:numFmt w:val="lowerRoman"/>
      <w:lvlText w:val="%6."/>
      <w:lvlJc w:val="right"/>
      <w:pPr>
        <w:ind w:left="4320" w:hanging="180"/>
      </w:pPr>
    </w:lvl>
    <w:lvl w:ilvl="6" w:tplc="4C0A000F">
      <w:start w:val="1"/>
      <w:numFmt w:val="decimal"/>
      <w:lvlText w:val="%7."/>
      <w:lvlJc w:val="left"/>
      <w:pPr>
        <w:ind w:left="5040" w:hanging="360"/>
      </w:pPr>
    </w:lvl>
    <w:lvl w:ilvl="7" w:tplc="4C0A0019">
      <w:start w:val="1"/>
      <w:numFmt w:val="lowerLetter"/>
      <w:lvlText w:val="%8."/>
      <w:lvlJc w:val="left"/>
      <w:pPr>
        <w:ind w:left="5760" w:hanging="360"/>
      </w:pPr>
    </w:lvl>
    <w:lvl w:ilvl="8" w:tplc="4C0A001B">
      <w:start w:val="1"/>
      <w:numFmt w:val="lowerRoman"/>
      <w:lvlText w:val="%9."/>
      <w:lvlJc w:val="right"/>
      <w:pPr>
        <w:ind w:left="6480" w:hanging="180"/>
      </w:pPr>
    </w:lvl>
  </w:abstractNum>
  <w:abstractNum w:abstractNumId="14">
    <w:nsid w:val="1538327B"/>
    <w:multiLevelType w:val="hybridMultilevel"/>
    <w:tmpl w:val="D292E9C4"/>
    <w:lvl w:ilvl="0" w:tplc="04090017">
      <w:start w:val="1"/>
      <w:numFmt w:val="lowerLetter"/>
      <w:lvlText w:val="%1)"/>
      <w:lvlJc w:val="left"/>
      <w:pPr>
        <w:ind w:left="735" w:hanging="360"/>
      </w:pPr>
      <w:rPr>
        <w:rFonts w:hint="default"/>
      </w:rPr>
    </w:lvl>
    <w:lvl w:ilvl="1" w:tplc="4C0A0019" w:tentative="1">
      <w:start w:val="1"/>
      <w:numFmt w:val="lowerLetter"/>
      <w:lvlText w:val="%2."/>
      <w:lvlJc w:val="left"/>
      <w:pPr>
        <w:ind w:left="1455" w:hanging="360"/>
      </w:pPr>
    </w:lvl>
    <w:lvl w:ilvl="2" w:tplc="4C0A001B" w:tentative="1">
      <w:start w:val="1"/>
      <w:numFmt w:val="lowerRoman"/>
      <w:lvlText w:val="%3."/>
      <w:lvlJc w:val="right"/>
      <w:pPr>
        <w:ind w:left="2175" w:hanging="180"/>
      </w:pPr>
    </w:lvl>
    <w:lvl w:ilvl="3" w:tplc="4C0A000F" w:tentative="1">
      <w:start w:val="1"/>
      <w:numFmt w:val="decimal"/>
      <w:lvlText w:val="%4."/>
      <w:lvlJc w:val="left"/>
      <w:pPr>
        <w:ind w:left="2895" w:hanging="360"/>
      </w:pPr>
    </w:lvl>
    <w:lvl w:ilvl="4" w:tplc="4C0A0019" w:tentative="1">
      <w:start w:val="1"/>
      <w:numFmt w:val="lowerLetter"/>
      <w:lvlText w:val="%5."/>
      <w:lvlJc w:val="left"/>
      <w:pPr>
        <w:ind w:left="3615" w:hanging="360"/>
      </w:pPr>
    </w:lvl>
    <w:lvl w:ilvl="5" w:tplc="4C0A001B" w:tentative="1">
      <w:start w:val="1"/>
      <w:numFmt w:val="lowerRoman"/>
      <w:lvlText w:val="%6."/>
      <w:lvlJc w:val="right"/>
      <w:pPr>
        <w:ind w:left="4335" w:hanging="180"/>
      </w:pPr>
    </w:lvl>
    <w:lvl w:ilvl="6" w:tplc="4C0A000F" w:tentative="1">
      <w:start w:val="1"/>
      <w:numFmt w:val="decimal"/>
      <w:lvlText w:val="%7."/>
      <w:lvlJc w:val="left"/>
      <w:pPr>
        <w:ind w:left="5055" w:hanging="360"/>
      </w:pPr>
    </w:lvl>
    <w:lvl w:ilvl="7" w:tplc="4C0A0019" w:tentative="1">
      <w:start w:val="1"/>
      <w:numFmt w:val="lowerLetter"/>
      <w:lvlText w:val="%8."/>
      <w:lvlJc w:val="left"/>
      <w:pPr>
        <w:ind w:left="5775" w:hanging="360"/>
      </w:pPr>
    </w:lvl>
    <w:lvl w:ilvl="8" w:tplc="4C0A001B" w:tentative="1">
      <w:start w:val="1"/>
      <w:numFmt w:val="lowerRoman"/>
      <w:lvlText w:val="%9."/>
      <w:lvlJc w:val="right"/>
      <w:pPr>
        <w:ind w:left="6495" w:hanging="180"/>
      </w:pPr>
    </w:lvl>
  </w:abstractNum>
  <w:abstractNum w:abstractNumId="15">
    <w:nsid w:val="16185BB9"/>
    <w:multiLevelType w:val="multilevel"/>
    <w:tmpl w:val="709C7C38"/>
    <w:lvl w:ilvl="0">
      <w:start w:val="1"/>
      <w:numFmt w:val="upperRoman"/>
      <w:lvlText w:val="%1."/>
      <w:lvlJc w:val="righ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6">
    <w:nsid w:val="175B27AB"/>
    <w:multiLevelType w:val="hybridMultilevel"/>
    <w:tmpl w:val="E8F8163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81F0AA0"/>
    <w:multiLevelType w:val="hybridMultilevel"/>
    <w:tmpl w:val="770466C0"/>
    <w:lvl w:ilvl="0" w:tplc="04090017">
      <w:start w:val="1"/>
      <w:numFmt w:val="lowerLetter"/>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1B4A2616"/>
    <w:multiLevelType w:val="hybridMultilevel"/>
    <w:tmpl w:val="5A7246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CAD4FFD"/>
    <w:multiLevelType w:val="multilevel"/>
    <w:tmpl w:val="36D6133A"/>
    <w:lvl w:ilvl="0">
      <w:start w:val="1"/>
      <w:numFmt w:val="lowerLetter"/>
      <w:lvlText w:val="%1)"/>
      <w:lvlJc w:val="left"/>
      <w:pPr>
        <w:ind w:left="19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1D4B7798"/>
    <w:multiLevelType w:val="hybridMultilevel"/>
    <w:tmpl w:val="FB4E8B16"/>
    <w:lvl w:ilvl="0" w:tplc="93E0A19A">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1DB133D2"/>
    <w:multiLevelType w:val="multilevel"/>
    <w:tmpl w:val="C2E6705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nsid w:val="1E403821"/>
    <w:multiLevelType w:val="multilevel"/>
    <w:tmpl w:val="F1503842"/>
    <w:lvl w:ilvl="0">
      <w:start w:val="2"/>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23">
    <w:nsid w:val="1F8B5EAE"/>
    <w:multiLevelType w:val="hybridMultilevel"/>
    <w:tmpl w:val="7BC847E2"/>
    <w:lvl w:ilvl="0" w:tplc="04090017">
      <w:start w:val="1"/>
      <w:numFmt w:val="lowerLetter"/>
      <w:lvlText w:val="%1)"/>
      <w:lvlJc w:val="left"/>
      <w:pPr>
        <w:tabs>
          <w:tab w:val="num" w:pos="990"/>
        </w:tabs>
        <w:ind w:left="990" w:hanging="360"/>
      </w:pPr>
      <w:rPr>
        <w:rFonts w:hint="default"/>
      </w:rPr>
    </w:lvl>
    <w:lvl w:ilvl="1" w:tplc="0C0A0019" w:tentative="1">
      <w:start w:val="1"/>
      <w:numFmt w:val="lowerLetter"/>
      <w:lvlText w:val="%2."/>
      <w:lvlJc w:val="left"/>
      <w:pPr>
        <w:tabs>
          <w:tab w:val="num" w:pos="1710"/>
        </w:tabs>
        <w:ind w:left="1710" w:hanging="360"/>
      </w:pPr>
    </w:lvl>
    <w:lvl w:ilvl="2" w:tplc="0C0A001B" w:tentative="1">
      <w:start w:val="1"/>
      <w:numFmt w:val="lowerRoman"/>
      <w:lvlText w:val="%3."/>
      <w:lvlJc w:val="right"/>
      <w:pPr>
        <w:tabs>
          <w:tab w:val="num" w:pos="2430"/>
        </w:tabs>
        <w:ind w:left="2430" w:hanging="180"/>
      </w:pPr>
    </w:lvl>
    <w:lvl w:ilvl="3" w:tplc="0C0A000F" w:tentative="1">
      <w:start w:val="1"/>
      <w:numFmt w:val="decimal"/>
      <w:lvlText w:val="%4."/>
      <w:lvlJc w:val="left"/>
      <w:pPr>
        <w:tabs>
          <w:tab w:val="num" w:pos="3150"/>
        </w:tabs>
        <w:ind w:left="3150" w:hanging="360"/>
      </w:pPr>
    </w:lvl>
    <w:lvl w:ilvl="4" w:tplc="0C0A0019" w:tentative="1">
      <w:start w:val="1"/>
      <w:numFmt w:val="lowerLetter"/>
      <w:lvlText w:val="%5."/>
      <w:lvlJc w:val="left"/>
      <w:pPr>
        <w:tabs>
          <w:tab w:val="num" w:pos="3870"/>
        </w:tabs>
        <w:ind w:left="3870" w:hanging="360"/>
      </w:pPr>
    </w:lvl>
    <w:lvl w:ilvl="5" w:tplc="0C0A001B" w:tentative="1">
      <w:start w:val="1"/>
      <w:numFmt w:val="lowerRoman"/>
      <w:lvlText w:val="%6."/>
      <w:lvlJc w:val="right"/>
      <w:pPr>
        <w:tabs>
          <w:tab w:val="num" w:pos="4590"/>
        </w:tabs>
        <w:ind w:left="4590" w:hanging="180"/>
      </w:pPr>
    </w:lvl>
    <w:lvl w:ilvl="6" w:tplc="0C0A000F" w:tentative="1">
      <w:start w:val="1"/>
      <w:numFmt w:val="decimal"/>
      <w:lvlText w:val="%7."/>
      <w:lvlJc w:val="left"/>
      <w:pPr>
        <w:tabs>
          <w:tab w:val="num" w:pos="5310"/>
        </w:tabs>
        <w:ind w:left="5310" w:hanging="360"/>
      </w:pPr>
    </w:lvl>
    <w:lvl w:ilvl="7" w:tplc="0C0A0019" w:tentative="1">
      <w:start w:val="1"/>
      <w:numFmt w:val="lowerLetter"/>
      <w:lvlText w:val="%8."/>
      <w:lvlJc w:val="left"/>
      <w:pPr>
        <w:tabs>
          <w:tab w:val="num" w:pos="6030"/>
        </w:tabs>
        <w:ind w:left="6030" w:hanging="360"/>
      </w:pPr>
    </w:lvl>
    <w:lvl w:ilvl="8" w:tplc="0C0A001B" w:tentative="1">
      <w:start w:val="1"/>
      <w:numFmt w:val="lowerRoman"/>
      <w:lvlText w:val="%9."/>
      <w:lvlJc w:val="right"/>
      <w:pPr>
        <w:tabs>
          <w:tab w:val="num" w:pos="6750"/>
        </w:tabs>
        <w:ind w:left="6750" w:hanging="180"/>
      </w:pPr>
    </w:lvl>
  </w:abstractNum>
  <w:abstractNum w:abstractNumId="24">
    <w:nsid w:val="1FBE73E9"/>
    <w:multiLevelType w:val="multilevel"/>
    <w:tmpl w:val="1C740A48"/>
    <w:lvl w:ilvl="0">
      <w:start w:val="1"/>
      <w:numFmt w:val="upperRoman"/>
      <w:lvlText w:val="%1."/>
      <w:lvlJc w:val="right"/>
      <w:pPr>
        <w:ind w:left="720" w:hanging="360"/>
      </w:p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1FD90126"/>
    <w:multiLevelType w:val="hybridMultilevel"/>
    <w:tmpl w:val="597A089A"/>
    <w:lvl w:ilvl="0" w:tplc="0754A0B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202722D6"/>
    <w:multiLevelType w:val="hybridMultilevel"/>
    <w:tmpl w:val="D8BE6A38"/>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7">
    <w:nsid w:val="20CD19DD"/>
    <w:multiLevelType w:val="hybridMultilevel"/>
    <w:tmpl w:val="D39E05D6"/>
    <w:lvl w:ilvl="0" w:tplc="4C0A0005">
      <w:start w:val="1"/>
      <w:numFmt w:val="bullet"/>
      <w:lvlText w:val=""/>
      <w:lvlJc w:val="left"/>
      <w:pPr>
        <w:tabs>
          <w:tab w:val="num" w:pos="720"/>
        </w:tabs>
        <w:ind w:left="720" w:hanging="36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2521239C"/>
    <w:multiLevelType w:val="hybridMultilevel"/>
    <w:tmpl w:val="27705494"/>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9">
    <w:nsid w:val="26276AE3"/>
    <w:multiLevelType w:val="hybridMultilevel"/>
    <w:tmpl w:val="B320441E"/>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8772480"/>
    <w:multiLevelType w:val="hybridMultilevel"/>
    <w:tmpl w:val="7B5878B6"/>
    <w:lvl w:ilvl="0" w:tplc="04090019">
      <w:start w:val="1"/>
      <w:numFmt w:val="low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2C420A35"/>
    <w:multiLevelType w:val="multilevel"/>
    <w:tmpl w:val="1FE01F44"/>
    <w:lvl w:ilvl="0">
      <w:start w:val="1"/>
      <w:numFmt w:val="upperRoman"/>
      <w:lvlText w:val="%1."/>
      <w:lvlJc w:val="left"/>
      <w:pPr>
        <w:ind w:left="1170" w:hanging="720"/>
      </w:pPr>
      <w:rPr>
        <w:rFonts w:hint="default"/>
      </w:rPr>
    </w:lvl>
    <w:lvl w:ilvl="1">
      <w:start w:val="1"/>
      <w:numFmt w:val="decimal"/>
      <w:isLgl/>
      <w:lvlText w:val="%1.%2"/>
      <w:lvlJc w:val="left"/>
      <w:pPr>
        <w:ind w:left="360" w:hanging="360"/>
      </w:pPr>
      <w:rPr>
        <w:rFonts w:hint="default"/>
        <w:b w:val="0"/>
        <w:sz w:val="22"/>
      </w:rPr>
    </w:lvl>
    <w:lvl w:ilvl="2">
      <w:start w:val="1"/>
      <w:numFmt w:val="decimal"/>
      <w:isLgl/>
      <w:lvlText w:val="%1.%2.%3"/>
      <w:lvlJc w:val="left"/>
      <w:pPr>
        <w:ind w:left="2136" w:hanging="720"/>
      </w:pPr>
      <w:rPr>
        <w:rFonts w:hint="default"/>
        <w:b/>
        <w:sz w:val="22"/>
      </w:rPr>
    </w:lvl>
    <w:lvl w:ilvl="3">
      <w:start w:val="1"/>
      <w:numFmt w:val="decimal"/>
      <w:isLgl/>
      <w:lvlText w:val="%1.%2.%3.%4"/>
      <w:lvlJc w:val="left"/>
      <w:pPr>
        <w:ind w:left="2844" w:hanging="720"/>
      </w:pPr>
      <w:rPr>
        <w:rFonts w:hint="default"/>
        <w:b/>
        <w:sz w:val="22"/>
      </w:rPr>
    </w:lvl>
    <w:lvl w:ilvl="4">
      <w:start w:val="1"/>
      <w:numFmt w:val="decimal"/>
      <w:isLgl/>
      <w:lvlText w:val="%1.%2.%3.%4.%5"/>
      <w:lvlJc w:val="left"/>
      <w:pPr>
        <w:ind w:left="3552" w:hanging="720"/>
      </w:pPr>
      <w:rPr>
        <w:rFonts w:hint="default"/>
        <w:b/>
        <w:sz w:val="22"/>
      </w:rPr>
    </w:lvl>
    <w:lvl w:ilvl="5">
      <w:start w:val="1"/>
      <w:numFmt w:val="decimal"/>
      <w:isLgl/>
      <w:lvlText w:val="%1.%2.%3.%4.%5.%6"/>
      <w:lvlJc w:val="left"/>
      <w:pPr>
        <w:ind w:left="4620" w:hanging="1080"/>
      </w:pPr>
      <w:rPr>
        <w:rFonts w:hint="default"/>
        <w:b/>
        <w:sz w:val="22"/>
      </w:rPr>
    </w:lvl>
    <w:lvl w:ilvl="6">
      <w:start w:val="1"/>
      <w:numFmt w:val="decimal"/>
      <w:isLgl/>
      <w:lvlText w:val="%1.%2.%3.%4.%5.%6.%7"/>
      <w:lvlJc w:val="left"/>
      <w:pPr>
        <w:ind w:left="5328" w:hanging="1080"/>
      </w:pPr>
      <w:rPr>
        <w:rFonts w:hint="default"/>
        <w:b/>
        <w:sz w:val="22"/>
      </w:rPr>
    </w:lvl>
    <w:lvl w:ilvl="7">
      <w:start w:val="1"/>
      <w:numFmt w:val="decimal"/>
      <w:isLgl/>
      <w:lvlText w:val="%1.%2.%3.%4.%5.%6.%7.%8"/>
      <w:lvlJc w:val="left"/>
      <w:pPr>
        <w:ind w:left="6396" w:hanging="1440"/>
      </w:pPr>
      <w:rPr>
        <w:rFonts w:hint="default"/>
        <w:b/>
        <w:sz w:val="22"/>
      </w:rPr>
    </w:lvl>
    <w:lvl w:ilvl="8">
      <w:start w:val="1"/>
      <w:numFmt w:val="decimal"/>
      <w:isLgl/>
      <w:lvlText w:val="%1.%2.%3.%4.%5.%6.%7.%8.%9"/>
      <w:lvlJc w:val="left"/>
      <w:pPr>
        <w:ind w:left="7104" w:hanging="1440"/>
      </w:pPr>
      <w:rPr>
        <w:rFonts w:hint="default"/>
        <w:b/>
        <w:sz w:val="22"/>
      </w:rPr>
    </w:lvl>
  </w:abstractNum>
  <w:abstractNum w:abstractNumId="32">
    <w:nsid w:val="2F5F1C89"/>
    <w:multiLevelType w:val="hybridMultilevel"/>
    <w:tmpl w:val="EEBC2588"/>
    <w:lvl w:ilvl="0" w:tplc="4C0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025290E"/>
    <w:multiLevelType w:val="multilevel"/>
    <w:tmpl w:val="56A09470"/>
    <w:lvl w:ilvl="0">
      <w:start w:val="1"/>
      <w:numFmt w:val="upperRoman"/>
      <w:lvlText w:val="%1."/>
      <w:lvlJc w:val="left"/>
      <w:pPr>
        <w:ind w:left="135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30B37450"/>
    <w:multiLevelType w:val="multilevel"/>
    <w:tmpl w:val="8EB6754C"/>
    <w:lvl w:ilvl="0">
      <w:start w:val="1"/>
      <w:numFmt w:val="decimal"/>
      <w:lvlText w:val="%1."/>
      <w:lvlJc w:val="left"/>
      <w:pPr>
        <w:ind w:left="720" w:hanging="360"/>
      </w:pPr>
      <w:rPr>
        <w:sz w:val="22"/>
        <w:szCs w:val="22"/>
      </w:rPr>
    </w:lvl>
    <w:lvl w:ilvl="1">
      <w:start w:val="3"/>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35">
    <w:nsid w:val="3150076E"/>
    <w:multiLevelType w:val="hybridMultilevel"/>
    <w:tmpl w:val="786E9778"/>
    <w:lvl w:ilvl="0" w:tplc="4C0A0019">
      <w:start w:val="1"/>
      <w:numFmt w:val="lowerLetter"/>
      <w:lvlText w:val="%1."/>
      <w:lvlJc w:val="left"/>
      <w:pPr>
        <w:tabs>
          <w:tab w:val="num" w:pos="1080"/>
        </w:tabs>
        <w:ind w:left="1080" w:hanging="360"/>
      </w:pPr>
      <w:rPr>
        <w:rFonts w:cs="Times New Roman"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cs="Wingdings" w:hint="default"/>
      </w:rPr>
    </w:lvl>
    <w:lvl w:ilvl="3" w:tplc="0C0A0001">
      <w:start w:val="1"/>
      <w:numFmt w:val="bullet"/>
      <w:lvlText w:val=""/>
      <w:lvlJc w:val="left"/>
      <w:pPr>
        <w:tabs>
          <w:tab w:val="num" w:pos="3240"/>
        </w:tabs>
        <w:ind w:left="3240" w:hanging="360"/>
      </w:pPr>
      <w:rPr>
        <w:rFonts w:ascii="Symbol" w:hAnsi="Symbol" w:cs="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cs="Wingdings" w:hint="default"/>
      </w:rPr>
    </w:lvl>
    <w:lvl w:ilvl="6" w:tplc="0C0A0001">
      <w:start w:val="1"/>
      <w:numFmt w:val="bullet"/>
      <w:lvlText w:val=""/>
      <w:lvlJc w:val="left"/>
      <w:pPr>
        <w:tabs>
          <w:tab w:val="num" w:pos="5400"/>
        </w:tabs>
        <w:ind w:left="5400" w:hanging="360"/>
      </w:pPr>
      <w:rPr>
        <w:rFonts w:ascii="Symbol" w:hAnsi="Symbol" w:cs="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cs="Wingdings" w:hint="default"/>
      </w:rPr>
    </w:lvl>
  </w:abstractNum>
  <w:abstractNum w:abstractNumId="36">
    <w:nsid w:val="320241DD"/>
    <w:multiLevelType w:val="hybridMultilevel"/>
    <w:tmpl w:val="E02468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5605C6F"/>
    <w:multiLevelType w:val="multilevel"/>
    <w:tmpl w:val="DA42B504"/>
    <w:lvl w:ilvl="0">
      <w:start w:val="1"/>
      <w:numFmt w:val="upperRoman"/>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8">
    <w:nsid w:val="35C75A9A"/>
    <w:multiLevelType w:val="multilevel"/>
    <w:tmpl w:val="8A7C2086"/>
    <w:lvl w:ilvl="0">
      <w:start w:val="1"/>
      <w:numFmt w:val="upperRoman"/>
      <w:lvlText w:val="%1."/>
      <w:lvlJc w:val="left"/>
      <w:pPr>
        <w:ind w:left="1170" w:hanging="720"/>
      </w:pPr>
      <w:rPr>
        <w:rFonts w:hint="default"/>
        <w:sz w:val="24"/>
        <w:szCs w:val="24"/>
      </w:rPr>
    </w:lvl>
    <w:lvl w:ilvl="1">
      <w:start w:val="1"/>
      <w:numFmt w:val="decimal"/>
      <w:isLgl/>
      <w:lvlText w:val="%1.%2"/>
      <w:lvlJc w:val="left"/>
      <w:pPr>
        <w:ind w:left="945" w:hanging="765"/>
      </w:pPr>
      <w:rPr>
        <w:rFonts w:ascii="Times New Roman" w:hAnsi="Times New Roman" w:cs="Times New Roman" w:hint="default"/>
        <w:b w:val="0"/>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nsid w:val="35E719ED"/>
    <w:multiLevelType w:val="multilevel"/>
    <w:tmpl w:val="3A9CC80A"/>
    <w:lvl w:ilvl="0">
      <w:start w:val="1"/>
      <w:numFmt w:val="upperRoman"/>
      <w:lvlText w:val="%1."/>
      <w:lvlJc w:val="right"/>
      <w:pPr>
        <w:ind w:left="99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376A25ED"/>
    <w:multiLevelType w:val="hybridMultilevel"/>
    <w:tmpl w:val="786E9778"/>
    <w:lvl w:ilvl="0" w:tplc="4C0A0019">
      <w:start w:val="1"/>
      <w:numFmt w:val="lowerLetter"/>
      <w:lvlText w:val="%1."/>
      <w:lvlJc w:val="left"/>
      <w:pPr>
        <w:tabs>
          <w:tab w:val="num" w:pos="1080"/>
        </w:tabs>
        <w:ind w:left="1080" w:hanging="360"/>
      </w:pPr>
      <w:rPr>
        <w:rFonts w:cs="Times New Roman"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cs="Wingdings" w:hint="default"/>
      </w:rPr>
    </w:lvl>
    <w:lvl w:ilvl="3" w:tplc="0C0A0001">
      <w:start w:val="1"/>
      <w:numFmt w:val="bullet"/>
      <w:lvlText w:val=""/>
      <w:lvlJc w:val="left"/>
      <w:pPr>
        <w:tabs>
          <w:tab w:val="num" w:pos="3240"/>
        </w:tabs>
        <w:ind w:left="3240" w:hanging="360"/>
      </w:pPr>
      <w:rPr>
        <w:rFonts w:ascii="Symbol" w:hAnsi="Symbol" w:cs="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cs="Wingdings" w:hint="default"/>
      </w:rPr>
    </w:lvl>
    <w:lvl w:ilvl="6" w:tplc="0C0A0001">
      <w:start w:val="1"/>
      <w:numFmt w:val="bullet"/>
      <w:lvlText w:val=""/>
      <w:lvlJc w:val="left"/>
      <w:pPr>
        <w:tabs>
          <w:tab w:val="num" w:pos="5400"/>
        </w:tabs>
        <w:ind w:left="5400" w:hanging="360"/>
      </w:pPr>
      <w:rPr>
        <w:rFonts w:ascii="Symbol" w:hAnsi="Symbol" w:cs="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cs="Wingdings" w:hint="default"/>
      </w:rPr>
    </w:lvl>
  </w:abstractNum>
  <w:abstractNum w:abstractNumId="41">
    <w:nsid w:val="38D74319"/>
    <w:multiLevelType w:val="hybridMultilevel"/>
    <w:tmpl w:val="AF6095AE"/>
    <w:lvl w:ilvl="0" w:tplc="0C0A0001">
      <w:start w:val="1"/>
      <w:numFmt w:val="bullet"/>
      <w:lvlText w:val=""/>
      <w:lvlJc w:val="left"/>
      <w:pPr>
        <w:ind w:left="1140" w:hanging="360"/>
      </w:pPr>
      <w:rPr>
        <w:rFonts w:ascii="Symbol" w:hAnsi="Symbol" w:hint="default"/>
      </w:rPr>
    </w:lvl>
    <w:lvl w:ilvl="1" w:tplc="0C0A0003" w:tentative="1">
      <w:start w:val="1"/>
      <w:numFmt w:val="bullet"/>
      <w:lvlText w:val="o"/>
      <w:lvlJc w:val="left"/>
      <w:pPr>
        <w:ind w:left="1860" w:hanging="360"/>
      </w:pPr>
      <w:rPr>
        <w:rFonts w:ascii="Courier New" w:hAnsi="Courier New" w:cs="Courier New" w:hint="default"/>
      </w:rPr>
    </w:lvl>
    <w:lvl w:ilvl="2" w:tplc="0C0A0005" w:tentative="1">
      <w:start w:val="1"/>
      <w:numFmt w:val="bullet"/>
      <w:lvlText w:val=""/>
      <w:lvlJc w:val="left"/>
      <w:pPr>
        <w:ind w:left="2580" w:hanging="360"/>
      </w:pPr>
      <w:rPr>
        <w:rFonts w:ascii="Wingdings" w:hAnsi="Wingdings" w:hint="default"/>
      </w:rPr>
    </w:lvl>
    <w:lvl w:ilvl="3" w:tplc="0C0A0001" w:tentative="1">
      <w:start w:val="1"/>
      <w:numFmt w:val="bullet"/>
      <w:lvlText w:val=""/>
      <w:lvlJc w:val="left"/>
      <w:pPr>
        <w:ind w:left="3300" w:hanging="360"/>
      </w:pPr>
      <w:rPr>
        <w:rFonts w:ascii="Symbol" w:hAnsi="Symbol" w:hint="default"/>
      </w:rPr>
    </w:lvl>
    <w:lvl w:ilvl="4" w:tplc="0C0A0003" w:tentative="1">
      <w:start w:val="1"/>
      <w:numFmt w:val="bullet"/>
      <w:lvlText w:val="o"/>
      <w:lvlJc w:val="left"/>
      <w:pPr>
        <w:ind w:left="4020" w:hanging="360"/>
      </w:pPr>
      <w:rPr>
        <w:rFonts w:ascii="Courier New" w:hAnsi="Courier New" w:cs="Courier New" w:hint="default"/>
      </w:rPr>
    </w:lvl>
    <w:lvl w:ilvl="5" w:tplc="0C0A0005" w:tentative="1">
      <w:start w:val="1"/>
      <w:numFmt w:val="bullet"/>
      <w:lvlText w:val=""/>
      <w:lvlJc w:val="left"/>
      <w:pPr>
        <w:ind w:left="4740" w:hanging="360"/>
      </w:pPr>
      <w:rPr>
        <w:rFonts w:ascii="Wingdings" w:hAnsi="Wingdings" w:hint="default"/>
      </w:rPr>
    </w:lvl>
    <w:lvl w:ilvl="6" w:tplc="0C0A0001" w:tentative="1">
      <w:start w:val="1"/>
      <w:numFmt w:val="bullet"/>
      <w:lvlText w:val=""/>
      <w:lvlJc w:val="left"/>
      <w:pPr>
        <w:ind w:left="5460" w:hanging="360"/>
      </w:pPr>
      <w:rPr>
        <w:rFonts w:ascii="Symbol" w:hAnsi="Symbol" w:hint="default"/>
      </w:rPr>
    </w:lvl>
    <w:lvl w:ilvl="7" w:tplc="0C0A0003" w:tentative="1">
      <w:start w:val="1"/>
      <w:numFmt w:val="bullet"/>
      <w:lvlText w:val="o"/>
      <w:lvlJc w:val="left"/>
      <w:pPr>
        <w:ind w:left="6180" w:hanging="360"/>
      </w:pPr>
      <w:rPr>
        <w:rFonts w:ascii="Courier New" w:hAnsi="Courier New" w:cs="Courier New" w:hint="default"/>
      </w:rPr>
    </w:lvl>
    <w:lvl w:ilvl="8" w:tplc="0C0A0005" w:tentative="1">
      <w:start w:val="1"/>
      <w:numFmt w:val="bullet"/>
      <w:lvlText w:val=""/>
      <w:lvlJc w:val="left"/>
      <w:pPr>
        <w:ind w:left="6900" w:hanging="360"/>
      </w:pPr>
      <w:rPr>
        <w:rFonts w:ascii="Wingdings" w:hAnsi="Wingdings" w:hint="default"/>
      </w:rPr>
    </w:lvl>
  </w:abstractNum>
  <w:abstractNum w:abstractNumId="42">
    <w:nsid w:val="39F80CC5"/>
    <w:multiLevelType w:val="hybridMultilevel"/>
    <w:tmpl w:val="3C1C72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3A272007"/>
    <w:multiLevelType w:val="hybridMultilevel"/>
    <w:tmpl w:val="E44CEF8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4">
    <w:nsid w:val="3AC138A4"/>
    <w:multiLevelType w:val="hybridMultilevel"/>
    <w:tmpl w:val="5A7246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B8C2A73"/>
    <w:multiLevelType w:val="hybridMultilevel"/>
    <w:tmpl w:val="66FE90A2"/>
    <w:lvl w:ilvl="0" w:tplc="04090017">
      <w:start w:val="1"/>
      <w:numFmt w:val="lowerLetter"/>
      <w:lvlText w:val="%1)"/>
      <w:lvlJc w:val="left"/>
      <w:pPr>
        <w:ind w:left="720" w:hanging="360"/>
      </w:pPr>
      <w:rPr>
        <w:rFonts w:hint="default"/>
        <w:b/>
        <w:bCs/>
      </w:rPr>
    </w:lvl>
    <w:lvl w:ilvl="1" w:tplc="4C0A0019">
      <w:start w:val="1"/>
      <w:numFmt w:val="lowerLetter"/>
      <w:lvlText w:val="%2."/>
      <w:lvlJc w:val="left"/>
      <w:pPr>
        <w:ind w:left="1440" w:hanging="360"/>
      </w:pPr>
    </w:lvl>
    <w:lvl w:ilvl="2" w:tplc="4C0A001B">
      <w:start w:val="1"/>
      <w:numFmt w:val="lowerRoman"/>
      <w:lvlText w:val="%3."/>
      <w:lvlJc w:val="right"/>
      <w:pPr>
        <w:ind w:left="2160" w:hanging="180"/>
      </w:pPr>
    </w:lvl>
    <w:lvl w:ilvl="3" w:tplc="4C0A000F">
      <w:start w:val="1"/>
      <w:numFmt w:val="decimal"/>
      <w:lvlText w:val="%4."/>
      <w:lvlJc w:val="left"/>
      <w:pPr>
        <w:ind w:left="2880" w:hanging="360"/>
      </w:pPr>
    </w:lvl>
    <w:lvl w:ilvl="4" w:tplc="4C0A0019">
      <w:start w:val="1"/>
      <w:numFmt w:val="lowerLetter"/>
      <w:lvlText w:val="%5."/>
      <w:lvlJc w:val="left"/>
      <w:pPr>
        <w:ind w:left="3600" w:hanging="360"/>
      </w:pPr>
    </w:lvl>
    <w:lvl w:ilvl="5" w:tplc="4C0A001B">
      <w:start w:val="1"/>
      <w:numFmt w:val="lowerRoman"/>
      <w:lvlText w:val="%6."/>
      <w:lvlJc w:val="right"/>
      <w:pPr>
        <w:ind w:left="4320" w:hanging="180"/>
      </w:pPr>
    </w:lvl>
    <w:lvl w:ilvl="6" w:tplc="4C0A000F">
      <w:start w:val="1"/>
      <w:numFmt w:val="decimal"/>
      <w:lvlText w:val="%7."/>
      <w:lvlJc w:val="left"/>
      <w:pPr>
        <w:ind w:left="5040" w:hanging="360"/>
      </w:pPr>
    </w:lvl>
    <w:lvl w:ilvl="7" w:tplc="4C0A0019">
      <w:start w:val="1"/>
      <w:numFmt w:val="lowerLetter"/>
      <w:lvlText w:val="%8."/>
      <w:lvlJc w:val="left"/>
      <w:pPr>
        <w:ind w:left="5760" w:hanging="360"/>
      </w:pPr>
    </w:lvl>
    <w:lvl w:ilvl="8" w:tplc="4C0A001B">
      <w:start w:val="1"/>
      <w:numFmt w:val="lowerRoman"/>
      <w:lvlText w:val="%9."/>
      <w:lvlJc w:val="right"/>
      <w:pPr>
        <w:ind w:left="6480" w:hanging="180"/>
      </w:pPr>
    </w:lvl>
  </w:abstractNum>
  <w:abstractNum w:abstractNumId="46">
    <w:nsid w:val="3BB26992"/>
    <w:multiLevelType w:val="hybridMultilevel"/>
    <w:tmpl w:val="BDB41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BE33DA2"/>
    <w:multiLevelType w:val="hybridMultilevel"/>
    <w:tmpl w:val="E4D8F888"/>
    <w:lvl w:ilvl="0" w:tplc="0C0A000F">
      <w:start w:val="1"/>
      <w:numFmt w:val="decimal"/>
      <w:lvlText w:val="%1."/>
      <w:lvlJc w:val="left"/>
      <w:pPr>
        <w:ind w:left="720" w:hanging="360"/>
      </w:pPr>
      <w:rPr>
        <w:rFonts w:hint="default"/>
        <w:b/>
        <w:bCs/>
      </w:rPr>
    </w:lvl>
    <w:lvl w:ilvl="1" w:tplc="4C0A0019">
      <w:start w:val="1"/>
      <w:numFmt w:val="lowerLetter"/>
      <w:lvlText w:val="%2."/>
      <w:lvlJc w:val="left"/>
      <w:pPr>
        <w:ind w:left="1440" w:hanging="360"/>
      </w:pPr>
    </w:lvl>
    <w:lvl w:ilvl="2" w:tplc="4C0A001B">
      <w:start w:val="1"/>
      <w:numFmt w:val="lowerRoman"/>
      <w:lvlText w:val="%3."/>
      <w:lvlJc w:val="right"/>
      <w:pPr>
        <w:ind w:left="2160" w:hanging="180"/>
      </w:pPr>
    </w:lvl>
    <w:lvl w:ilvl="3" w:tplc="4C0A000F">
      <w:start w:val="1"/>
      <w:numFmt w:val="decimal"/>
      <w:lvlText w:val="%4."/>
      <w:lvlJc w:val="left"/>
      <w:pPr>
        <w:ind w:left="2880" w:hanging="360"/>
      </w:pPr>
    </w:lvl>
    <w:lvl w:ilvl="4" w:tplc="4C0A0019">
      <w:start w:val="1"/>
      <w:numFmt w:val="lowerLetter"/>
      <w:lvlText w:val="%5."/>
      <w:lvlJc w:val="left"/>
      <w:pPr>
        <w:ind w:left="3600" w:hanging="360"/>
      </w:pPr>
    </w:lvl>
    <w:lvl w:ilvl="5" w:tplc="4C0A001B">
      <w:start w:val="1"/>
      <w:numFmt w:val="lowerRoman"/>
      <w:lvlText w:val="%6."/>
      <w:lvlJc w:val="right"/>
      <w:pPr>
        <w:ind w:left="4320" w:hanging="180"/>
      </w:pPr>
    </w:lvl>
    <w:lvl w:ilvl="6" w:tplc="4C0A000F">
      <w:start w:val="1"/>
      <w:numFmt w:val="decimal"/>
      <w:lvlText w:val="%7."/>
      <w:lvlJc w:val="left"/>
      <w:pPr>
        <w:ind w:left="5040" w:hanging="360"/>
      </w:pPr>
    </w:lvl>
    <w:lvl w:ilvl="7" w:tplc="4C0A0019">
      <w:start w:val="1"/>
      <w:numFmt w:val="lowerLetter"/>
      <w:lvlText w:val="%8."/>
      <w:lvlJc w:val="left"/>
      <w:pPr>
        <w:ind w:left="5760" w:hanging="360"/>
      </w:pPr>
    </w:lvl>
    <w:lvl w:ilvl="8" w:tplc="4C0A001B">
      <w:start w:val="1"/>
      <w:numFmt w:val="lowerRoman"/>
      <w:lvlText w:val="%9."/>
      <w:lvlJc w:val="right"/>
      <w:pPr>
        <w:ind w:left="6480" w:hanging="180"/>
      </w:pPr>
    </w:lvl>
  </w:abstractNum>
  <w:abstractNum w:abstractNumId="48">
    <w:nsid w:val="3C0B2669"/>
    <w:multiLevelType w:val="hybridMultilevel"/>
    <w:tmpl w:val="8BF83E46"/>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49">
    <w:nsid w:val="3D4253AE"/>
    <w:multiLevelType w:val="hybridMultilevel"/>
    <w:tmpl w:val="EF1ED0A6"/>
    <w:lvl w:ilvl="0" w:tplc="C3869920">
      <w:start w:val="1"/>
      <w:numFmt w:val="bullet"/>
      <w:lvlText w:val=""/>
      <w:lvlJc w:val="left"/>
      <w:pPr>
        <w:tabs>
          <w:tab w:val="num" w:pos="360"/>
        </w:tabs>
        <w:ind w:left="36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nsid w:val="3E200AEA"/>
    <w:multiLevelType w:val="hybridMultilevel"/>
    <w:tmpl w:val="D316B4D4"/>
    <w:lvl w:ilvl="0" w:tplc="4C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21D1E13"/>
    <w:multiLevelType w:val="hybridMultilevel"/>
    <w:tmpl w:val="4202AF5E"/>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2">
    <w:nsid w:val="42AB5199"/>
    <w:multiLevelType w:val="hybridMultilevel"/>
    <w:tmpl w:val="A70E4D90"/>
    <w:lvl w:ilvl="0" w:tplc="ACBC27BA">
      <w:start w:val="1"/>
      <w:numFmt w:val="decimal"/>
      <w:lvlText w:val="%1."/>
      <w:lvlJc w:val="left"/>
      <w:pPr>
        <w:ind w:left="720" w:hanging="360"/>
      </w:pPr>
      <w:rPr>
        <w:rFonts w:hint="default"/>
        <w:b/>
        <w:bCs/>
      </w:rPr>
    </w:lvl>
    <w:lvl w:ilvl="1" w:tplc="90F20204">
      <w:start w:val="1"/>
      <w:numFmt w:val="lowerLetter"/>
      <w:lvlText w:val="%2."/>
      <w:lvlJc w:val="left"/>
      <w:pPr>
        <w:tabs>
          <w:tab w:val="num" w:pos="1440"/>
        </w:tabs>
        <w:ind w:left="1440" w:hanging="360"/>
      </w:pPr>
      <w:rPr>
        <w:rFonts w:hint="default"/>
        <w:b w:val="0"/>
        <w:bCs w:val="0"/>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3">
    <w:nsid w:val="44CD2D56"/>
    <w:multiLevelType w:val="hybridMultilevel"/>
    <w:tmpl w:val="C9F07E12"/>
    <w:lvl w:ilvl="0" w:tplc="04090017">
      <w:start w:val="1"/>
      <w:numFmt w:val="lowerLetter"/>
      <w:lvlText w:val="%1)"/>
      <w:lvlJc w:val="left"/>
      <w:pPr>
        <w:ind w:left="1886" w:hanging="360"/>
      </w:pPr>
    </w:lvl>
    <w:lvl w:ilvl="1" w:tplc="04090019" w:tentative="1">
      <w:start w:val="1"/>
      <w:numFmt w:val="lowerLetter"/>
      <w:lvlText w:val="%2."/>
      <w:lvlJc w:val="left"/>
      <w:pPr>
        <w:ind w:left="2606" w:hanging="360"/>
      </w:pPr>
    </w:lvl>
    <w:lvl w:ilvl="2" w:tplc="0409001B" w:tentative="1">
      <w:start w:val="1"/>
      <w:numFmt w:val="lowerRoman"/>
      <w:lvlText w:val="%3."/>
      <w:lvlJc w:val="right"/>
      <w:pPr>
        <w:ind w:left="3326" w:hanging="180"/>
      </w:pPr>
    </w:lvl>
    <w:lvl w:ilvl="3" w:tplc="0409000F" w:tentative="1">
      <w:start w:val="1"/>
      <w:numFmt w:val="decimal"/>
      <w:lvlText w:val="%4."/>
      <w:lvlJc w:val="left"/>
      <w:pPr>
        <w:ind w:left="4046" w:hanging="360"/>
      </w:pPr>
    </w:lvl>
    <w:lvl w:ilvl="4" w:tplc="04090019" w:tentative="1">
      <w:start w:val="1"/>
      <w:numFmt w:val="lowerLetter"/>
      <w:lvlText w:val="%5."/>
      <w:lvlJc w:val="left"/>
      <w:pPr>
        <w:ind w:left="4766" w:hanging="360"/>
      </w:pPr>
    </w:lvl>
    <w:lvl w:ilvl="5" w:tplc="0409001B" w:tentative="1">
      <w:start w:val="1"/>
      <w:numFmt w:val="lowerRoman"/>
      <w:lvlText w:val="%6."/>
      <w:lvlJc w:val="right"/>
      <w:pPr>
        <w:ind w:left="5486" w:hanging="180"/>
      </w:pPr>
    </w:lvl>
    <w:lvl w:ilvl="6" w:tplc="0409000F" w:tentative="1">
      <w:start w:val="1"/>
      <w:numFmt w:val="decimal"/>
      <w:lvlText w:val="%7."/>
      <w:lvlJc w:val="left"/>
      <w:pPr>
        <w:ind w:left="6206" w:hanging="360"/>
      </w:pPr>
    </w:lvl>
    <w:lvl w:ilvl="7" w:tplc="04090019" w:tentative="1">
      <w:start w:val="1"/>
      <w:numFmt w:val="lowerLetter"/>
      <w:lvlText w:val="%8."/>
      <w:lvlJc w:val="left"/>
      <w:pPr>
        <w:ind w:left="6926" w:hanging="360"/>
      </w:pPr>
    </w:lvl>
    <w:lvl w:ilvl="8" w:tplc="0409001B" w:tentative="1">
      <w:start w:val="1"/>
      <w:numFmt w:val="lowerRoman"/>
      <w:lvlText w:val="%9."/>
      <w:lvlJc w:val="right"/>
      <w:pPr>
        <w:ind w:left="7646" w:hanging="180"/>
      </w:pPr>
    </w:lvl>
  </w:abstractNum>
  <w:abstractNum w:abstractNumId="54">
    <w:nsid w:val="45256E38"/>
    <w:multiLevelType w:val="hybridMultilevel"/>
    <w:tmpl w:val="D9D209BE"/>
    <w:lvl w:ilvl="0" w:tplc="0DB07CCE">
      <w:start w:val="1"/>
      <w:numFmt w:val="lowerLetter"/>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5">
    <w:nsid w:val="471A7ABD"/>
    <w:multiLevelType w:val="hybridMultilevel"/>
    <w:tmpl w:val="F55C4EF4"/>
    <w:lvl w:ilvl="0" w:tplc="4C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72926BC"/>
    <w:multiLevelType w:val="hybridMultilevel"/>
    <w:tmpl w:val="7B5878B6"/>
    <w:lvl w:ilvl="0" w:tplc="04090019">
      <w:start w:val="1"/>
      <w:numFmt w:val="low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7">
    <w:nsid w:val="47960A38"/>
    <w:multiLevelType w:val="hybridMultilevel"/>
    <w:tmpl w:val="BEF8CE1E"/>
    <w:lvl w:ilvl="0" w:tplc="ACBC27BA">
      <w:start w:val="1"/>
      <w:numFmt w:val="decimal"/>
      <w:lvlText w:val="%1."/>
      <w:lvlJc w:val="left"/>
      <w:pPr>
        <w:ind w:left="720" w:hanging="360"/>
      </w:pPr>
      <w:rPr>
        <w:rFonts w:hint="default"/>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8">
    <w:nsid w:val="47D446C7"/>
    <w:multiLevelType w:val="hybridMultilevel"/>
    <w:tmpl w:val="1FE4C36A"/>
    <w:lvl w:ilvl="0" w:tplc="4C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AAE4934"/>
    <w:multiLevelType w:val="hybridMultilevel"/>
    <w:tmpl w:val="07742F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B2176C3"/>
    <w:multiLevelType w:val="hybridMultilevel"/>
    <w:tmpl w:val="B210AD6A"/>
    <w:lvl w:ilvl="0" w:tplc="58A877A0">
      <w:start w:val="1"/>
      <w:numFmt w:val="upperRoman"/>
      <w:lvlText w:val="%1."/>
      <w:lvlJc w:val="left"/>
      <w:pPr>
        <w:ind w:left="720" w:hanging="720"/>
      </w:pPr>
      <w:rPr>
        <w:rFonts w:hint="default"/>
        <w:b/>
        <w:bCs/>
        <w:sz w:val="24"/>
        <w:szCs w:val="24"/>
      </w:rPr>
    </w:lvl>
    <w:lvl w:ilvl="1" w:tplc="4C0A0019">
      <w:start w:val="1"/>
      <w:numFmt w:val="lowerLetter"/>
      <w:lvlText w:val="%2."/>
      <w:lvlJc w:val="left"/>
      <w:pPr>
        <w:ind w:left="1080" w:hanging="360"/>
      </w:pPr>
    </w:lvl>
    <w:lvl w:ilvl="2" w:tplc="4C0A001B">
      <w:start w:val="1"/>
      <w:numFmt w:val="lowerRoman"/>
      <w:lvlText w:val="%3."/>
      <w:lvlJc w:val="right"/>
      <w:pPr>
        <w:ind w:left="1800" w:hanging="180"/>
      </w:pPr>
    </w:lvl>
    <w:lvl w:ilvl="3" w:tplc="4C0A000F">
      <w:start w:val="1"/>
      <w:numFmt w:val="decimal"/>
      <w:lvlText w:val="%4."/>
      <w:lvlJc w:val="left"/>
      <w:pPr>
        <w:ind w:left="2520" w:hanging="360"/>
      </w:pPr>
    </w:lvl>
    <w:lvl w:ilvl="4" w:tplc="4C0A0019">
      <w:start w:val="1"/>
      <w:numFmt w:val="lowerLetter"/>
      <w:lvlText w:val="%5."/>
      <w:lvlJc w:val="left"/>
      <w:pPr>
        <w:ind w:left="3240" w:hanging="360"/>
      </w:pPr>
    </w:lvl>
    <w:lvl w:ilvl="5" w:tplc="4C0A001B">
      <w:start w:val="1"/>
      <w:numFmt w:val="lowerRoman"/>
      <w:lvlText w:val="%6."/>
      <w:lvlJc w:val="right"/>
      <w:pPr>
        <w:ind w:left="3960" w:hanging="180"/>
      </w:pPr>
    </w:lvl>
    <w:lvl w:ilvl="6" w:tplc="4C0A000F">
      <w:start w:val="1"/>
      <w:numFmt w:val="decimal"/>
      <w:lvlText w:val="%7."/>
      <w:lvlJc w:val="left"/>
      <w:pPr>
        <w:ind w:left="4680" w:hanging="360"/>
      </w:pPr>
    </w:lvl>
    <w:lvl w:ilvl="7" w:tplc="4C0A0019">
      <w:start w:val="1"/>
      <w:numFmt w:val="lowerLetter"/>
      <w:lvlText w:val="%8."/>
      <w:lvlJc w:val="left"/>
      <w:pPr>
        <w:ind w:left="5400" w:hanging="360"/>
      </w:pPr>
    </w:lvl>
    <w:lvl w:ilvl="8" w:tplc="4C0A001B">
      <w:start w:val="1"/>
      <w:numFmt w:val="lowerRoman"/>
      <w:lvlText w:val="%9."/>
      <w:lvlJc w:val="right"/>
      <w:pPr>
        <w:ind w:left="6120" w:hanging="180"/>
      </w:pPr>
    </w:lvl>
  </w:abstractNum>
  <w:abstractNum w:abstractNumId="61">
    <w:nsid w:val="4BD56C4A"/>
    <w:multiLevelType w:val="hybridMultilevel"/>
    <w:tmpl w:val="4BDCCE38"/>
    <w:lvl w:ilvl="0" w:tplc="04090019">
      <w:start w:val="1"/>
      <w:numFmt w:val="lowerLetter"/>
      <w:lvlText w:val="%1."/>
      <w:lvlJc w:val="left"/>
      <w:pPr>
        <w:ind w:left="720" w:hanging="360"/>
      </w:pPr>
      <w:rPr>
        <w:rFont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62">
    <w:nsid w:val="4BD575EE"/>
    <w:multiLevelType w:val="hybridMultilevel"/>
    <w:tmpl w:val="51884E2A"/>
    <w:lvl w:ilvl="0" w:tplc="0409000F">
      <w:start w:val="1"/>
      <w:numFmt w:val="decimal"/>
      <w:lvlText w:val="%1."/>
      <w:lvlJc w:val="left"/>
      <w:pPr>
        <w:ind w:left="99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3">
    <w:nsid w:val="4C215106"/>
    <w:multiLevelType w:val="multilevel"/>
    <w:tmpl w:val="6408267C"/>
    <w:lvl w:ilvl="0">
      <w:start w:val="1"/>
      <w:numFmt w:val="upperRoman"/>
      <w:lvlText w:val="%1."/>
      <w:lvlJc w:val="left"/>
      <w:pPr>
        <w:ind w:left="720" w:hanging="360"/>
      </w:pPr>
      <w:rPr>
        <w:rFonts w:hint="default"/>
      </w:rPr>
    </w:lvl>
    <w:lvl w:ilvl="1">
      <w:start w:val="1"/>
      <w:numFmt w:val="decimal"/>
      <w:isLgl/>
      <w:lvlText w:val="%1.%2"/>
      <w:lvlJc w:val="left"/>
      <w:pPr>
        <w:ind w:left="1410" w:hanging="69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4">
    <w:nsid w:val="4D336C96"/>
    <w:multiLevelType w:val="hybridMultilevel"/>
    <w:tmpl w:val="2274F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D9046F0"/>
    <w:multiLevelType w:val="hybridMultilevel"/>
    <w:tmpl w:val="5A7246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E1C5264"/>
    <w:multiLevelType w:val="hybridMultilevel"/>
    <w:tmpl w:val="FE44337E"/>
    <w:lvl w:ilvl="0" w:tplc="0409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nsid w:val="4E8922BF"/>
    <w:multiLevelType w:val="hybridMultilevel"/>
    <w:tmpl w:val="793ED176"/>
    <w:lvl w:ilvl="0" w:tplc="04090017">
      <w:start w:val="1"/>
      <w:numFmt w:val="lowerLetter"/>
      <w:lvlText w:val="%1)"/>
      <w:lvlJc w:val="left"/>
      <w:pPr>
        <w:ind w:left="720" w:hanging="360"/>
      </w:pPr>
      <w:rPr>
        <w:rFont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68">
    <w:nsid w:val="4F140AA7"/>
    <w:multiLevelType w:val="multilevel"/>
    <w:tmpl w:val="1FE01F44"/>
    <w:lvl w:ilvl="0">
      <w:start w:val="1"/>
      <w:numFmt w:val="upperRoman"/>
      <w:lvlText w:val="%1."/>
      <w:lvlJc w:val="left"/>
      <w:pPr>
        <w:ind w:left="1170" w:hanging="720"/>
      </w:pPr>
      <w:rPr>
        <w:rFonts w:hint="default"/>
      </w:rPr>
    </w:lvl>
    <w:lvl w:ilvl="1">
      <w:start w:val="1"/>
      <w:numFmt w:val="decimal"/>
      <w:isLgl/>
      <w:lvlText w:val="%1.%2"/>
      <w:lvlJc w:val="left"/>
      <w:pPr>
        <w:ind w:left="1068" w:hanging="360"/>
      </w:pPr>
      <w:rPr>
        <w:rFonts w:hint="default"/>
        <w:b w:val="0"/>
        <w:sz w:val="22"/>
      </w:rPr>
    </w:lvl>
    <w:lvl w:ilvl="2">
      <w:start w:val="1"/>
      <w:numFmt w:val="decimal"/>
      <w:isLgl/>
      <w:lvlText w:val="%1.%2.%3"/>
      <w:lvlJc w:val="left"/>
      <w:pPr>
        <w:ind w:left="2136" w:hanging="720"/>
      </w:pPr>
      <w:rPr>
        <w:rFonts w:hint="default"/>
        <w:b/>
        <w:sz w:val="22"/>
      </w:rPr>
    </w:lvl>
    <w:lvl w:ilvl="3">
      <w:start w:val="1"/>
      <w:numFmt w:val="decimal"/>
      <w:isLgl/>
      <w:lvlText w:val="%1.%2.%3.%4"/>
      <w:lvlJc w:val="left"/>
      <w:pPr>
        <w:ind w:left="2844" w:hanging="720"/>
      </w:pPr>
      <w:rPr>
        <w:rFonts w:hint="default"/>
        <w:b/>
        <w:sz w:val="22"/>
      </w:rPr>
    </w:lvl>
    <w:lvl w:ilvl="4">
      <w:start w:val="1"/>
      <w:numFmt w:val="decimal"/>
      <w:isLgl/>
      <w:lvlText w:val="%1.%2.%3.%4.%5"/>
      <w:lvlJc w:val="left"/>
      <w:pPr>
        <w:ind w:left="3552" w:hanging="720"/>
      </w:pPr>
      <w:rPr>
        <w:rFonts w:hint="default"/>
        <w:b/>
        <w:sz w:val="22"/>
      </w:rPr>
    </w:lvl>
    <w:lvl w:ilvl="5">
      <w:start w:val="1"/>
      <w:numFmt w:val="decimal"/>
      <w:isLgl/>
      <w:lvlText w:val="%1.%2.%3.%4.%5.%6"/>
      <w:lvlJc w:val="left"/>
      <w:pPr>
        <w:ind w:left="4620" w:hanging="1080"/>
      </w:pPr>
      <w:rPr>
        <w:rFonts w:hint="default"/>
        <w:b/>
        <w:sz w:val="22"/>
      </w:rPr>
    </w:lvl>
    <w:lvl w:ilvl="6">
      <w:start w:val="1"/>
      <w:numFmt w:val="decimal"/>
      <w:isLgl/>
      <w:lvlText w:val="%1.%2.%3.%4.%5.%6.%7"/>
      <w:lvlJc w:val="left"/>
      <w:pPr>
        <w:ind w:left="5328" w:hanging="1080"/>
      </w:pPr>
      <w:rPr>
        <w:rFonts w:hint="default"/>
        <w:b/>
        <w:sz w:val="22"/>
      </w:rPr>
    </w:lvl>
    <w:lvl w:ilvl="7">
      <w:start w:val="1"/>
      <w:numFmt w:val="decimal"/>
      <w:isLgl/>
      <w:lvlText w:val="%1.%2.%3.%4.%5.%6.%7.%8"/>
      <w:lvlJc w:val="left"/>
      <w:pPr>
        <w:ind w:left="6396" w:hanging="1440"/>
      </w:pPr>
      <w:rPr>
        <w:rFonts w:hint="default"/>
        <w:b/>
        <w:sz w:val="22"/>
      </w:rPr>
    </w:lvl>
    <w:lvl w:ilvl="8">
      <w:start w:val="1"/>
      <w:numFmt w:val="decimal"/>
      <w:isLgl/>
      <w:lvlText w:val="%1.%2.%3.%4.%5.%6.%7.%8.%9"/>
      <w:lvlJc w:val="left"/>
      <w:pPr>
        <w:ind w:left="7104" w:hanging="1440"/>
      </w:pPr>
      <w:rPr>
        <w:rFonts w:hint="default"/>
        <w:b/>
        <w:sz w:val="22"/>
      </w:rPr>
    </w:lvl>
  </w:abstractNum>
  <w:abstractNum w:abstractNumId="69">
    <w:nsid w:val="502F71FF"/>
    <w:multiLevelType w:val="hybridMultilevel"/>
    <w:tmpl w:val="09B4B30E"/>
    <w:lvl w:ilvl="0" w:tplc="4C0A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0">
    <w:nsid w:val="50AB645B"/>
    <w:multiLevelType w:val="hybridMultilevel"/>
    <w:tmpl w:val="D8BE6A38"/>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71">
    <w:nsid w:val="50F87E89"/>
    <w:multiLevelType w:val="hybridMultilevel"/>
    <w:tmpl w:val="B210AD6A"/>
    <w:lvl w:ilvl="0" w:tplc="58A877A0">
      <w:start w:val="1"/>
      <w:numFmt w:val="upperRoman"/>
      <w:lvlText w:val="%1."/>
      <w:lvlJc w:val="left"/>
      <w:pPr>
        <w:ind w:left="720" w:hanging="720"/>
      </w:pPr>
      <w:rPr>
        <w:rFonts w:hint="default"/>
        <w:b/>
        <w:bCs/>
        <w:sz w:val="24"/>
        <w:szCs w:val="24"/>
      </w:rPr>
    </w:lvl>
    <w:lvl w:ilvl="1" w:tplc="4C0A0019">
      <w:start w:val="1"/>
      <w:numFmt w:val="lowerLetter"/>
      <w:lvlText w:val="%2."/>
      <w:lvlJc w:val="left"/>
      <w:pPr>
        <w:ind w:left="1080" w:hanging="360"/>
      </w:pPr>
    </w:lvl>
    <w:lvl w:ilvl="2" w:tplc="4C0A001B">
      <w:start w:val="1"/>
      <w:numFmt w:val="lowerRoman"/>
      <w:lvlText w:val="%3."/>
      <w:lvlJc w:val="right"/>
      <w:pPr>
        <w:ind w:left="1800" w:hanging="180"/>
      </w:pPr>
    </w:lvl>
    <w:lvl w:ilvl="3" w:tplc="4C0A000F">
      <w:start w:val="1"/>
      <w:numFmt w:val="decimal"/>
      <w:lvlText w:val="%4."/>
      <w:lvlJc w:val="left"/>
      <w:pPr>
        <w:ind w:left="2520" w:hanging="360"/>
      </w:pPr>
    </w:lvl>
    <w:lvl w:ilvl="4" w:tplc="4C0A0019">
      <w:start w:val="1"/>
      <w:numFmt w:val="lowerLetter"/>
      <w:lvlText w:val="%5."/>
      <w:lvlJc w:val="left"/>
      <w:pPr>
        <w:ind w:left="3240" w:hanging="360"/>
      </w:pPr>
    </w:lvl>
    <w:lvl w:ilvl="5" w:tplc="4C0A001B">
      <w:start w:val="1"/>
      <w:numFmt w:val="lowerRoman"/>
      <w:lvlText w:val="%6."/>
      <w:lvlJc w:val="right"/>
      <w:pPr>
        <w:ind w:left="3960" w:hanging="180"/>
      </w:pPr>
    </w:lvl>
    <w:lvl w:ilvl="6" w:tplc="4C0A000F">
      <w:start w:val="1"/>
      <w:numFmt w:val="decimal"/>
      <w:lvlText w:val="%7."/>
      <w:lvlJc w:val="left"/>
      <w:pPr>
        <w:ind w:left="4680" w:hanging="360"/>
      </w:pPr>
    </w:lvl>
    <w:lvl w:ilvl="7" w:tplc="4C0A0019">
      <w:start w:val="1"/>
      <w:numFmt w:val="lowerLetter"/>
      <w:lvlText w:val="%8."/>
      <w:lvlJc w:val="left"/>
      <w:pPr>
        <w:ind w:left="5400" w:hanging="360"/>
      </w:pPr>
    </w:lvl>
    <w:lvl w:ilvl="8" w:tplc="4C0A001B">
      <w:start w:val="1"/>
      <w:numFmt w:val="lowerRoman"/>
      <w:lvlText w:val="%9."/>
      <w:lvlJc w:val="right"/>
      <w:pPr>
        <w:ind w:left="6120" w:hanging="180"/>
      </w:pPr>
    </w:lvl>
  </w:abstractNum>
  <w:abstractNum w:abstractNumId="72">
    <w:nsid w:val="51BE2C2F"/>
    <w:multiLevelType w:val="hybridMultilevel"/>
    <w:tmpl w:val="42DE9E16"/>
    <w:lvl w:ilvl="0" w:tplc="4C0A000F">
      <w:start w:val="1"/>
      <w:numFmt w:val="decimal"/>
      <w:lvlText w:val="%1."/>
      <w:lvlJc w:val="left"/>
      <w:pPr>
        <w:ind w:left="1068" w:hanging="360"/>
      </w:pPr>
      <w:rPr>
        <w:rFonts w:hint="default"/>
      </w:rPr>
    </w:lvl>
    <w:lvl w:ilvl="1" w:tplc="4C0A0019" w:tentative="1">
      <w:start w:val="1"/>
      <w:numFmt w:val="lowerLetter"/>
      <w:lvlText w:val="%2."/>
      <w:lvlJc w:val="left"/>
      <w:pPr>
        <w:ind w:left="1788" w:hanging="360"/>
      </w:pPr>
    </w:lvl>
    <w:lvl w:ilvl="2" w:tplc="4C0A001B" w:tentative="1">
      <w:start w:val="1"/>
      <w:numFmt w:val="lowerRoman"/>
      <w:lvlText w:val="%3."/>
      <w:lvlJc w:val="right"/>
      <w:pPr>
        <w:ind w:left="2508" w:hanging="180"/>
      </w:pPr>
    </w:lvl>
    <w:lvl w:ilvl="3" w:tplc="4C0A000F" w:tentative="1">
      <w:start w:val="1"/>
      <w:numFmt w:val="decimal"/>
      <w:lvlText w:val="%4."/>
      <w:lvlJc w:val="left"/>
      <w:pPr>
        <w:ind w:left="3228" w:hanging="360"/>
      </w:pPr>
    </w:lvl>
    <w:lvl w:ilvl="4" w:tplc="4C0A0019" w:tentative="1">
      <w:start w:val="1"/>
      <w:numFmt w:val="lowerLetter"/>
      <w:lvlText w:val="%5."/>
      <w:lvlJc w:val="left"/>
      <w:pPr>
        <w:ind w:left="3948" w:hanging="360"/>
      </w:pPr>
    </w:lvl>
    <w:lvl w:ilvl="5" w:tplc="4C0A001B" w:tentative="1">
      <w:start w:val="1"/>
      <w:numFmt w:val="lowerRoman"/>
      <w:lvlText w:val="%6."/>
      <w:lvlJc w:val="right"/>
      <w:pPr>
        <w:ind w:left="4668" w:hanging="180"/>
      </w:pPr>
    </w:lvl>
    <w:lvl w:ilvl="6" w:tplc="4C0A000F" w:tentative="1">
      <w:start w:val="1"/>
      <w:numFmt w:val="decimal"/>
      <w:lvlText w:val="%7."/>
      <w:lvlJc w:val="left"/>
      <w:pPr>
        <w:ind w:left="5388" w:hanging="360"/>
      </w:pPr>
    </w:lvl>
    <w:lvl w:ilvl="7" w:tplc="4C0A0019" w:tentative="1">
      <w:start w:val="1"/>
      <w:numFmt w:val="lowerLetter"/>
      <w:lvlText w:val="%8."/>
      <w:lvlJc w:val="left"/>
      <w:pPr>
        <w:ind w:left="6108" w:hanging="360"/>
      </w:pPr>
    </w:lvl>
    <w:lvl w:ilvl="8" w:tplc="4C0A001B" w:tentative="1">
      <w:start w:val="1"/>
      <w:numFmt w:val="lowerRoman"/>
      <w:lvlText w:val="%9."/>
      <w:lvlJc w:val="right"/>
      <w:pPr>
        <w:ind w:left="6828" w:hanging="180"/>
      </w:pPr>
    </w:lvl>
  </w:abstractNum>
  <w:abstractNum w:abstractNumId="73">
    <w:nsid w:val="52072B3B"/>
    <w:multiLevelType w:val="hybridMultilevel"/>
    <w:tmpl w:val="51884E2A"/>
    <w:lvl w:ilvl="0" w:tplc="0409000F">
      <w:start w:val="1"/>
      <w:numFmt w:val="decimal"/>
      <w:lvlText w:val="%1."/>
      <w:lvlJc w:val="left"/>
      <w:pPr>
        <w:ind w:left="99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4">
    <w:nsid w:val="52C813DB"/>
    <w:multiLevelType w:val="hybridMultilevel"/>
    <w:tmpl w:val="F0C0759E"/>
    <w:lvl w:ilvl="0" w:tplc="4C0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53467ABB"/>
    <w:multiLevelType w:val="hybridMultilevel"/>
    <w:tmpl w:val="7A82333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nsid w:val="53E665DD"/>
    <w:multiLevelType w:val="hybridMultilevel"/>
    <w:tmpl w:val="3F38B24E"/>
    <w:lvl w:ilvl="0" w:tplc="04090019">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77">
    <w:nsid w:val="53F527B3"/>
    <w:multiLevelType w:val="hybridMultilevel"/>
    <w:tmpl w:val="4C0AA1F0"/>
    <w:lvl w:ilvl="0" w:tplc="0409001B">
      <w:start w:val="1"/>
      <w:numFmt w:val="lowerRoman"/>
      <w:lvlText w:val="%1."/>
      <w:lvlJc w:val="righ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8">
    <w:nsid w:val="541E404B"/>
    <w:multiLevelType w:val="multilevel"/>
    <w:tmpl w:val="6408267C"/>
    <w:lvl w:ilvl="0">
      <w:start w:val="1"/>
      <w:numFmt w:val="upperRoman"/>
      <w:lvlText w:val="%1."/>
      <w:lvlJc w:val="left"/>
      <w:pPr>
        <w:ind w:left="720" w:hanging="360"/>
      </w:pPr>
      <w:rPr>
        <w:rFonts w:hint="default"/>
      </w:rPr>
    </w:lvl>
    <w:lvl w:ilvl="1">
      <w:start w:val="1"/>
      <w:numFmt w:val="decimal"/>
      <w:isLgl/>
      <w:lvlText w:val="%1.%2"/>
      <w:lvlJc w:val="left"/>
      <w:pPr>
        <w:ind w:left="1410" w:hanging="69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9">
    <w:nsid w:val="542F446E"/>
    <w:multiLevelType w:val="hybridMultilevel"/>
    <w:tmpl w:val="E10AE1CC"/>
    <w:lvl w:ilvl="0" w:tplc="04090019">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55D2725"/>
    <w:multiLevelType w:val="hybridMultilevel"/>
    <w:tmpl w:val="58CC0380"/>
    <w:lvl w:ilvl="0" w:tplc="5B5C4BEE">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1">
    <w:nsid w:val="57B15ACA"/>
    <w:multiLevelType w:val="multilevel"/>
    <w:tmpl w:val="BA0609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2">
    <w:nsid w:val="5A5C4492"/>
    <w:multiLevelType w:val="hybridMultilevel"/>
    <w:tmpl w:val="03D4243E"/>
    <w:lvl w:ilvl="0" w:tplc="4C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A6D5B99"/>
    <w:multiLevelType w:val="hybridMultilevel"/>
    <w:tmpl w:val="40FC7392"/>
    <w:lvl w:ilvl="0" w:tplc="04090017">
      <w:start w:val="1"/>
      <w:numFmt w:val="lowerLetter"/>
      <w:lvlText w:val="%1)"/>
      <w:lvlJc w:val="left"/>
      <w:pPr>
        <w:ind w:left="720" w:hanging="360"/>
      </w:pPr>
      <w:rPr>
        <w:rFonts w:hint="default"/>
        <w:b/>
        <w:bCs/>
      </w:rPr>
    </w:lvl>
    <w:lvl w:ilvl="1" w:tplc="4C0A0019">
      <w:start w:val="1"/>
      <w:numFmt w:val="lowerLetter"/>
      <w:lvlText w:val="%2."/>
      <w:lvlJc w:val="left"/>
      <w:pPr>
        <w:ind w:left="1440" w:hanging="360"/>
      </w:pPr>
    </w:lvl>
    <w:lvl w:ilvl="2" w:tplc="4C0A001B">
      <w:start w:val="1"/>
      <w:numFmt w:val="lowerRoman"/>
      <w:lvlText w:val="%3."/>
      <w:lvlJc w:val="right"/>
      <w:pPr>
        <w:ind w:left="2160" w:hanging="180"/>
      </w:pPr>
    </w:lvl>
    <w:lvl w:ilvl="3" w:tplc="4C0A000F">
      <w:start w:val="1"/>
      <w:numFmt w:val="decimal"/>
      <w:lvlText w:val="%4."/>
      <w:lvlJc w:val="left"/>
      <w:pPr>
        <w:ind w:left="2880" w:hanging="360"/>
      </w:pPr>
    </w:lvl>
    <w:lvl w:ilvl="4" w:tplc="4C0A0019">
      <w:start w:val="1"/>
      <w:numFmt w:val="lowerLetter"/>
      <w:lvlText w:val="%5."/>
      <w:lvlJc w:val="left"/>
      <w:pPr>
        <w:ind w:left="3600" w:hanging="360"/>
      </w:pPr>
    </w:lvl>
    <w:lvl w:ilvl="5" w:tplc="4C0A001B">
      <w:start w:val="1"/>
      <w:numFmt w:val="lowerRoman"/>
      <w:lvlText w:val="%6."/>
      <w:lvlJc w:val="right"/>
      <w:pPr>
        <w:ind w:left="4320" w:hanging="180"/>
      </w:pPr>
    </w:lvl>
    <w:lvl w:ilvl="6" w:tplc="4C0A000F">
      <w:start w:val="1"/>
      <w:numFmt w:val="decimal"/>
      <w:lvlText w:val="%7."/>
      <w:lvlJc w:val="left"/>
      <w:pPr>
        <w:ind w:left="5040" w:hanging="360"/>
      </w:pPr>
    </w:lvl>
    <w:lvl w:ilvl="7" w:tplc="4C0A0019">
      <w:start w:val="1"/>
      <w:numFmt w:val="lowerLetter"/>
      <w:lvlText w:val="%8."/>
      <w:lvlJc w:val="left"/>
      <w:pPr>
        <w:ind w:left="5760" w:hanging="360"/>
      </w:pPr>
    </w:lvl>
    <w:lvl w:ilvl="8" w:tplc="4C0A001B">
      <w:start w:val="1"/>
      <w:numFmt w:val="lowerRoman"/>
      <w:lvlText w:val="%9."/>
      <w:lvlJc w:val="right"/>
      <w:pPr>
        <w:ind w:left="6480" w:hanging="180"/>
      </w:pPr>
    </w:lvl>
  </w:abstractNum>
  <w:abstractNum w:abstractNumId="84">
    <w:nsid w:val="5B9C3AC7"/>
    <w:multiLevelType w:val="multilevel"/>
    <w:tmpl w:val="3ADEE076"/>
    <w:lvl w:ilvl="0">
      <w:start w:val="4"/>
      <w:numFmt w:val="decimal"/>
      <w:lvlText w:val="%1."/>
      <w:lvlJc w:val="left"/>
      <w:pPr>
        <w:ind w:left="720" w:hanging="360"/>
      </w:pPr>
      <w:rPr>
        <w:rFonts w:hint="default"/>
        <w:sz w:val="22"/>
        <w:szCs w:val="22"/>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85">
    <w:nsid w:val="5D890B41"/>
    <w:multiLevelType w:val="hybridMultilevel"/>
    <w:tmpl w:val="7B5878B6"/>
    <w:lvl w:ilvl="0" w:tplc="04090019">
      <w:start w:val="1"/>
      <w:numFmt w:val="low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6">
    <w:nsid w:val="5E6A65D0"/>
    <w:multiLevelType w:val="hybridMultilevel"/>
    <w:tmpl w:val="60528358"/>
    <w:lvl w:ilvl="0" w:tplc="4C0A001B">
      <w:start w:val="1"/>
      <w:numFmt w:val="lowerRoman"/>
      <w:lvlText w:val="%1."/>
      <w:lvlJc w:val="right"/>
      <w:pPr>
        <w:ind w:left="1065" w:hanging="360"/>
      </w:pPr>
      <w:rPr>
        <w:rFonts w:hint="default"/>
      </w:rPr>
    </w:lvl>
    <w:lvl w:ilvl="1" w:tplc="4C0A0019" w:tentative="1">
      <w:start w:val="1"/>
      <w:numFmt w:val="lowerLetter"/>
      <w:lvlText w:val="%2."/>
      <w:lvlJc w:val="left"/>
      <w:pPr>
        <w:ind w:left="1785" w:hanging="360"/>
      </w:pPr>
    </w:lvl>
    <w:lvl w:ilvl="2" w:tplc="4C0A001B" w:tentative="1">
      <w:start w:val="1"/>
      <w:numFmt w:val="lowerRoman"/>
      <w:lvlText w:val="%3."/>
      <w:lvlJc w:val="right"/>
      <w:pPr>
        <w:ind w:left="2505" w:hanging="180"/>
      </w:pPr>
    </w:lvl>
    <w:lvl w:ilvl="3" w:tplc="4C0A000F" w:tentative="1">
      <w:start w:val="1"/>
      <w:numFmt w:val="decimal"/>
      <w:lvlText w:val="%4."/>
      <w:lvlJc w:val="left"/>
      <w:pPr>
        <w:ind w:left="3225" w:hanging="360"/>
      </w:pPr>
    </w:lvl>
    <w:lvl w:ilvl="4" w:tplc="4C0A0019" w:tentative="1">
      <w:start w:val="1"/>
      <w:numFmt w:val="lowerLetter"/>
      <w:lvlText w:val="%5."/>
      <w:lvlJc w:val="left"/>
      <w:pPr>
        <w:ind w:left="3945" w:hanging="360"/>
      </w:pPr>
    </w:lvl>
    <w:lvl w:ilvl="5" w:tplc="4C0A001B" w:tentative="1">
      <w:start w:val="1"/>
      <w:numFmt w:val="lowerRoman"/>
      <w:lvlText w:val="%6."/>
      <w:lvlJc w:val="right"/>
      <w:pPr>
        <w:ind w:left="4665" w:hanging="180"/>
      </w:pPr>
    </w:lvl>
    <w:lvl w:ilvl="6" w:tplc="4C0A000F" w:tentative="1">
      <w:start w:val="1"/>
      <w:numFmt w:val="decimal"/>
      <w:lvlText w:val="%7."/>
      <w:lvlJc w:val="left"/>
      <w:pPr>
        <w:ind w:left="5385" w:hanging="360"/>
      </w:pPr>
    </w:lvl>
    <w:lvl w:ilvl="7" w:tplc="4C0A0019" w:tentative="1">
      <w:start w:val="1"/>
      <w:numFmt w:val="lowerLetter"/>
      <w:lvlText w:val="%8."/>
      <w:lvlJc w:val="left"/>
      <w:pPr>
        <w:ind w:left="6105" w:hanging="360"/>
      </w:pPr>
    </w:lvl>
    <w:lvl w:ilvl="8" w:tplc="4C0A001B" w:tentative="1">
      <w:start w:val="1"/>
      <w:numFmt w:val="lowerRoman"/>
      <w:lvlText w:val="%9."/>
      <w:lvlJc w:val="right"/>
      <w:pPr>
        <w:ind w:left="6825" w:hanging="180"/>
      </w:pPr>
    </w:lvl>
  </w:abstractNum>
  <w:abstractNum w:abstractNumId="87">
    <w:nsid w:val="5F395778"/>
    <w:multiLevelType w:val="hybridMultilevel"/>
    <w:tmpl w:val="A70E4D90"/>
    <w:lvl w:ilvl="0" w:tplc="ACBC27BA">
      <w:start w:val="1"/>
      <w:numFmt w:val="decimal"/>
      <w:lvlText w:val="%1."/>
      <w:lvlJc w:val="left"/>
      <w:pPr>
        <w:ind w:left="720" w:hanging="360"/>
      </w:pPr>
      <w:rPr>
        <w:rFonts w:hint="default"/>
        <w:b/>
        <w:bCs/>
      </w:rPr>
    </w:lvl>
    <w:lvl w:ilvl="1" w:tplc="90F20204">
      <w:start w:val="1"/>
      <w:numFmt w:val="lowerLetter"/>
      <w:lvlText w:val="%2."/>
      <w:lvlJc w:val="left"/>
      <w:pPr>
        <w:tabs>
          <w:tab w:val="num" w:pos="1440"/>
        </w:tabs>
        <w:ind w:left="1440" w:hanging="360"/>
      </w:pPr>
      <w:rPr>
        <w:rFonts w:hint="default"/>
        <w:b w:val="0"/>
        <w:bCs w:val="0"/>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8">
    <w:nsid w:val="5F9B0575"/>
    <w:multiLevelType w:val="multilevel"/>
    <w:tmpl w:val="A20C1C76"/>
    <w:lvl w:ilvl="0">
      <w:start w:val="1"/>
      <w:numFmt w:val="upperRoman"/>
      <w:lvlText w:val="%1."/>
      <w:lvlJc w:val="right"/>
      <w:pPr>
        <w:ind w:left="720" w:hanging="360"/>
      </w:p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9">
    <w:nsid w:val="618619F1"/>
    <w:multiLevelType w:val="hybridMultilevel"/>
    <w:tmpl w:val="30800CAA"/>
    <w:lvl w:ilvl="0" w:tplc="04090017">
      <w:start w:val="1"/>
      <w:numFmt w:val="lowerLetter"/>
      <w:lvlText w:val="%1)"/>
      <w:lvlJc w:val="left"/>
      <w:pPr>
        <w:ind w:left="720" w:hanging="360"/>
      </w:pPr>
      <w:rPr>
        <w:rFonts w:hint="default"/>
        <w:b/>
        <w:bCs/>
      </w:rPr>
    </w:lvl>
    <w:lvl w:ilvl="1" w:tplc="90F20204">
      <w:start w:val="1"/>
      <w:numFmt w:val="lowerLetter"/>
      <w:lvlText w:val="%2."/>
      <w:lvlJc w:val="left"/>
      <w:pPr>
        <w:tabs>
          <w:tab w:val="num" w:pos="1440"/>
        </w:tabs>
        <w:ind w:left="1440" w:hanging="360"/>
      </w:pPr>
      <w:rPr>
        <w:rFonts w:hint="default"/>
        <w:b w:val="0"/>
        <w:bCs w:val="0"/>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0">
    <w:nsid w:val="62D13EA6"/>
    <w:multiLevelType w:val="multilevel"/>
    <w:tmpl w:val="426ECC38"/>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65AE105B"/>
    <w:multiLevelType w:val="multilevel"/>
    <w:tmpl w:val="8A7C2086"/>
    <w:lvl w:ilvl="0">
      <w:start w:val="1"/>
      <w:numFmt w:val="upperRoman"/>
      <w:lvlText w:val="%1."/>
      <w:lvlJc w:val="left"/>
      <w:pPr>
        <w:ind w:left="1170" w:hanging="720"/>
      </w:pPr>
      <w:rPr>
        <w:rFonts w:hint="default"/>
        <w:sz w:val="24"/>
        <w:szCs w:val="24"/>
      </w:rPr>
    </w:lvl>
    <w:lvl w:ilvl="1">
      <w:start w:val="1"/>
      <w:numFmt w:val="decimal"/>
      <w:isLgl/>
      <w:lvlText w:val="%1.%2"/>
      <w:lvlJc w:val="left"/>
      <w:pPr>
        <w:ind w:left="1575" w:hanging="765"/>
      </w:pPr>
      <w:rPr>
        <w:rFonts w:ascii="Times New Roman" w:hAnsi="Times New Roman" w:cs="Times New Roman" w:hint="default"/>
        <w:b w:val="0"/>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2">
    <w:nsid w:val="663600D3"/>
    <w:multiLevelType w:val="hybridMultilevel"/>
    <w:tmpl w:val="AC06F5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nsid w:val="67556A15"/>
    <w:multiLevelType w:val="multilevel"/>
    <w:tmpl w:val="8DE64C22"/>
    <w:lvl w:ilvl="0">
      <w:start w:val="1"/>
      <w:numFmt w:val="upperRoman"/>
      <w:lvlText w:val="%1."/>
      <w:lvlJc w:val="right"/>
      <w:pPr>
        <w:ind w:left="720" w:hanging="360"/>
      </w:pPr>
      <w:rPr>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4">
    <w:nsid w:val="67FB586F"/>
    <w:multiLevelType w:val="multilevel"/>
    <w:tmpl w:val="2436B050"/>
    <w:lvl w:ilvl="0">
      <w:start w:val="1"/>
      <w:numFmt w:val="upperRoman"/>
      <w:lvlText w:val="%1."/>
      <w:lvlJc w:val="right"/>
      <w:pPr>
        <w:ind w:left="720" w:hanging="360"/>
      </w:pPr>
    </w:lvl>
    <w:lvl w:ilvl="1">
      <w:start w:val="1"/>
      <w:numFmt w:val="decimal"/>
      <w:isLgl/>
      <w:lvlText w:val="%1.%2"/>
      <w:lvlJc w:val="left"/>
      <w:pPr>
        <w:ind w:left="70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5">
    <w:nsid w:val="6B101DD7"/>
    <w:multiLevelType w:val="hybridMultilevel"/>
    <w:tmpl w:val="EC58AC3A"/>
    <w:lvl w:ilvl="0" w:tplc="4C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B2C3EB2"/>
    <w:multiLevelType w:val="hybridMultilevel"/>
    <w:tmpl w:val="FA401FE6"/>
    <w:lvl w:ilvl="0" w:tplc="04090017">
      <w:start w:val="1"/>
      <w:numFmt w:val="lowerLetter"/>
      <w:lvlText w:val="%1)"/>
      <w:lvlJc w:val="left"/>
      <w:pPr>
        <w:tabs>
          <w:tab w:val="num" w:pos="360"/>
        </w:tabs>
        <w:ind w:left="360" w:hanging="360"/>
      </w:pPr>
      <w:rPr>
        <w:rFont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7">
    <w:nsid w:val="6F6C5CB2"/>
    <w:multiLevelType w:val="hybridMultilevel"/>
    <w:tmpl w:val="A642DA92"/>
    <w:lvl w:ilvl="0" w:tplc="4C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0567181"/>
    <w:multiLevelType w:val="hybridMultilevel"/>
    <w:tmpl w:val="786E9778"/>
    <w:lvl w:ilvl="0" w:tplc="4C0A0019">
      <w:start w:val="1"/>
      <w:numFmt w:val="lowerLetter"/>
      <w:lvlText w:val="%1."/>
      <w:lvlJc w:val="left"/>
      <w:pPr>
        <w:tabs>
          <w:tab w:val="num" w:pos="1080"/>
        </w:tabs>
        <w:ind w:left="1080" w:hanging="360"/>
      </w:pPr>
      <w:rPr>
        <w:rFonts w:cs="Times New Roman"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cs="Wingdings" w:hint="default"/>
      </w:rPr>
    </w:lvl>
    <w:lvl w:ilvl="3" w:tplc="0C0A0001">
      <w:start w:val="1"/>
      <w:numFmt w:val="bullet"/>
      <w:lvlText w:val=""/>
      <w:lvlJc w:val="left"/>
      <w:pPr>
        <w:tabs>
          <w:tab w:val="num" w:pos="3240"/>
        </w:tabs>
        <w:ind w:left="3240" w:hanging="360"/>
      </w:pPr>
      <w:rPr>
        <w:rFonts w:ascii="Symbol" w:hAnsi="Symbol" w:cs="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cs="Wingdings" w:hint="default"/>
      </w:rPr>
    </w:lvl>
    <w:lvl w:ilvl="6" w:tplc="0C0A0001">
      <w:start w:val="1"/>
      <w:numFmt w:val="bullet"/>
      <w:lvlText w:val=""/>
      <w:lvlJc w:val="left"/>
      <w:pPr>
        <w:tabs>
          <w:tab w:val="num" w:pos="5400"/>
        </w:tabs>
        <w:ind w:left="5400" w:hanging="360"/>
      </w:pPr>
      <w:rPr>
        <w:rFonts w:ascii="Symbol" w:hAnsi="Symbol" w:cs="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cs="Wingdings" w:hint="default"/>
      </w:rPr>
    </w:lvl>
  </w:abstractNum>
  <w:abstractNum w:abstractNumId="99">
    <w:nsid w:val="72CD7868"/>
    <w:multiLevelType w:val="multilevel"/>
    <w:tmpl w:val="709C7C38"/>
    <w:lvl w:ilvl="0">
      <w:start w:val="1"/>
      <w:numFmt w:val="upperRoman"/>
      <w:lvlText w:val="%1."/>
      <w:lvlJc w:val="righ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0">
    <w:nsid w:val="741F1142"/>
    <w:multiLevelType w:val="hybridMultilevel"/>
    <w:tmpl w:val="7D6402E2"/>
    <w:lvl w:ilvl="0" w:tplc="6BCCDE52">
      <w:start w:val="5"/>
      <w:numFmt w:val="upp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1">
    <w:nsid w:val="74844B01"/>
    <w:multiLevelType w:val="hybridMultilevel"/>
    <w:tmpl w:val="B210AD6A"/>
    <w:lvl w:ilvl="0" w:tplc="58A877A0">
      <w:start w:val="1"/>
      <w:numFmt w:val="upperRoman"/>
      <w:lvlText w:val="%1."/>
      <w:lvlJc w:val="left"/>
      <w:pPr>
        <w:ind w:left="720" w:hanging="720"/>
      </w:pPr>
      <w:rPr>
        <w:rFonts w:hint="default"/>
        <w:b/>
        <w:bCs/>
        <w:sz w:val="24"/>
        <w:szCs w:val="24"/>
      </w:rPr>
    </w:lvl>
    <w:lvl w:ilvl="1" w:tplc="4C0A0019">
      <w:start w:val="1"/>
      <w:numFmt w:val="lowerLetter"/>
      <w:lvlText w:val="%2."/>
      <w:lvlJc w:val="left"/>
      <w:pPr>
        <w:ind w:left="1080" w:hanging="360"/>
      </w:pPr>
    </w:lvl>
    <w:lvl w:ilvl="2" w:tplc="4C0A001B">
      <w:start w:val="1"/>
      <w:numFmt w:val="lowerRoman"/>
      <w:lvlText w:val="%3."/>
      <w:lvlJc w:val="right"/>
      <w:pPr>
        <w:ind w:left="1800" w:hanging="180"/>
      </w:pPr>
    </w:lvl>
    <w:lvl w:ilvl="3" w:tplc="4C0A000F">
      <w:start w:val="1"/>
      <w:numFmt w:val="decimal"/>
      <w:lvlText w:val="%4."/>
      <w:lvlJc w:val="left"/>
      <w:pPr>
        <w:ind w:left="2520" w:hanging="360"/>
      </w:pPr>
    </w:lvl>
    <w:lvl w:ilvl="4" w:tplc="4C0A0019">
      <w:start w:val="1"/>
      <w:numFmt w:val="lowerLetter"/>
      <w:lvlText w:val="%5."/>
      <w:lvlJc w:val="left"/>
      <w:pPr>
        <w:ind w:left="3240" w:hanging="360"/>
      </w:pPr>
    </w:lvl>
    <w:lvl w:ilvl="5" w:tplc="4C0A001B">
      <w:start w:val="1"/>
      <w:numFmt w:val="lowerRoman"/>
      <w:lvlText w:val="%6."/>
      <w:lvlJc w:val="right"/>
      <w:pPr>
        <w:ind w:left="3960" w:hanging="180"/>
      </w:pPr>
    </w:lvl>
    <w:lvl w:ilvl="6" w:tplc="4C0A000F">
      <w:start w:val="1"/>
      <w:numFmt w:val="decimal"/>
      <w:lvlText w:val="%7."/>
      <w:lvlJc w:val="left"/>
      <w:pPr>
        <w:ind w:left="4680" w:hanging="360"/>
      </w:pPr>
    </w:lvl>
    <w:lvl w:ilvl="7" w:tplc="4C0A0019">
      <w:start w:val="1"/>
      <w:numFmt w:val="lowerLetter"/>
      <w:lvlText w:val="%8."/>
      <w:lvlJc w:val="left"/>
      <w:pPr>
        <w:ind w:left="5400" w:hanging="360"/>
      </w:pPr>
    </w:lvl>
    <w:lvl w:ilvl="8" w:tplc="4C0A001B">
      <w:start w:val="1"/>
      <w:numFmt w:val="lowerRoman"/>
      <w:lvlText w:val="%9."/>
      <w:lvlJc w:val="right"/>
      <w:pPr>
        <w:ind w:left="6120" w:hanging="180"/>
      </w:pPr>
    </w:lvl>
  </w:abstractNum>
  <w:abstractNum w:abstractNumId="102">
    <w:nsid w:val="77996E76"/>
    <w:multiLevelType w:val="hybridMultilevel"/>
    <w:tmpl w:val="F81267E0"/>
    <w:lvl w:ilvl="0" w:tplc="4C0A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3">
    <w:nsid w:val="795B6DE3"/>
    <w:multiLevelType w:val="hybridMultilevel"/>
    <w:tmpl w:val="FECC7780"/>
    <w:lvl w:ilvl="0" w:tplc="4C0A001B">
      <w:start w:val="1"/>
      <w:numFmt w:val="lowerRoman"/>
      <w:lvlText w:val="%1."/>
      <w:lvlJc w:val="righ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4">
    <w:nsid w:val="79F032FF"/>
    <w:multiLevelType w:val="multilevel"/>
    <w:tmpl w:val="6408267C"/>
    <w:lvl w:ilvl="0">
      <w:start w:val="1"/>
      <w:numFmt w:val="upperRoman"/>
      <w:lvlText w:val="%1."/>
      <w:lvlJc w:val="left"/>
      <w:pPr>
        <w:ind w:left="450" w:hanging="360"/>
      </w:pPr>
      <w:rPr>
        <w:rFonts w:hint="default"/>
      </w:rPr>
    </w:lvl>
    <w:lvl w:ilvl="1">
      <w:start w:val="1"/>
      <w:numFmt w:val="decimal"/>
      <w:isLgl/>
      <w:lvlText w:val="%1.%2"/>
      <w:lvlJc w:val="left"/>
      <w:pPr>
        <w:ind w:left="870" w:hanging="69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5">
    <w:nsid w:val="7C0B1493"/>
    <w:multiLevelType w:val="hybridMultilevel"/>
    <w:tmpl w:val="1F22BCA6"/>
    <w:lvl w:ilvl="0" w:tplc="0409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6">
    <w:nsid w:val="7D173445"/>
    <w:multiLevelType w:val="hybridMultilevel"/>
    <w:tmpl w:val="DFA6870A"/>
    <w:lvl w:ilvl="0" w:tplc="D70C9416">
      <w:start w:val="1"/>
      <w:numFmt w:val="decimal"/>
      <w:lvlText w:val="%1."/>
      <w:lvlJc w:val="left"/>
      <w:pPr>
        <w:ind w:left="1170" w:hanging="360"/>
      </w:pPr>
      <w:rPr>
        <w:sz w:val="22"/>
        <w:szCs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7">
    <w:nsid w:val="7D4338F8"/>
    <w:multiLevelType w:val="hybridMultilevel"/>
    <w:tmpl w:val="5EAECB0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73"/>
  </w:num>
  <w:num w:numId="3">
    <w:abstractNumId w:val="106"/>
  </w:num>
  <w:num w:numId="4">
    <w:abstractNumId w:val="62"/>
  </w:num>
  <w:num w:numId="5">
    <w:abstractNumId w:val="58"/>
  </w:num>
  <w:num w:numId="6">
    <w:abstractNumId w:val="82"/>
  </w:num>
  <w:num w:numId="7">
    <w:abstractNumId w:val="95"/>
  </w:num>
  <w:num w:numId="8">
    <w:abstractNumId w:val="97"/>
  </w:num>
  <w:num w:numId="9">
    <w:abstractNumId w:val="55"/>
  </w:num>
  <w:num w:numId="10">
    <w:abstractNumId w:val="27"/>
  </w:num>
  <w:num w:numId="11">
    <w:abstractNumId w:val="49"/>
  </w:num>
  <w:num w:numId="12">
    <w:abstractNumId w:val="43"/>
  </w:num>
  <w:num w:numId="13">
    <w:abstractNumId w:val="12"/>
  </w:num>
  <w:num w:numId="14">
    <w:abstractNumId w:val="8"/>
  </w:num>
  <w:num w:numId="15">
    <w:abstractNumId w:val="44"/>
  </w:num>
  <w:num w:numId="16">
    <w:abstractNumId w:val="65"/>
  </w:num>
  <w:num w:numId="17">
    <w:abstractNumId w:val="18"/>
  </w:num>
  <w:num w:numId="18">
    <w:abstractNumId w:val="54"/>
  </w:num>
  <w:num w:numId="19">
    <w:abstractNumId w:val="23"/>
  </w:num>
  <w:num w:numId="20">
    <w:abstractNumId w:val="59"/>
  </w:num>
  <w:num w:numId="21">
    <w:abstractNumId w:val="74"/>
  </w:num>
  <w:num w:numId="22">
    <w:abstractNumId w:val="32"/>
  </w:num>
  <w:num w:numId="23">
    <w:abstractNumId w:val="102"/>
  </w:num>
  <w:num w:numId="24">
    <w:abstractNumId w:val="46"/>
  </w:num>
  <w:num w:numId="25">
    <w:abstractNumId w:val="64"/>
  </w:num>
  <w:num w:numId="26">
    <w:abstractNumId w:val="92"/>
  </w:num>
  <w:num w:numId="27">
    <w:abstractNumId w:val="42"/>
  </w:num>
  <w:num w:numId="28">
    <w:abstractNumId w:val="41"/>
  </w:num>
  <w:num w:numId="29">
    <w:abstractNumId w:val="69"/>
  </w:num>
  <w:num w:numId="30">
    <w:abstractNumId w:val="53"/>
  </w:num>
  <w:num w:numId="31">
    <w:abstractNumId w:val="50"/>
  </w:num>
  <w:num w:numId="32">
    <w:abstractNumId w:val="70"/>
  </w:num>
  <w:num w:numId="33">
    <w:abstractNumId w:val="28"/>
  </w:num>
  <w:num w:numId="34">
    <w:abstractNumId w:val="7"/>
  </w:num>
  <w:num w:numId="35">
    <w:abstractNumId w:val="14"/>
  </w:num>
  <w:num w:numId="36">
    <w:abstractNumId w:val="67"/>
  </w:num>
  <w:num w:numId="37">
    <w:abstractNumId w:val="72"/>
  </w:num>
  <w:num w:numId="38">
    <w:abstractNumId w:val="63"/>
  </w:num>
  <w:num w:numId="39">
    <w:abstractNumId w:val="26"/>
  </w:num>
  <w:num w:numId="40">
    <w:abstractNumId w:val="37"/>
  </w:num>
  <w:num w:numId="41">
    <w:abstractNumId w:val="105"/>
  </w:num>
  <w:num w:numId="42">
    <w:abstractNumId w:val="48"/>
  </w:num>
  <w:num w:numId="43">
    <w:abstractNumId w:val="81"/>
  </w:num>
  <w:num w:numId="44">
    <w:abstractNumId w:val="94"/>
  </w:num>
  <w:num w:numId="45">
    <w:abstractNumId w:val="86"/>
  </w:num>
  <w:num w:numId="46">
    <w:abstractNumId w:val="9"/>
  </w:num>
  <w:num w:numId="47">
    <w:abstractNumId w:val="34"/>
  </w:num>
  <w:num w:numId="48">
    <w:abstractNumId w:val="103"/>
  </w:num>
  <w:num w:numId="49">
    <w:abstractNumId w:val="71"/>
  </w:num>
  <w:num w:numId="50">
    <w:abstractNumId w:val="57"/>
  </w:num>
  <w:num w:numId="51">
    <w:abstractNumId w:val="52"/>
  </w:num>
  <w:num w:numId="52">
    <w:abstractNumId w:val="83"/>
  </w:num>
  <w:num w:numId="53">
    <w:abstractNumId w:val="47"/>
  </w:num>
  <w:num w:numId="54">
    <w:abstractNumId w:val="35"/>
  </w:num>
  <w:num w:numId="55">
    <w:abstractNumId w:val="33"/>
  </w:num>
  <w:num w:numId="56">
    <w:abstractNumId w:val="31"/>
  </w:num>
  <w:num w:numId="57">
    <w:abstractNumId w:val="68"/>
  </w:num>
  <w:num w:numId="58">
    <w:abstractNumId w:val="101"/>
  </w:num>
  <w:num w:numId="59">
    <w:abstractNumId w:val="40"/>
  </w:num>
  <w:num w:numId="60">
    <w:abstractNumId w:val="87"/>
  </w:num>
  <w:num w:numId="61">
    <w:abstractNumId w:val="5"/>
  </w:num>
  <w:num w:numId="62">
    <w:abstractNumId w:val="89"/>
  </w:num>
  <w:num w:numId="63">
    <w:abstractNumId w:val="45"/>
  </w:num>
  <w:num w:numId="64">
    <w:abstractNumId w:val="60"/>
  </w:num>
  <w:num w:numId="65">
    <w:abstractNumId w:val="98"/>
  </w:num>
  <w:num w:numId="66">
    <w:abstractNumId w:val="13"/>
  </w:num>
  <w:num w:numId="67">
    <w:abstractNumId w:val="11"/>
  </w:num>
  <w:num w:numId="68">
    <w:abstractNumId w:val="51"/>
  </w:num>
  <w:num w:numId="69">
    <w:abstractNumId w:val="85"/>
  </w:num>
  <w:num w:numId="70">
    <w:abstractNumId w:val="80"/>
  </w:num>
  <w:num w:numId="71">
    <w:abstractNumId w:val="25"/>
  </w:num>
  <w:num w:numId="72">
    <w:abstractNumId w:val="2"/>
  </w:num>
  <w:num w:numId="73">
    <w:abstractNumId w:val="100"/>
  </w:num>
  <w:num w:numId="74">
    <w:abstractNumId w:val="20"/>
  </w:num>
  <w:num w:numId="75">
    <w:abstractNumId w:val="0"/>
  </w:num>
  <w:num w:numId="76">
    <w:abstractNumId w:val="4"/>
  </w:num>
  <w:num w:numId="77">
    <w:abstractNumId w:val="10"/>
  </w:num>
  <w:num w:numId="78">
    <w:abstractNumId w:val="1"/>
  </w:num>
  <w:num w:numId="79">
    <w:abstractNumId w:val="77"/>
  </w:num>
  <w:num w:numId="80">
    <w:abstractNumId w:val="96"/>
  </w:num>
  <w:num w:numId="81">
    <w:abstractNumId w:val="39"/>
  </w:num>
  <w:num w:numId="82">
    <w:abstractNumId w:val="6"/>
  </w:num>
  <w:num w:numId="83">
    <w:abstractNumId w:val="19"/>
  </w:num>
  <w:num w:numId="84">
    <w:abstractNumId w:val="29"/>
  </w:num>
  <w:num w:numId="85">
    <w:abstractNumId w:val="79"/>
  </w:num>
  <w:num w:numId="86">
    <w:abstractNumId w:val="107"/>
  </w:num>
  <w:num w:numId="87">
    <w:abstractNumId w:val="17"/>
  </w:num>
  <w:num w:numId="88">
    <w:abstractNumId w:val="38"/>
  </w:num>
  <w:num w:numId="89">
    <w:abstractNumId w:val="91"/>
  </w:num>
  <w:num w:numId="90">
    <w:abstractNumId w:val="104"/>
  </w:num>
  <w:num w:numId="91">
    <w:abstractNumId w:val="78"/>
  </w:num>
  <w:num w:numId="92">
    <w:abstractNumId w:val="90"/>
  </w:num>
  <w:num w:numId="93">
    <w:abstractNumId w:val="61"/>
  </w:num>
  <w:num w:numId="94">
    <w:abstractNumId w:val="76"/>
  </w:num>
  <w:num w:numId="95">
    <w:abstractNumId w:val="3"/>
  </w:num>
  <w:num w:numId="96">
    <w:abstractNumId w:val="21"/>
  </w:num>
  <w:num w:numId="97">
    <w:abstractNumId w:val="84"/>
  </w:num>
  <w:num w:numId="98">
    <w:abstractNumId w:val="99"/>
  </w:num>
  <w:num w:numId="99">
    <w:abstractNumId w:val="15"/>
  </w:num>
  <w:num w:numId="100">
    <w:abstractNumId w:val="22"/>
  </w:num>
  <w:num w:numId="101">
    <w:abstractNumId w:val="24"/>
  </w:num>
  <w:num w:numId="102">
    <w:abstractNumId w:val="30"/>
  </w:num>
  <w:num w:numId="103">
    <w:abstractNumId w:val="88"/>
  </w:num>
  <w:num w:numId="104">
    <w:abstractNumId w:val="66"/>
  </w:num>
  <w:num w:numId="105">
    <w:abstractNumId w:val="56"/>
  </w:num>
  <w:num w:numId="106">
    <w:abstractNumId w:val="93"/>
  </w:num>
  <w:num w:numId="107">
    <w:abstractNumId w:val="16"/>
  </w:num>
  <w:num w:numId="108">
    <w:abstractNumId w:val="75"/>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A7E"/>
    <w:rsid w:val="00003A6C"/>
    <w:rsid w:val="00020A06"/>
    <w:rsid w:val="00053DE2"/>
    <w:rsid w:val="00084621"/>
    <w:rsid w:val="000965D0"/>
    <w:rsid w:val="001775F6"/>
    <w:rsid w:val="00196861"/>
    <w:rsid w:val="002020CA"/>
    <w:rsid w:val="00265201"/>
    <w:rsid w:val="00275594"/>
    <w:rsid w:val="002B2A22"/>
    <w:rsid w:val="00330B3A"/>
    <w:rsid w:val="00344EBF"/>
    <w:rsid w:val="00381EC1"/>
    <w:rsid w:val="00387CA3"/>
    <w:rsid w:val="00523B38"/>
    <w:rsid w:val="0053547B"/>
    <w:rsid w:val="0055686A"/>
    <w:rsid w:val="005E5163"/>
    <w:rsid w:val="00635E34"/>
    <w:rsid w:val="00646939"/>
    <w:rsid w:val="00657EDF"/>
    <w:rsid w:val="00682EE1"/>
    <w:rsid w:val="006A5302"/>
    <w:rsid w:val="00720638"/>
    <w:rsid w:val="00721452"/>
    <w:rsid w:val="00784DD8"/>
    <w:rsid w:val="007B58A8"/>
    <w:rsid w:val="00872115"/>
    <w:rsid w:val="00882D9C"/>
    <w:rsid w:val="008B4CD5"/>
    <w:rsid w:val="00941957"/>
    <w:rsid w:val="00971D58"/>
    <w:rsid w:val="00992424"/>
    <w:rsid w:val="00A42DA7"/>
    <w:rsid w:val="00AB1AB9"/>
    <w:rsid w:val="00AC2D1C"/>
    <w:rsid w:val="00AE4C4B"/>
    <w:rsid w:val="00B14B43"/>
    <w:rsid w:val="00B40A7E"/>
    <w:rsid w:val="00B70C61"/>
    <w:rsid w:val="00B85E1B"/>
    <w:rsid w:val="00BC05ED"/>
    <w:rsid w:val="00C23B85"/>
    <w:rsid w:val="00C937B3"/>
    <w:rsid w:val="00CA39A4"/>
    <w:rsid w:val="00CC63A3"/>
    <w:rsid w:val="00D155A1"/>
    <w:rsid w:val="00D45FD7"/>
    <w:rsid w:val="00D57F31"/>
    <w:rsid w:val="00D76CA0"/>
    <w:rsid w:val="00DA71FB"/>
    <w:rsid w:val="00DB4624"/>
    <w:rsid w:val="00E447A3"/>
    <w:rsid w:val="00EF59B1"/>
    <w:rsid w:val="00FC27CC"/>
    <w:rsid w:val="00FF5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2"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D1C"/>
    <w:pPr>
      <w:spacing w:after="0" w:line="240" w:lineRule="auto"/>
    </w:pPr>
    <w:rPr>
      <w:rFonts w:ascii="Times New Roman" w:eastAsia="Times New Roman" w:hAnsi="Times New Roman" w:cs="Times New Roman"/>
      <w:sz w:val="20"/>
      <w:szCs w:val="20"/>
      <w:lang w:val="es-NI" w:eastAsia="es-ES"/>
    </w:rPr>
  </w:style>
  <w:style w:type="paragraph" w:styleId="Heading1">
    <w:name w:val="heading 1"/>
    <w:basedOn w:val="Normal"/>
    <w:next w:val="Normal"/>
    <w:link w:val="Heading1Char"/>
    <w:qFormat/>
    <w:rsid w:val="00AC2D1C"/>
    <w:pPr>
      <w:keepNext/>
      <w:jc w:val="center"/>
      <w:outlineLvl w:val="0"/>
    </w:pPr>
    <w:rPr>
      <w:b/>
      <w:sz w:val="28"/>
    </w:rPr>
  </w:style>
  <w:style w:type="paragraph" w:styleId="Heading2">
    <w:name w:val="heading 2"/>
    <w:basedOn w:val="Normal"/>
    <w:next w:val="Normal"/>
    <w:link w:val="Heading2Char"/>
    <w:uiPriority w:val="9"/>
    <w:unhideWhenUsed/>
    <w:qFormat/>
    <w:rsid w:val="00AC2D1C"/>
    <w:pPr>
      <w:keepNext/>
      <w:keepLines/>
      <w:spacing w:before="200" w:line="276" w:lineRule="auto"/>
      <w:jc w:val="both"/>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2D1C"/>
    <w:rPr>
      <w:rFonts w:ascii="Times New Roman" w:eastAsia="Times New Roman" w:hAnsi="Times New Roman" w:cs="Times New Roman"/>
      <w:b/>
      <w:sz w:val="28"/>
      <w:szCs w:val="20"/>
      <w:lang w:val="es-NI" w:eastAsia="es-ES"/>
    </w:rPr>
  </w:style>
  <w:style w:type="paragraph" w:styleId="Footer">
    <w:name w:val="footer"/>
    <w:basedOn w:val="Normal"/>
    <w:link w:val="FooterChar"/>
    <w:rsid w:val="00AC2D1C"/>
    <w:pPr>
      <w:tabs>
        <w:tab w:val="center" w:pos="4419"/>
        <w:tab w:val="right" w:pos="8838"/>
      </w:tabs>
    </w:pPr>
  </w:style>
  <w:style w:type="character" w:customStyle="1" w:styleId="FooterChar">
    <w:name w:val="Footer Char"/>
    <w:basedOn w:val="DefaultParagraphFont"/>
    <w:link w:val="Footer"/>
    <w:rsid w:val="00AC2D1C"/>
    <w:rPr>
      <w:rFonts w:ascii="Times New Roman" w:eastAsia="Times New Roman" w:hAnsi="Times New Roman" w:cs="Times New Roman"/>
      <w:sz w:val="20"/>
      <w:szCs w:val="20"/>
      <w:lang w:val="es-NI" w:eastAsia="es-ES"/>
    </w:rPr>
  </w:style>
  <w:style w:type="character" w:styleId="PageNumber">
    <w:name w:val="page number"/>
    <w:basedOn w:val="DefaultParagraphFont"/>
    <w:rsid w:val="00AC2D1C"/>
  </w:style>
  <w:style w:type="paragraph" w:styleId="ListParagraph">
    <w:name w:val="List Paragraph"/>
    <w:basedOn w:val="Normal"/>
    <w:uiPriority w:val="34"/>
    <w:qFormat/>
    <w:rsid w:val="00AC2D1C"/>
    <w:pPr>
      <w:ind w:left="720"/>
      <w:contextualSpacing/>
    </w:pPr>
  </w:style>
  <w:style w:type="paragraph" w:styleId="Subtitle">
    <w:name w:val="Subtitle"/>
    <w:basedOn w:val="Normal"/>
    <w:next w:val="Normal"/>
    <w:link w:val="SubtitleChar"/>
    <w:qFormat/>
    <w:rsid w:val="00AC2D1C"/>
    <w:pPr>
      <w:spacing w:after="60"/>
      <w:jc w:val="center"/>
      <w:outlineLvl w:val="1"/>
    </w:pPr>
    <w:rPr>
      <w:rFonts w:ascii="Cambria" w:hAnsi="Cambria"/>
      <w:sz w:val="24"/>
      <w:szCs w:val="24"/>
      <w:lang w:val="x-none" w:eastAsia="x-none"/>
    </w:rPr>
  </w:style>
  <w:style w:type="character" w:customStyle="1" w:styleId="SubtitleChar">
    <w:name w:val="Subtitle Char"/>
    <w:basedOn w:val="DefaultParagraphFont"/>
    <w:link w:val="Subtitle"/>
    <w:rsid w:val="00AC2D1C"/>
    <w:rPr>
      <w:rFonts w:ascii="Cambria" w:eastAsia="Times New Roman" w:hAnsi="Cambria" w:cs="Times New Roman"/>
      <w:sz w:val="24"/>
      <w:szCs w:val="24"/>
      <w:lang w:val="x-none" w:eastAsia="x-none"/>
    </w:rPr>
  </w:style>
  <w:style w:type="paragraph" w:styleId="BodyText2">
    <w:name w:val="Body Text 2"/>
    <w:basedOn w:val="Normal"/>
    <w:link w:val="BodyText2Char"/>
    <w:rsid w:val="00AC2D1C"/>
    <w:pPr>
      <w:jc w:val="both"/>
    </w:pPr>
    <w:rPr>
      <w:sz w:val="24"/>
    </w:rPr>
  </w:style>
  <w:style w:type="character" w:customStyle="1" w:styleId="BodyText2Char">
    <w:name w:val="Body Text 2 Char"/>
    <w:basedOn w:val="DefaultParagraphFont"/>
    <w:link w:val="BodyText2"/>
    <w:rsid w:val="00AC2D1C"/>
    <w:rPr>
      <w:rFonts w:ascii="Times New Roman" w:eastAsia="Times New Roman" w:hAnsi="Times New Roman" w:cs="Times New Roman"/>
      <w:sz w:val="24"/>
      <w:szCs w:val="20"/>
      <w:lang w:val="es-NI" w:eastAsia="es-ES"/>
    </w:rPr>
  </w:style>
  <w:style w:type="paragraph" w:customStyle="1" w:styleId="Default">
    <w:name w:val="Default"/>
    <w:rsid w:val="00AC2D1C"/>
    <w:pPr>
      <w:autoSpaceDE w:val="0"/>
      <w:autoSpaceDN w:val="0"/>
      <w:adjustRightInd w:val="0"/>
      <w:spacing w:after="0" w:line="240" w:lineRule="auto"/>
    </w:pPr>
    <w:rPr>
      <w:rFonts w:ascii="Verdana" w:eastAsia="Times New Roman" w:hAnsi="Verdana" w:cs="Verdana"/>
      <w:color w:val="000000"/>
      <w:sz w:val="24"/>
      <w:szCs w:val="24"/>
      <w:lang w:val="es-ES" w:eastAsia="es-ES"/>
    </w:rPr>
  </w:style>
  <w:style w:type="paragraph" w:styleId="BodyText">
    <w:name w:val="Body Text"/>
    <w:basedOn w:val="Normal"/>
    <w:link w:val="BodyTextChar"/>
    <w:uiPriority w:val="99"/>
    <w:unhideWhenUsed/>
    <w:rsid w:val="00AC2D1C"/>
    <w:pPr>
      <w:spacing w:after="120" w:line="276" w:lineRule="auto"/>
    </w:pPr>
    <w:rPr>
      <w:rFonts w:asciiTheme="minorHAnsi" w:eastAsiaTheme="minorHAnsi" w:hAnsiTheme="minorHAnsi" w:cstheme="minorBidi"/>
      <w:sz w:val="22"/>
      <w:szCs w:val="22"/>
      <w:lang w:val="es-ES" w:eastAsia="en-US"/>
    </w:rPr>
  </w:style>
  <w:style w:type="character" w:customStyle="1" w:styleId="BodyTextChar">
    <w:name w:val="Body Text Char"/>
    <w:basedOn w:val="DefaultParagraphFont"/>
    <w:link w:val="BodyText"/>
    <w:uiPriority w:val="99"/>
    <w:rsid w:val="00AC2D1C"/>
    <w:rPr>
      <w:lang w:val="es-ES"/>
    </w:rPr>
  </w:style>
  <w:style w:type="character" w:customStyle="1" w:styleId="Heading2Char">
    <w:name w:val="Heading 2 Char"/>
    <w:basedOn w:val="DefaultParagraphFont"/>
    <w:link w:val="Heading2"/>
    <w:uiPriority w:val="9"/>
    <w:rsid w:val="00AC2D1C"/>
    <w:rPr>
      <w:rFonts w:asciiTheme="majorHAnsi" w:eastAsiaTheme="majorEastAsia" w:hAnsiTheme="majorHAnsi" w:cstheme="majorBidi"/>
      <w:b/>
      <w:bCs/>
      <w:color w:val="4F81BD" w:themeColor="accent1"/>
      <w:sz w:val="26"/>
      <w:szCs w:val="26"/>
      <w:lang w:val="es-NI"/>
    </w:rPr>
  </w:style>
  <w:style w:type="paragraph" w:styleId="NoSpacing">
    <w:name w:val="No Spacing"/>
    <w:uiPriority w:val="1"/>
    <w:qFormat/>
    <w:rsid w:val="00AC2D1C"/>
    <w:pPr>
      <w:spacing w:after="0" w:line="240" w:lineRule="auto"/>
    </w:pPr>
    <w:rPr>
      <w:rFonts w:ascii="Calibri" w:eastAsia="Times New Roman" w:hAnsi="Calibri" w:cs="Calibri"/>
      <w:lang w:val="es-NI" w:eastAsia="es-NI"/>
    </w:rPr>
  </w:style>
  <w:style w:type="paragraph" w:customStyle="1" w:styleId="Chapter">
    <w:name w:val="Chapter"/>
    <w:basedOn w:val="Normal"/>
    <w:next w:val="Normal"/>
    <w:rsid w:val="00053DE2"/>
    <w:pPr>
      <w:numPr>
        <w:numId w:val="67"/>
      </w:numPr>
      <w:tabs>
        <w:tab w:val="left" w:pos="1440"/>
      </w:tabs>
      <w:spacing w:before="240" w:after="240"/>
      <w:jc w:val="center"/>
    </w:pPr>
    <w:rPr>
      <w:b/>
      <w:smallCaps/>
      <w:sz w:val="24"/>
      <w:lang w:val="es-ES" w:eastAsia="en-US"/>
    </w:rPr>
  </w:style>
  <w:style w:type="paragraph" w:customStyle="1" w:styleId="Paragraph">
    <w:name w:val="Paragraph"/>
    <w:basedOn w:val="BodyTextIndent"/>
    <w:rsid w:val="00053DE2"/>
    <w:pPr>
      <w:numPr>
        <w:ilvl w:val="1"/>
        <w:numId w:val="67"/>
      </w:numPr>
      <w:spacing w:before="120"/>
      <w:jc w:val="both"/>
      <w:outlineLvl w:val="1"/>
    </w:pPr>
    <w:rPr>
      <w:sz w:val="24"/>
      <w:lang w:val="es-ES" w:eastAsia="en-US"/>
    </w:rPr>
  </w:style>
  <w:style w:type="paragraph" w:customStyle="1" w:styleId="subpar">
    <w:name w:val="subpar"/>
    <w:basedOn w:val="BodyTextIndent3"/>
    <w:rsid w:val="00053DE2"/>
    <w:pPr>
      <w:numPr>
        <w:ilvl w:val="2"/>
        <w:numId w:val="67"/>
      </w:numPr>
      <w:tabs>
        <w:tab w:val="clear" w:pos="1152"/>
      </w:tabs>
      <w:spacing w:before="120"/>
      <w:ind w:left="2160" w:hanging="180"/>
      <w:jc w:val="both"/>
      <w:outlineLvl w:val="2"/>
    </w:pPr>
    <w:rPr>
      <w:sz w:val="24"/>
      <w:szCs w:val="20"/>
      <w:lang w:val="es-ES_tradnl" w:eastAsia="en-US"/>
    </w:rPr>
  </w:style>
  <w:style w:type="paragraph" w:customStyle="1" w:styleId="SubSubPar">
    <w:name w:val="SubSubPar"/>
    <w:basedOn w:val="subpar"/>
    <w:rsid w:val="00053DE2"/>
    <w:pPr>
      <w:numPr>
        <w:ilvl w:val="3"/>
      </w:numPr>
      <w:tabs>
        <w:tab w:val="clear" w:pos="1584"/>
        <w:tab w:val="left" w:pos="0"/>
      </w:tabs>
      <w:ind w:left="2880" w:hanging="360"/>
    </w:pPr>
  </w:style>
  <w:style w:type="paragraph" w:styleId="PlainText">
    <w:name w:val="Plain Text"/>
    <w:basedOn w:val="Normal"/>
    <w:link w:val="PlainTextChar"/>
    <w:uiPriority w:val="99"/>
    <w:unhideWhenUsed/>
    <w:rsid w:val="00053DE2"/>
    <w:rPr>
      <w:rFonts w:ascii="Calibri" w:eastAsia="Calibri" w:hAnsi="Calibri"/>
      <w:sz w:val="22"/>
      <w:szCs w:val="21"/>
      <w:lang w:eastAsia="en-US"/>
    </w:rPr>
  </w:style>
  <w:style w:type="character" w:customStyle="1" w:styleId="PlainTextChar">
    <w:name w:val="Plain Text Char"/>
    <w:basedOn w:val="DefaultParagraphFont"/>
    <w:link w:val="PlainText"/>
    <w:uiPriority w:val="99"/>
    <w:rsid w:val="00053DE2"/>
    <w:rPr>
      <w:rFonts w:ascii="Calibri" w:eastAsia="Calibri" w:hAnsi="Calibri" w:cs="Times New Roman"/>
      <w:szCs w:val="21"/>
      <w:lang w:val="es-NI"/>
    </w:rPr>
  </w:style>
  <w:style w:type="paragraph" w:styleId="BodyTextIndent">
    <w:name w:val="Body Text Indent"/>
    <w:basedOn w:val="Normal"/>
    <w:link w:val="BodyTextIndentChar"/>
    <w:uiPriority w:val="99"/>
    <w:semiHidden/>
    <w:unhideWhenUsed/>
    <w:rsid w:val="00053DE2"/>
    <w:pPr>
      <w:spacing w:after="120"/>
      <w:ind w:left="360"/>
    </w:pPr>
  </w:style>
  <w:style w:type="character" w:customStyle="1" w:styleId="BodyTextIndentChar">
    <w:name w:val="Body Text Indent Char"/>
    <w:basedOn w:val="DefaultParagraphFont"/>
    <w:link w:val="BodyTextIndent"/>
    <w:uiPriority w:val="99"/>
    <w:semiHidden/>
    <w:rsid w:val="00053DE2"/>
    <w:rPr>
      <w:rFonts w:ascii="Times New Roman" w:eastAsia="Times New Roman" w:hAnsi="Times New Roman" w:cs="Times New Roman"/>
      <w:sz w:val="20"/>
      <w:szCs w:val="20"/>
      <w:lang w:val="es-NI" w:eastAsia="es-ES"/>
    </w:rPr>
  </w:style>
  <w:style w:type="paragraph" w:styleId="BodyTextIndent3">
    <w:name w:val="Body Text Indent 3"/>
    <w:basedOn w:val="Normal"/>
    <w:link w:val="BodyTextIndent3Char"/>
    <w:uiPriority w:val="99"/>
    <w:semiHidden/>
    <w:unhideWhenUsed/>
    <w:rsid w:val="00053D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53DE2"/>
    <w:rPr>
      <w:rFonts w:ascii="Times New Roman" w:eastAsia="Times New Roman" w:hAnsi="Times New Roman" w:cs="Times New Roman"/>
      <w:sz w:val="16"/>
      <w:szCs w:val="16"/>
      <w:lang w:val="es-NI" w:eastAsia="es-ES"/>
    </w:rPr>
  </w:style>
  <w:style w:type="paragraph" w:styleId="ListBullet">
    <w:name w:val="List Bullet"/>
    <w:basedOn w:val="Normal"/>
    <w:uiPriority w:val="2"/>
    <w:qFormat/>
    <w:rsid w:val="00053DE2"/>
    <w:pPr>
      <w:numPr>
        <w:numId w:val="75"/>
      </w:numPr>
      <w:tabs>
        <w:tab w:val="clear" w:pos="540"/>
      </w:tabs>
      <w:spacing w:after="240" w:line="264" w:lineRule="auto"/>
      <w:ind w:left="720" w:hanging="720"/>
    </w:pPr>
    <w:rPr>
      <w:rFonts w:eastAsia="SimSun"/>
      <w:sz w:val="24"/>
      <w:lang w:val="en-US" w:eastAsia="en-US"/>
    </w:rPr>
  </w:style>
  <w:style w:type="paragraph" w:styleId="BalloonText">
    <w:name w:val="Balloon Text"/>
    <w:basedOn w:val="Normal"/>
    <w:link w:val="BalloonTextChar"/>
    <w:uiPriority w:val="99"/>
    <w:semiHidden/>
    <w:unhideWhenUsed/>
    <w:rsid w:val="00635E34"/>
    <w:rPr>
      <w:rFonts w:ascii="Tahoma" w:hAnsi="Tahoma" w:cs="Tahoma"/>
      <w:sz w:val="16"/>
      <w:szCs w:val="16"/>
    </w:rPr>
  </w:style>
  <w:style w:type="character" w:customStyle="1" w:styleId="BalloonTextChar">
    <w:name w:val="Balloon Text Char"/>
    <w:basedOn w:val="DefaultParagraphFont"/>
    <w:link w:val="BalloonText"/>
    <w:uiPriority w:val="99"/>
    <w:semiHidden/>
    <w:rsid w:val="00635E34"/>
    <w:rPr>
      <w:rFonts w:ascii="Tahoma" w:eastAsia="Times New Roman" w:hAnsi="Tahoma" w:cs="Tahoma"/>
      <w:sz w:val="16"/>
      <w:szCs w:val="16"/>
      <w:lang w:val="es-NI" w:eastAsia="es-ES"/>
    </w:rPr>
  </w:style>
  <w:style w:type="character" w:styleId="CommentReference">
    <w:name w:val="annotation reference"/>
    <w:uiPriority w:val="99"/>
    <w:semiHidden/>
    <w:unhideWhenUsed/>
    <w:rsid w:val="00D155A1"/>
    <w:rPr>
      <w:sz w:val="16"/>
      <w:szCs w:val="16"/>
    </w:rPr>
  </w:style>
  <w:style w:type="paragraph" w:styleId="CommentText">
    <w:name w:val="annotation text"/>
    <w:basedOn w:val="Normal"/>
    <w:link w:val="CommentTextChar"/>
    <w:uiPriority w:val="99"/>
    <w:semiHidden/>
    <w:unhideWhenUsed/>
    <w:rsid w:val="00D155A1"/>
    <w:rPr>
      <w:lang w:eastAsia="x-none"/>
    </w:rPr>
  </w:style>
  <w:style w:type="character" w:customStyle="1" w:styleId="CommentTextChar">
    <w:name w:val="Comment Text Char"/>
    <w:basedOn w:val="DefaultParagraphFont"/>
    <w:link w:val="CommentText"/>
    <w:uiPriority w:val="99"/>
    <w:semiHidden/>
    <w:rsid w:val="00D155A1"/>
    <w:rPr>
      <w:rFonts w:ascii="Times New Roman" w:eastAsia="Times New Roman" w:hAnsi="Times New Roman" w:cs="Times New Roman"/>
      <w:sz w:val="20"/>
      <w:szCs w:val="20"/>
      <w:lang w:val="es-NI" w:eastAsia="x-none"/>
    </w:rPr>
  </w:style>
  <w:style w:type="paragraph" w:styleId="Header">
    <w:name w:val="header"/>
    <w:basedOn w:val="Normal"/>
    <w:link w:val="HeaderChar"/>
    <w:uiPriority w:val="99"/>
    <w:unhideWhenUsed/>
    <w:rsid w:val="006A5302"/>
    <w:pPr>
      <w:tabs>
        <w:tab w:val="center" w:pos="4680"/>
        <w:tab w:val="right" w:pos="9360"/>
      </w:tabs>
    </w:pPr>
  </w:style>
  <w:style w:type="character" w:customStyle="1" w:styleId="HeaderChar">
    <w:name w:val="Header Char"/>
    <w:basedOn w:val="DefaultParagraphFont"/>
    <w:link w:val="Header"/>
    <w:uiPriority w:val="99"/>
    <w:rsid w:val="006A5302"/>
    <w:rPr>
      <w:rFonts w:ascii="Times New Roman" w:eastAsia="Times New Roman" w:hAnsi="Times New Roman" w:cs="Times New Roman"/>
      <w:sz w:val="20"/>
      <w:szCs w:val="20"/>
      <w:lang w:val="es-NI"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2"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D1C"/>
    <w:pPr>
      <w:spacing w:after="0" w:line="240" w:lineRule="auto"/>
    </w:pPr>
    <w:rPr>
      <w:rFonts w:ascii="Times New Roman" w:eastAsia="Times New Roman" w:hAnsi="Times New Roman" w:cs="Times New Roman"/>
      <w:sz w:val="20"/>
      <w:szCs w:val="20"/>
      <w:lang w:val="es-NI" w:eastAsia="es-ES"/>
    </w:rPr>
  </w:style>
  <w:style w:type="paragraph" w:styleId="Heading1">
    <w:name w:val="heading 1"/>
    <w:basedOn w:val="Normal"/>
    <w:next w:val="Normal"/>
    <w:link w:val="Heading1Char"/>
    <w:qFormat/>
    <w:rsid w:val="00AC2D1C"/>
    <w:pPr>
      <w:keepNext/>
      <w:jc w:val="center"/>
      <w:outlineLvl w:val="0"/>
    </w:pPr>
    <w:rPr>
      <w:b/>
      <w:sz w:val="28"/>
    </w:rPr>
  </w:style>
  <w:style w:type="paragraph" w:styleId="Heading2">
    <w:name w:val="heading 2"/>
    <w:basedOn w:val="Normal"/>
    <w:next w:val="Normal"/>
    <w:link w:val="Heading2Char"/>
    <w:uiPriority w:val="9"/>
    <w:unhideWhenUsed/>
    <w:qFormat/>
    <w:rsid w:val="00AC2D1C"/>
    <w:pPr>
      <w:keepNext/>
      <w:keepLines/>
      <w:spacing w:before="200" w:line="276" w:lineRule="auto"/>
      <w:jc w:val="both"/>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2D1C"/>
    <w:rPr>
      <w:rFonts w:ascii="Times New Roman" w:eastAsia="Times New Roman" w:hAnsi="Times New Roman" w:cs="Times New Roman"/>
      <w:b/>
      <w:sz w:val="28"/>
      <w:szCs w:val="20"/>
      <w:lang w:val="es-NI" w:eastAsia="es-ES"/>
    </w:rPr>
  </w:style>
  <w:style w:type="paragraph" w:styleId="Footer">
    <w:name w:val="footer"/>
    <w:basedOn w:val="Normal"/>
    <w:link w:val="FooterChar"/>
    <w:rsid w:val="00AC2D1C"/>
    <w:pPr>
      <w:tabs>
        <w:tab w:val="center" w:pos="4419"/>
        <w:tab w:val="right" w:pos="8838"/>
      </w:tabs>
    </w:pPr>
  </w:style>
  <w:style w:type="character" w:customStyle="1" w:styleId="FooterChar">
    <w:name w:val="Footer Char"/>
    <w:basedOn w:val="DefaultParagraphFont"/>
    <w:link w:val="Footer"/>
    <w:rsid w:val="00AC2D1C"/>
    <w:rPr>
      <w:rFonts w:ascii="Times New Roman" w:eastAsia="Times New Roman" w:hAnsi="Times New Roman" w:cs="Times New Roman"/>
      <w:sz w:val="20"/>
      <w:szCs w:val="20"/>
      <w:lang w:val="es-NI" w:eastAsia="es-ES"/>
    </w:rPr>
  </w:style>
  <w:style w:type="character" w:styleId="PageNumber">
    <w:name w:val="page number"/>
    <w:basedOn w:val="DefaultParagraphFont"/>
    <w:rsid w:val="00AC2D1C"/>
  </w:style>
  <w:style w:type="paragraph" w:styleId="ListParagraph">
    <w:name w:val="List Paragraph"/>
    <w:basedOn w:val="Normal"/>
    <w:uiPriority w:val="34"/>
    <w:qFormat/>
    <w:rsid w:val="00AC2D1C"/>
    <w:pPr>
      <w:ind w:left="720"/>
      <w:contextualSpacing/>
    </w:pPr>
  </w:style>
  <w:style w:type="paragraph" w:styleId="Subtitle">
    <w:name w:val="Subtitle"/>
    <w:basedOn w:val="Normal"/>
    <w:next w:val="Normal"/>
    <w:link w:val="SubtitleChar"/>
    <w:qFormat/>
    <w:rsid w:val="00AC2D1C"/>
    <w:pPr>
      <w:spacing w:after="60"/>
      <w:jc w:val="center"/>
      <w:outlineLvl w:val="1"/>
    </w:pPr>
    <w:rPr>
      <w:rFonts w:ascii="Cambria" w:hAnsi="Cambria"/>
      <w:sz w:val="24"/>
      <w:szCs w:val="24"/>
      <w:lang w:val="x-none" w:eastAsia="x-none"/>
    </w:rPr>
  </w:style>
  <w:style w:type="character" w:customStyle="1" w:styleId="SubtitleChar">
    <w:name w:val="Subtitle Char"/>
    <w:basedOn w:val="DefaultParagraphFont"/>
    <w:link w:val="Subtitle"/>
    <w:rsid w:val="00AC2D1C"/>
    <w:rPr>
      <w:rFonts w:ascii="Cambria" w:eastAsia="Times New Roman" w:hAnsi="Cambria" w:cs="Times New Roman"/>
      <w:sz w:val="24"/>
      <w:szCs w:val="24"/>
      <w:lang w:val="x-none" w:eastAsia="x-none"/>
    </w:rPr>
  </w:style>
  <w:style w:type="paragraph" w:styleId="BodyText2">
    <w:name w:val="Body Text 2"/>
    <w:basedOn w:val="Normal"/>
    <w:link w:val="BodyText2Char"/>
    <w:rsid w:val="00AC2D1C"/>
    <w:pPr>
      <w:jc w:val="both"/>
    </w:pPr>
    <w:rPr>
      <w:sz w:val="24"/>
    </w:rPr>
  </w:style>
  <w:style w:type="character" w:customStyle="1" w:styleId="BodyText2Char">
    <w:name w:val="Body Text 2 Char"/>
    <w:basedOn w:val="DefaultParagraphFont"/>
    <w:link w:val="BodyText2"/>
    <w:rsid w:val="00AC2D1C"/>
    <w:rPr>
      <w:rFonts w:ascii="Times New Roman" w:eastAsia="Times New Roman" w:hAnsi="Times New Roman" w:cs="Times New Roman"/>
      <w:sz w:val="24"/>
      <w:szCs w:val="20"/>
      <w:lang w:val="es-NI" w:eastAsia="es-ES"/>
    </w:rPr>
  </w:style>
  <w:style w:type="paragraph" w:customStyle="1" w:styleId="Default">
    <w:name w:val="Default"/>
    <w:rsid w:val="00AC2D1C"/>
    <w:pPr>
      <w:autoSpaceDE w:val="0"/>
      <w:autoSpaceDN w:val="0"/>
      <w:adjustRightInd w:val="0"/>
      <w:spacing w:after="0" w:line="240" w:lineRule="auto"/>
    </w:pPr>
    <w:rPr>
      <w:rFonts w:ascii="Verdana" w:eastAsia="Times New Roman" w:hAnsi="Verdana" w:cs="Verdana"/>
      <w:color w:val="000000"/>
      <w:sz w:val="24"/>
      <w:szCs w:val="24"/>
      <w:lang w:val="es-ES" w:eastAsia="es-ES"/>
    </w:rPr>
  </w:style>
  <w:style w:type="paragraph" w:styleId="BodyText">
    <w:name w:val="Body Text"/>
    <w:basedOn w:val="Normal"/>
    <w:link w:val="BodyTextChar"/>
    <w:uiPriority w:val="99"/>
    <w:unhideWhenUsed/>
    <w:rsid w:val="00AC2D1C"/>
    <w:pPr>
      <w:spacing w:after="120" w:line="276" w:lineRule="auto"/>
    </w:pPr>
    <w:rPr>
      <w:rFonts w:asciiTheme="minorHAnsi" w:eastAsiaTheme="minorHAnsi" w:hAnsiTheme="minorHAnsi" w:cstheme="minorBidi"/>
      <w:sz w:val="22"/>
      <w:szCs w:val="22"/>
      <w:lang w:val="es-ES" w:eastAsia="en-US"/>
    </w:rPr>
  </w:style>
  <w:style w:type="character" w:customStyle="1" w:styleId="BodyTextChar">
    <w:name w:val="Body Text Char"/>
    <w:basedOn w:val="DefaultParagraphFont"/>
    <w:link w:val="BodyText"/>
    <w:uiPriority w:val="99"/>
    <w:rsid w:val="00AC2D1C"/>
    <w:rPr>
      <w:lang w:val="es-ES"/>
    </w:rPr>
  </w:style>
  <w:style w:type="character" w:customStyle="1" w:styleId="Heading2Char">
    <w:name w:val="Heading 2 Char"/>
    <w:basedOn w:val="DefaultParagraphFont"/>
    <w:link w:val="Heading2"/>
    <w:uiPriority w:val="9"/>
    <w:rsid w:val="00AC2D1C"/>
    <w:rPr>
      <w:rFonts w:asciiTheme="majorHAnsi" w:eastAsiaTheme="majorEastAsia" w:hAnsiTheme="majorHAnsi" w:cstheme="majorBidi"/>
      <w:b/>
      <w:bCs/>
      <w:color w:val="4F81BD" w:themeColor="accent1"/>
      <w:sz w:val="26"/>
      <w:szCs w:val="26"/>
      <w:lang w:val="es-NI"/>
    </w:rPr>
  </w:style>
  <w:style w:type="paragraph" w:styleId="NoSpacing">
    <w:name w:val="No Spacing"/>
    <w:uiPriority w:val="1"/>
    <w:qFormat/>
    <w:rsid w:val="00AC2D1C"/>
    <w:pPr>
      <w:spacing w:after="0" w:line="240" w:lineRule="auto"/>
    </w:pPr>
    <w:rPr>
      <w:rFonts w:ascii="Calibri" w:eastAsia="Times New Roman" w:hAnsi="Calibri" w:cs="Calibri"/>
      <w:lang w:val="es-NI" w:eastAsia="es-NI"/>
    </w:rPr>
  </w:style>
  <w:style w:type="paragraph" w:customStyle="1" w:styleId="Chapter">
    <w:name w:val="Chapter"/>
    <w:basedOn w:val="Normal"/>
    <w:next w:val="Normal"/>
    <w:rsid w:val="00053DE2"/>
    <w:pPr>
      <w:numPr>
        <w:numId w:val="67"/>
      </w:numPr>
      <w:tabs>
        <w:tab w:val="left" w:pos="1440"/>
      </w:tabs>
      <w:spacing w:before="240" w:after="240"/>
      <w:jc w:val="center"/>
    </w:pPr>
    <w:rPr>
      <w:b/>
      <w:smallCaps/>
      <w:sz w:val="24"/>
      <w:lang w:val="es-ES" w:eastAsia="en-US"/>
    </w:rPr>
  </w:style>
  <w:style w:type="paragraph" w:customStyle="1" w:styleId="Paragraph">
    <w:name w:val="Paragraph"/>
    <w:basedOn w:val="BodyTextIndent"/>
    <w:rsid w:val="00053DE2"/>
    <w:pPr>
      <w:numPr>
        <w:ilvl w:val="1"/>
        <w:numId w:val="67"/>
      </w:numPr>
      <w:spacing w:before="120"/>
      <w:jc w:val="both"/>
      <w:outlineLvl w:val="1"/>
    </w:pPr>
    <w:rPr>
      <w:sz w:val="24"/>
      <w:lang w:val="es-ES" w:eastAsia="en-US"/>
    </w:rPr>
  </w:style>
  <w:style w:type="paragraph" w:customStyle="1" w:styleId="subpar">
    <w:name w:val="subpar"/>
    <w:basedOn w:val="BodyTextIndent3"/>
    <w:rsid w:val="00053DE2"/>
    <w:pPr>
      <w:numPr>
        <w:ilvl w:val="2"/>
        <w:numId w:val="67"/>
      </w:numPr>
      <w:tabs>
        <w:tab w:val="clear" w:pos="1152"/>
      </w:tabs>
      <w:spacing w:before="120"/>
      <w:ind w:left="2160" w:hanging="180"/>
      <w:jc w:val="both"/>
      <w:outlineLvl w:val="2"/>
    </w:pPr>
    <w:rPr>
      <w:sz w:val="24"/>
      <w:szCs w:val="20"/>
      <w:lang w:val="es-ES_tradnl" w:eastAsia="en-US"/>
    </w:rPr>
  </w:style>
  <w:style w:type="paragraph" w:customStyle="1" w:styleId="SubSubPar">
    <w:name w:val="SubSubPar"/>
    <w:basedOn w:val="subpar"/>
    <w:rsid w:val="00053DE2"/>
    <w:pPr>
      <w:numPr>
        <w:ilvl w:val="3"/>
      </w:numPr>
      <w:tabs>
        <w:tab w:val="clear" w:pos="1584"/>
        <w:tab w:val="left" w:pos="0"/>
      </w:tabs>
      <w:ind w:left="2880" w:hanging="360"/>
    </w:pPr>
  </w:style>
  <w:style w:type="paragraph" w:styleId="PlainText">
    <w:name w:val="Plain Text"/>
    <w:basedOn w:val="Normal"/>
    <w:link w:val="PlainTextChar"/>
    <w:uiPriority w:val="99"/>
    <w:unhideWhenUsed/>
    <w:rsid w:val="00053DE2"/>
    <w:rPr>
      <w:rFonts w:ascii="Calibri" w:eastAsia="Calibri" w:hAnsi="Calibri"/>
      <w:sz w:val="22"/>
      <w:szCs w:val="21"/>
      <w:lang w:eastAsia="en-US"/>
    </w:rPr>
  </w:style>
  <w:style w:type="character" w:customStyle="1" w:styleId="PlainTextChar">
    <w:name w:val="Plain Text Char"/>
    <w:basedOn w:val="DefaultParagraphFont"/>
    <w:link w:val="PlainText"/>
    <w:uiPriority w:val="99"/>
    <w:rsid w:val="00053DE2"/>
    <w:rPr>
      <w:rFonts w:ascii="Calibri" w:eastAsia="Calibri" w:hAnsi="Calibri" w:cs="Times New Roman"/>
      <w:szCs w:val="21"/>
      <w:lang w:val="es-NI"/>
    </w:rPr>
  </w:style>
  <w:style w:type="paragraph" w:styleId="BodyTextIndent">
    <w:name w:val="Body Text Indent"/>
    <w:basedOn w:val="Normal"/>
    <w:link w:val="BodyTextIndentChar"/>
    <w:uiPriority w:val="99"/>
    <w:semiHidden/>
    <w:unhideWhenUsed/>
    <w:rsid w:val="00053DE2"/>
    <w:pPr>
      <w:spacing w:after="120"/>
      <w:ind w:left="360"/>
    </w:pPr>
  </w:style>
  <w:style w:type="character" w:customStyle="1" w:styleId="BodyTextIndentChar">
    <w:name w:val="Body Text Indent Char"/>
    <w:basedOn w:val="DefaultParagraphFont"/>
    <w:link w:val="BodyTextIndent"/>
    <w:uiPriority w:val="99"/>
    <w:semiHidden/>
    <w:rsid w:val="00053DE2"/>
    <w:rPr>
      <w:rFonts w:ascii="Times New Roman" w:eastAsia="Times New Roman" w:hAnsi="Times New Roman" w:cs="Times New Roman"/>
      <w:sz w:val="20"/>
      <w:szCs w:val="20"/>
      <w:lang w:val="es-NI" w:eastAsia="es-ES"/>
    </w:rPr>
  </w:style>
  <w:style w:type="paragraph" w:styleId="BodyTextIndent3">
    <w:name w:val="Body Text Indent 3"/>
    <w:basedOn w:val="Normal"/>
    <w:link w:val="BodyTextIndent3Char"/>
    <w:uiPriority w:val="99"/>
    <w:semiHidden/>
    <w:unhideWhenUsed/>
    <w:rsid w:val="00053D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53DE2"/>
    <w:rPr>
      <w:rFonts w:ascii="Times New Roman" w:eastAsia="Times New Roman" w:hAnsi="Times New Roman" w:cs="Times New Roman"/>
      <w:sz w:val="16"/>
      <w:szCs w:val="16"/>
      <w:lang w:val="es-NI" w:eastAsia="es-ES"/>
    </w:rPr>
  </w:style>
  <w:style w:type="paragraph" w:styleId="ListBullet">
    <w:name w:val="List Bullet"/>
    <w:basedOn w:val="Normal"/>
    <w:uiPriority w:val="2"/>
    <w:qFormat/>
    <w:rsid w:val="00053DE2"/>
    <w:pPr>
      <w:numPr>
        <w:numId w:val="75"/>
      </w:numPr>
      <w:tabs>
        <w:tab w:val="clear" w:pos="540"/>
      </w:tabs>
      <w:spacing w:after="240" w:line="264" w:lineRule="auto"/>
      <w:ind w:left="720" w:hanging="720"/>
    </w:pPr>
    <w:rPr>
      <w:rFonts w:eastAsia="SimSun"/>
      <w:sz w:val="24"/>
      <w:lang w:val="en-US" w:eastAsia="en-US"/>
    </w:rPr>
  </w:style>
  <w:style w:type="paragraph" w:styleId="BalloonText">
    <w:name w:val="Balloon Text"/>
    <w:basedOn w:val="Normal"/>
    <w:link w:val="BalloonTextChar"/>
    <w:uiPriority w:val="99"/>
    <w:semiHidden/>
    <w:unhideWhenUsed/>
    <w:rsid w:val="00635E34"/>
    <w:rPr>
      <w:rFonts w:ascii="Tahoma" w:hAnsi="Tahoma" w:cs="Tahoma"/>
      <w:sz w:val="16"/>
      <w:szCs w:val="16"/>
    </w:rPr>
  </w:style>
  <w:style w:type="character" w:customStyle="1" w:styleId="BalloonTextChar">
    <w:name w:val="Balloon Text Char"/>
    <w:basedOn w:val="DefaultParagraphFont"/>
    <w:link w:val="BalloonText"/>
    <w:uiPriority w:val="99"/>
    <w:semiHidden/>
    <w:rsid w:val="00635E34"/>
    <w:rPr>
      <w:rFonts w:ascii="Tahoma" w:eastAsia="Times New Roman" w:hAnsi="Tahoma" w:cs="Tahoma"/>
      <w:sz w:val="16"/>
      <w:szCs w:val="16"/>
      <w:lang w:val="es-NI" w:eastAsia="es-ES"/>
    </w:rPr>
  </w:style>
  <w:style w:type="character" w:styleId="CommentReference">
    <w:name w:val="annotation reference"/>
    <w:uiPriority w:val="99"/>
    <w:semiHidden/>
    <w:unhideWhenUsed/>
    <w:rsid w:val="00D155A1"/>
    <w:rPr>
      <w:sz w:val="16"/>
      <w:szCs w:val="16"/>
    </w:rPr>
  </w:style>
  <w:style w:type="paragraph" w:styleId="CommentText">
    <w:name w:val="annotation text"/>
    <w:basedOn w:val="Normal"/>
    <w:link w:val="CommentTextChar"/>
    <w:uiPriority w:val="99"/>
    <w:semiHidden/>
    <w:unhideWhenUsed/>
    <w:rsid w:val="00D155A1"/>
    <w:rPr>
      <w:lang w:eastAsia="x-none"/>
    </w:rPr>
  </w:style>
  <w:style w:type="character" w:customStyle="1" w:styleId="CommentTextChar">
    <w:name w:val="Comment Text Char"/>
    <w:basedOn w:val="DefaultParagraphFont"/>
    <w:link w:val="CommentText"/>
    <w:uiPriority w:val="99"/>
    <w:semiHidden/>
    <w:rsid w:val="00D155A1"/>
    <w:rPr>
      <w:rFonts w:ascii="Times New Roman" w:eastAsia="Times New Roman" w:hAnsi="Times New Roman" w:cs="Times New Roman"/>
      <w:sz w:val="20"/>
      <w:szCs w:val="20"/>
      <w:lang w:val="es-NI" w:eastAsia="x-none"/>
    </w:rPr>
  </w:style>
  <w:style w:type="paragraph" w:styleId="Header">
    <w:name w:val="header"/>
    <w:basedOn w:val="Normal"/>
    <w:link w:val="HeaderChar"/>
    <w:uiPriority w:val="99"/>
    <w:unhideWhenUsed/>
    <w:rsid w:val="006A5302"/>
    <w:pPr>
      <w:tabs>
        <w:tab w:val="center" w:pos="4680"/>
        <w:tab w:val="right" w:pos="9360"/>
      </w:tabs>
    </w:pPr>
  </w:style>
  <w:style w:type="character" w:customStyle="1" w:styleId="HeaderChar">
    <w:name w:val="Header Char"/>
    <w:basedOn w:val="DefaultParagraphFont"/>
    <w:link w:val="Header"/>
    <w:uiPriority w:val="99"/>
    <w:rsid w:val="006A5302"/>
    <w:rPr>
      <w:rFonts w:ascii="Times New Roman" w:eastAsia="Times New Roman" w:hAnsi="Times New Roman" w:cs="Times New Roman"/>
      <w:sz w:val="20"/>
      <w:szCs w:val="20"/>
      <w:lang w:val="es-NI"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0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dresmu@iadb.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s.wikipedia.org/w/index.php?title=Plena_competencia&amp;action=edit&amp;redlink=1" TargetMode="Externa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yperlink" Target="http://es.wikipedia.org/wiki/Empre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0399B2FD38A194096E0D6D2122D7E56" ma:contentTypeVersion="0" ma:contentTypeDescription="A content type to manage public (operations) IDB documents" ma:contentTypeScope="" ma:versionID="786b23d90b0e0658a973f1a83759c65e">
  <xsd:schema xmlns:xsd="http://www.w3.org/2001/XMLSchema" xmlns:xs="http://www.w3.org/2001/XMLSchema" xmlns:p="http://schemas.microsoft.com/office/2006/metadata/properties" xmlns:ns2="9c571b2f-e523-4ab2-ba2e-09e151a03ef4" targetNamespace="http://schemas.microsoft.com/office/2006/metadata/properties" ma:root="true" ma:fieldsID="c63ae34af386353174007fb9d16a7ad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2a528193-a89f-4eb4-9935-633745fee146}" ma:internalName="TaxCatchAll" ma:showField="CatchAllData" ma:web="3fdda76b-d0f7-4777-be85-e70c54c168b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2a528193-a89f-4eb4-9935-633745fee146}" ma:internalName="TaxCatchAllLabel" ma:readOnly="true" ma:showField="CatchAllDataLabel" ma:web="3fdda76b-d0f7-4777-be85-e70c54c168b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38178402</IDBDocs_x0020_Number>
    <Document_x0020_Author xmlns="9c571b2f-e523-4ab2-ba2e-09e151a03ef4">Munoz Miranda, Andres Felipe</Document_x0020_Author>
    <Publication_x0020_Type xmlns="9c571b2f-e523-4ab2-ba2e-09e151a03ef4" xsi:nil="true"/>
    <Operation_x0020_Type xmlns="9c571b2f-e523-4ab2-ba2e-09e151a03ef4" xsi:nil="true"/>
    <TaxCatchAll xmlns="9c571b2f-e523-4ab2-ba2e-09e151a03ef4">
      <Value>10</Value>
      <Value>9</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NI-X1010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document&lt;/USER_STAGE&gt;&lt;PD_OBJ_TYPE&gt;0&lt;/PD_OBJ_TYPE&gt;&lt;MAKERECORD&gt;N&lt;/MAKERECORD&gt;&lt;PD_FILEPT_NO&gt;PO-NI-X1010-Anl&lt;/PD_FILEPT_NO&gt;&lt;/Data&gt;</Migration_x0020_Info>
    <Approval_x0020_Number xmlns="9c571b2f-e523-4ab2-ba2e-09e151a03ef4">ATN/EX-14260-NI</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158DEE3-CD84-49E1-A722-23710D1B2873}"/>
</file>

<file path=customXml/itemProps2.xml><?xml version="1.0" encoding="utf-8"?>
<ds:datastoreItem xmlns:ds="http://schemas.openxmlformats.org/officeDocument/2006/customXml" ds:itemID="{9ACDB200-5FC5-4739-BD51-278DE5545B82}"/>
</file>

<file path=customXml/itemProps3.xml><?xml version="1.0" encoding="utf-8"?>
<ds:datastoreItem xmlns:ds="http://schemas.openxmlformats.org/officeDocument/2006/customXml" ds:itemID="{208ABDBB-A0B5-4BDF-AF4A-933781842F49}"/>
</file>

<file path=customXml/itemProps4.xml><?xml version="1.0" encoding="utf-8"?>
<ds:datastoreItem xmlns:ds="http://schemas.openxmlformats.org/officeDocument/2006/customXml" ds:itemID="{40026DBA-57A0-400C-8319-7C83E3F1A0DA}"/>
</file>

<file path=customXml/itemProps5.xml><?xml version="1.0" encoding="utf-8"?>
<ds:datastoreItem xmlns:ds="http://schemas.openxmlformats.org/officeDocument/2006/customXml" ds:itemID="{D74AC8E8-8B3E-4D7B-92BC-2E6A6895A092}"/>
</file>

<file path=customXml/itemProps6.xml><?xml version="1.0" encoding="utf-8"?>
<ds:datastoreItem xmlns:ds="http://schemas.openxmlformats.org/officeDocument/2006/customXml" ds:itemID="{79B026B4-1F5D-450C-A7D6-7FAA677708F8}"/>
</file>

<file path=docProps/app.xml><?xml version="1.0" encoding="utf-8"?>
<Properties xmlns="http://schemas.openxmlformats.org/officeDocument/2006/extended-properties" xmlns:vt="http://schemas.openxmlformats.org/officeDocument/2006/docPropsVTypes">
  <Template>Normal.dotm</Template>
  <TotalTime>9</TotalTime>
  <Pages>69</Pages>
  <Words>22284</Words>
  <Characters>127023</Characters>
  <Application>Microsoft Office Word</Application>
  <DocSecurity>0</DocSecurity>
  <Lines>1058</Lines>
  <Paragraphs>298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Terminos de Referencia</dc:title>
  <dc:creator>Test</dc:creator>
  <cp:lastModifiedBy>Test</cp:lastModifiedBy>
  <cp:revision>4</cp:revision>
  <dcterms:created xsi:type="dcterms:W3CDTF">2013-12-10T23:39:00Z</dcterms:created>
  <dcterms:modified xsi:type="dcterms:W3CDTF">2013-12-10T23:53:00Z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0x01010046CF21643EE8D14686A648AA6DAD089200D0399B2FD38A194096E0D6D2122D7E56</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10;#Project Preparation, Planning and Design|29ca0c72-1fc4-435f-a09c-28585cb5eac9</vt:lpwstr>
  </property>
</Properties>
</file>